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7D33" w:rsidRPr="005F61E4" w:rsidRDefault="00B27D33">
      <w:pPr>
        <w:jc w:val="center"/>
        <w:rPr>
          <w:b/>
          <w:szCs w:val="24"/>
        </w:rPr>
      </w:pPr>
    </w:p>
    <w:tbl>
      <w:tblPr>
        <w:tblStyle w:val="TableGrid"/>
        <w:tblW w:w="4856"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ook w:val="04A0"/>
      </w:tblPr>
      <w:tblGrid>
        <w:gridCol w:w="4493"/>
        <w:gridCol w:w="5078"/>
      </w:tblGrid>
      <w:tr w:rsidR="005F61E4" w:rsidRPr="005F61E4" w:rsidTr="00C7070E">
        <w:tc>
          <w:tcPr>
            <w:tcW w:w="9351" w:type="dxa"/>
            <w:gridSpan w:val="2"/>
          </w:tcPr>
          <w:p w:rsidR="00B27D33" w:rsidRPr="005F61E4" w:rsidRDefault="00B27D33" w:rsidP="00805540">
            <w:pPr>
              <w:jc w:val="center"/>
              <w:rPr>
                <w:b/>
                <w:sz w:val="32"/>
                <w:szCs w:val="32"/>
              </w:rPr>
            </w:pPr>
          </w:p>
          <w:p w:rsidR="00B27D33" w:rsidRPr="005F61E4" w:rsidRDefault="00B27D33" w:rsidP="00805540">
            <w:pPr>
              <w:jc w:val="center"/>
              <w:rPr>
                <w:b/>
                <w:sz w:val="32"/>
                <w:szCs w:val="32"/>
              </w:rPr>
            </w:pPr>
          </w:p>
          <w:p w:rsidR="00B27D33" w:rsidRPr="005F61E4" w:rsidRDefault="00B27D33" w:rsidP="00805540">
            <w:pPr>
              <w:jc w:val="center"/>
              <w:rPr>
                <w:b/>
                <w:sz w:val="32"/>
                <w:szCs w:val="32"/>
              </w:rPr>
            </w:pPr>
          </w:p>
          <w:p w:rsidR="00B27D33" w:rsidRPr="005F61E4" w:rsidRDefault="00B27D33" w:rsidP="00805540">
            <w:pPr>
              <w:jc w:val="center"/>
              <w:rPr>
                <w:b/>
                <w:sz w:val="32"/>
                <w:szCs w:val="32"/>
              </w:rPr>
            </w:pPr>
          </w:p>
          <w:p w:rsidR="00B27D33" w:rsidRPr="005F61E4" w:rsidRDefault="00B27D33" w:rsidP="00805540">
            <w:pPr>
              <w:jc w:val="center"/>
              <w:rPr>
                <w:b/>
                <w:sz w:val="32"/>
                <w:szCs w:val="32"/>
              </w:rPr>
            </w:pPr>
          </w:p>
          <w:p w:rsidR="00B27D33" w:rsidRPr="009D1CC8" w:rsidRDefault="00B27D33" w:rsidP="00805540">
            <w:pPr>
              <w:jc w:val="center"/>
              <w:rPr>
                <w:b/>
                <w:color w:val="548DD4" w:themeColor="text2" w:themeTint="99"/>
                <w:sz w:val="32"/>
                <w:szCs w:val="32"/>
              </w:rPr>
            </w:pPr>
          </w:p>
          <w:p w:rsidR="00B27D33" w:rsidRPr="005F61E4" w:rsidRDefault="00B27D33" w:rsidP="00805540">
            <w:pPr>
              <w:jc w:val="center"/>
              <w:rPr>
                <w:b/>
                <w:sz w:val="32"/>
                <w:szCs w:val="32"/>
              </w:rPr>
            </w:pPr>
          </w:p>
          <w:p w:rsidR="00B27D33" w:rsidRPr="005F61E4" w:rsidRDefault="00B27D33" w:rsidP="00805540">
            <w:pPr>
              <w:jc w:val="center"/>
              <w:rPr>
                <w:b/>
                <w:sz w:val="32"/>
                <w:szCs w:val="32"/>
              </w:rPr>
            </w:pPr>
          </w:p>
          <w:p w:rsidR="00B27D33" w:rsidRPr="005F61E4" w:rsidRDefault="00B27D33" w:rsidP="00805540">
            <w:pPr>
              <w:jc w:val="center"/>
              <w:rPr>
                <w:b/>
                <w:sz w:val="32"/>
                <w:szCs w:val="32"/>
              </w:rPr>
            </w:pPr>
          </w:p>
          <w:p w:rsidR="00B27D33" w:rsidRPr="005F61E4" w:rsidRDefault="00B27D33" w:rsidP="00805540">
            <w:pPr>
              <w:jc w:val="center"/>
              <w:rPr>
                <w:b/>
                <w:sz w:val="32"/>
                <w:szCs w:val="32"/>
              </w:rPr>
            </w:pPr>
          </w:p>
          <w:p w:rsidR="00B27D33" w:rsidRPr="005F61E4" w:rsidRDefault="00B27D33" w:rsidP="00805540">
            <w:pPr>
              <w:jc w:val="center"/>
              <w:rPr>
                <w:b/>
                <w:sz w:val="32"/>
                <w:szCs w:val="32"/>
              </w:rPr>
            </w:pPr>
          </w:p>
          <w:p w:rsidR="00B27D33" w:rsidRPr="005F61E4" w:rsidRDefault="00B27D33" w:rsidP="00805540">
            <w:pPr>
              <w:jc w:val="center"/>
              <w:rPr>
                <w:b/>
                <w:sz w:val="32"/>
                <w:szCs w:val="32"/>
              </w:rPr>
            </w:pPr>
          </w:p>
          <w:p w:rsidR="00B27D33" w:rsidRPr="005F61E4" w:rsidRDefault="00B27D33" w:rsidP="00805540">
            <w:pPr>
              <w:jc w:val="center"/>
              <w:rPr>
                <w:b/>
                <w:sz w:val="32"/>
                <w:szCs w:val="32"/>
              </w:rPr>
            </w:pPr>
          </w:p>
          <w:p w:rsidR="00B27D33" w:rsidRPr="005F61E4" w:rsidRDefault="00B27D33" w:rsidP="00805540">
            <w:pPr>
              <w:jc w:val="center"/>
              <w:rPr>
                <w:b/>
                <w:sz w:val="32"/>
                <w:szCs w:val="32"/>
              </w:rPr>
            </w:pPr>
            <w:r w:rsidRPr="005F61E4">
              <w:rPr>
                <w:b/>
                <w:sz w:val="32"/>
                <w:szCs w:val="32"/>
              </w:rPr>
              <w:t>INFORMACIJA ATRANKAI</w:t>
            </w:r>
          </w:p>
          <w:p w:rsidR="00B27D33" w:rsidRPr="005F61E4" w:rsidRDefault="00C7070E" w:rsidP="00805540">
            <w:pPr>
              <w:jc w:val="center"/>
              <w:rPr>
                <w:b/>
                <w:sz w:val="32"/>
                <w:szCs w:val="32"/>
              </w:rPr>
            </w:pPr>
            <w:r w:rsidRPr="005F61E4">
              <w:rPr>
                <w:b/>
                <w:sz w:val="32"/>
                <w:szCs w:val="32"/>
              </w:rPr>
              <w:t xml:space="preserve">DĖL </w:t>
            </w:r>
            <w:r w:rsidR="00B27D33" w:rsidRPr="005F61E4">
              <w:rPr>
                <w:b/>
                <w:sz w:val="32"/>
                <w:szCs w:val="32"/>
              </w:rPr>
              <w:t>PLANUOJAMOS ŪKINĖS VEIKLOS POVEIKIO APLINKAI VERTINIMO</w:t>
            </w:r>
          </w:p>
          <w:p w:rsidR="00B27D33" w:rsidRPr="005F61E4" w:rsidRDefault="00B27D33" w:rsidP="00805540">
            <w:pPr>
              <w:jc w:val="center"/>
              <w:rPr>
                <w:b/>
                <w:sz w:val="32"/>
                <w:szCs w:val="32"/>
              </w:rPr>
            </w:pPr>
          </w:p>
          <w:p w:rsidR="00B27D33" w:rsidRPr="005F61E4" w:rsidRDefault="00B27D33" w:rsidP="00805540">
            <w:pPr>
              <w:jc w:val="center"/>
              <w:rPr>
                <w:b/>
                <w:sz w:val="32"/>
                <w:szCs w:val="32"/>
              </w:rPr>
            </w:pPr>
          </w:p>
          <w:p w:rsidR="00B27D33" w:rsidRPr="005F61E4" w:rsidRDefault="00B27D33" w:rsidP="00805540">
            <w:pPr>
              <w:jc w:val="center"/>
              <w:rPr>
                <w:b/>
                <w:sz w:val="32"/>
                <w:szCs w:val="32"/>
              </w:rPr>
            </w:pPr>
          </w:p>
          <w:p w:rsidR="00B27D33" w:rsidRPr="005F61E4" w:rsidRDefault="00B27D33" w:rsidP="00805540">
            <w:pPr>
              <w:jc w:val="center"/>
              <w:rPr>
                <w:b/>
                <w:sz w:val="32"/>
                <w:szCs w:val="32"/>
              </w:rPr>
            </w:pPr>
          </w:p>
          <w:p w:rsidR="00B27D33" w:rsidRPr="005F61E4" w:rsidRDefault="00B27D33" w:rsidP="00805540">
            <w:pPr>
              <w:jc w:val="center"/>
              <w:rPr>
                <w:b/>
                <w:sz w:val="32"/>
                <w:szCs w:val="32"/>
              </w:rPr>
            </w:pPr>
          </w:p>
          <w:p w:rsidR="00B27D33" w:rsidRPr="005F61E4" w:rsidRDefault="00B27D33" w:rsidP="00805540">
            <w:pPr>
              <w:jc w:val="center"/>
              <w:rPr>
                <w:b/>
                <w:sz w:val="32"/>
                <w:szCs w:val="32"/>
              </w:rPr>
            </w:pPr>
          </w:p>
          <w:p w:rsidR="00B27D33" w:rsidRPr="005F61E4" w:rsidRDefault="00B27D33" w:rsidP="00805540">
            <w:pPr>
              <w:jc w:val="center"/>
              <w:rPr>
                <w:b/>
                <w:sz w:val="32"/>
                <w:szCs w:val="32"/>
              </w:rPr>
            </w:pPr>
          </w:p>
          <w:p w:rsidR="00B27D33" w:rsidRPr="005F61E4" w:rsidRDefault="00B27D33" w:rsidP="00805540">
            <w:pPr>
              <w:jc w:val="center"/>
              <w:rPr>
                <w:b/>
                <w:sz w:val="32"/>
                <w:szCs w:val="32"/>
              </w:rPr>
            </w:pPr>
          </w:p>
          <w:p w:rsidR="00B27D33" w:rsidRPr="005F61E4" w:rsidRDefault="00B27D33" w:rsidP="00805540">
            <w:pPr>
              <w:jc w:val="center"/>
              <w:rPr>
                <w:b/>
                <w:szCs w:val="24"/>
              </w:rPr>
            </w:pPr>
          </w:p>
        </w:tc>
      </w:tr>
      <w:tr w:rsidR="005F61E4" w:rsidRPr="005F61E4" w:rsidTr="00C7070E">
        <w:tc>
          <w:tcPr>
            <w:tcW w:w="4390" w:type="dxa"/>
          </w:tcPr>
          <w:p w:rsidR="00B27D33" w:rsidRPr="005F61E4" w:rsidRDefault="00B27D33" w:rsidP="00805540">
            <w:pPr>
              <w:jc w:val="both"/>
              <w:rPr>
                <w:b/>
                <w:i/>
                <w:sz w:val="28"/>
                <w:szCs w:val="28"/>
              </w:rPr>
            </w:pPr>
            <w:r w:rsidRPr="005F61E4">
              <w:rPr>
                <w:b/>
                <w:i/>
                <w:sz w:val="28"/>
                <w:szCs w:val="28"/>
              </w:rPr>
              <w:t>PLANUOJAMA ŪKINĖ VEIKLA</w:t>
            </w:r>
          </w:p>
        </w:tc>
        <w:tc>
          <w:tcPr>
            <w:tcW w:w="4961" w:type="dxa"/>
          </w:tcPr>
          <w:p w:rsidR="00C7070E" w:rsidRPr="005F61E4" w:rsidRDefault="00C7070E" w:rsidP="00C7070E">
            <w:pPr>
              <w:rPr>
                <w:b/>
                <w:szCs w:val="24"/>
              </w:rPr>
            </w:pPr>
            <w:r w:rsidRPr="005F61E4">
              <w:rPr>
                <w:b/>
                <w:szCs w:val="24"/>
              </w:rPr>
              <w:t xml:space="preserve">NEPAVOJINGŲ IR PAVOJINGŲ ATLIEKŲ TVARKYMAS (SURINKIMAS, PRADINIS APDOROJIMAS, PARUOŠIMAS NAUDOTI PAKARTOTINAI, LAIKYMAS) </w:t>
            </w:r>
          </w:p>
          <w:p w:rsidR="00B27D33" w:rsidRPr="005F61E4" w:rsidRDefault="00C7070E" w:rsidP="00C7070E">
            <w:pPr>
              <w:rPr>
                <w:szCs w:val="24"/>
              </w:rPr>
            </w:pPr>
            <w:r w:rsidRPr="005F61E4">
              <w:rPr>
                <w:b/>
                <w:szCs w:val="24"/>
              </w:rPr>
              <w:t xml:space="preserve">SAVANORIŲ PR. 180, VILNIUS   </w:t>
            </w:r>
          </w:p>
          <w:p w:rsidR="00B27D33" w:rsidRPr="005F61E4" w:rsidRDefault="00B27D33" w:rsidP="00805540">
            <w:pPr>
              <w:jc w:val="both"/>
              <w:rPr>
                <w:b/>
                <w:sz w:val="28"/>
                <w:szCs w:val="28"/>
              </w:rPr>
            </w:pPr>
          </w:p>
          <w:p w:rsidR="00B27D33" w:rsidRPr="005F61E4" w:rsidRDefault="00B27D33" w:rsidP="00805540">
            <w:pPr>
              <w:jc w:val="both"/>
              <w:rPr>
                <w:b/>
                <w:sz w:val="28"/>
                <w:szCs w:val="28"/>
              </w:rPr>
            </w:pPr>
          </w:p>
        </w:tc>
      </w:tr>
      <w:tr w:rsidR="005F61E4" w:rsidRPr="005F61E4" w:rsidTr="00C7070E">
        <w:tc>
          <w:tcPr>
            <w:tcW w:w="4390" w:type="dxa"/>
          </w:tcPr>
          <w:p w:rsidR="00B27D33" w:rsidRPr="005F61E4" w:rsidRDefault="00B27D33" w:rsidP="00805540">
            <w:pPr>
              <w:rPr>
                <w:b/>
                <w:i/>
                <w:sz w:val="28"/>
                <w:szCs w:val="28"/>
              </w:rPr>
            </w:pPr>
            <w:r w:rsidRPr="005F61E4">
              <w:rPr>
                <w:b/>
                <w:i/>
                <w:sz w:val="28"/>
                <w:szCs w:val="28"/>
              </w:rPr>
              <w:t xml:space="preserve">PLANUOJAMOS ŪKINĖS VEIKLOS ORGANIZATORIUS </w:t>
            </w:r>
          </w:p>
        </w:tc>
        <w:tc>
          <w:tcPr>
            <w:tcW w:w="4961" w:type="dxa"/>
          </w:tcPr>
          <w:p w:rsidR="00B27D33" w:rsidRPr="005F61E4" w:rsidRDefault="00B27D33" w:rsidP="00805540">
            <w:pPr>
              <w:jc w:val="both"/>
              <w:rPr>
                <w:b/>
                <w:sz w:val="28"/>
                <w:szCs w:val="28"/>
              </w:rPr>
            </w:pPr>
            <w:r w:rsidRPr="005F61E4">
              <w:rPr>
                <w:b/>
                <w:sz w:val="28"/>
                <w:szCs w:val="28"/>
              </w:rPr>
              <w:t>UAB „EMP RECYCLING“</w:t>
            </w:r>
          </w:p>
        </w:tc>
      </w:tr>
      <w:tr w:rsidR="00B27D33" w:rsidRPr="005F61E4" w:rsidTr="00C7070E">
        <w:tc>
          <w:tcPr>
            <w:tcW w:w="9351" w:type="dxa"/>
            <w:gridSpan w:val="2"/>
          </w:tcPr>
          <w:p w:rsidR="00B27D33" w:rsidRPr="005F61E4" w:rsidRDefault="00B27D33" w:rsidP="00805540">
            <w:pPr>
              <w:jc w:val="both"/>
              <w:rPr>
                <w:b/>
                <w:szCs w:val="24"/>
              </w:rPr>
            </w:pPr>
          </w:p>
          <w:p w:rsidR="00B27D33" w:rsidRPr="005F61E4" w:rsidRDefault="00B27D33" w:rsidP="00805540">
            <w:pPr>
              <w:jc w:val="both"/>
              <w:rPr>
                <w:b/>
                <w:szCs w:val="24"/>
              </w:rPr>
            </w:pPr>
          </w:p>
          <w:p w:rsidR="00B27D33" w:rsidRPr="005F61E4" w:rsidRDefault="00B27D33" w:rsidP="00805540">
            <w:pPr>
              <w:jc w:val="both"/>
              <w:rPr>
                <w:b/>
                <w:szCs w:val="24"/>
              </w:rPr>
            </w:pPr>
          </w:p>
          <w:p w:rsidR="00B27D33" w:rsidRPr="005F61E4" w:rsidRDefault="00B27D33" w:rsidP="00805540">
            <w:pPr>
              <w:jc w:val="both"/>
              <w:rPr>
                <w:b/>
                <w:szCs w:val="24"/>
              </w:rPr>
            </w:pPr>
          </w:p>
          <w:p w:rsidR="00B27D33" w:rsidRPr="005F61E4" w:rsidRDefault="00B27D33" w:rsidP="00805540">
            <w:pPr>
              <w:jc w:val="both"/>
              <w:rPr>
                <w:b/>
                <w:szCs w:val="24"/>
              </w:rPr>
            </w:pPr>
          </w:p>
          <w:p w:rsidR="00B27D33" w:rsidRPr="005F61E4" w:rsidRDefault="00B27D33" w:rsidP="00805540">
            <w:pPr>
              <w:jc w:val="both"/>
              <w:rPr>
                <w:b/>
                <w:szCs w:val="24"/>
              </w:rPr>
            </w:pPr>
          </w:p>
        </w:tc>
      </w:tr>
    </w:tbl>
    <w:p w:rsidR="00B27D33" w:rsidRPr="005F61E4" w:rsidRDefault="00B27D33">
      <w:pPr>
        <w:jc w:val="center"/>
        <w:rPr>
          <w:b/>
          <w:szCs w:val="24"/>
        </w:rPr>
      </w:pPr>
    </w:p>
    <w:p w:rsidR="00B27D33" w:rsidRPr="005F61E4" w:rsidRDefault="00B27D33">
      <w:pPr>
        <w:jc w:val="center"/>
        <w:rPr>
          <w:b/>
          <w:szCs w:val="24"/>
        </w:rPr>
      </w:pPr>
    </w:p>
    <w:p w:rsidR="00B27D33" w:rsidRPr="005F61E4" w:rsidRDefault="00B27D33">
      <w:pPr>
        <w:jc w:val="center"/>
        <w:rPr>
          <w:b/>
          <w:szCs w:val="24"/>
        </w:rPr>
      </w:pPr>
    </w:p>
    <w:p w:rsidR="00103F94" w:rsidRPr="005F61E4" w:rsidRDefault="0062475D">
      <w:pPr>
        <w:jc w:val="center"/>
        <w:rPr>
          <w:b/>
          <w:szCs w:val="24"/>
        </w:rPr>
      </w:pPr>
      <w:r w:rsidRPr="005F61E4">
        <w:rPr>
          <w:b/>
          <w:szCs w:val="24"/>
        </w:rPr>
        <w:lastRenderedPageBreak/>
        <w:t>PLANUOJAMOS ŪKINĖS VEIKLOS ORGANIZATORIAUS (UŽSAKOVO)</w:t>
      </w:r>
    </w:p>
    <w:p w:rsidR="00103F94" w:rsidRPr="005F61E4" w:rsidRDefault="0062475D">
      <w:pPr>
        <w:jc w:val="center"/>
        <w:rPr>
          <w:b/>
          <w:szCs w:val="24"/>
        </w:rPr>
      </w:pPr>
      <w:r w:rsidRPr="005F61E4">
        <w:rPr>
          <w:b/>
          <w:szCs w:val="24"/>
        </w:rPr>
        <w:t>AR POVEIKIO APLINKAI VERTINIMO DOKUMENTŲ RENGĖJO</w:t>
      </w:r>
    </w:p>
    <w:p w:rsidR="00103F94" w:rsidRPr="005F61E4" w:rsidRDefault="0062475D">
      <w:pPr>
        <w:jc w:val="center"/>
        <w:rPr>
          <w:b/>
          <w:szCs w:val="24"/>
        </w:rPr>
      </w:pPr>
      <w:r w:rsidRPr="005F61E4">
        <w:rPr>
          <w:b/>
          <w:szCs w:val="24"/>
        </w:rPr>
        <w:t>PATEIKIAMA INFORMACIJA</w:t>
      </w:r>
    </w:p>
    <w:p w:rsidR="00103F94" w:rsidRPr="005F61E4" w:rsidRDefault="00103F94">
      <w:pPr>
        <w:jc w:val="both"/>
        <w:rPr>
          <w:b/>
          <w:szCs w:val="24"/>
        </w:rPr>
      </w:pPr>
    </w:p>
    <w:p w:rsidR="00103F94" w:rsidRPr="005F61E4" w:rsidRDefault="00103F94">
      <w:pPr>
        <w:jc w:val="center"/>
        <w:rPr>
          <w:b/>
          <w:szCs w:val="24"/>
        </w:rPr>
      </w:pPr>
    </w:p>
    <w:p w:rsidR="00103F94" w:rsidRPr="005F61E4" w:rsidRDefault="0062475D" w:rsidP="006E09CC">
      <w:pPr>
        <w:pStyle w:val="ListParagraph"/>
        <w:numPr>
          <w:ilvl w:val="0"/>
          <w:numId w:val="14"/>
        </w:numPr>
        <w:jc w:val="center"/>
        <w:rPr>
          <w:b/>
          <w:szCs w:val="24"/>
        </w:rPr>
      </w:pPr>
      <w:r w:rsidRPr="005F61E4">
        <w:rPr>
          <w:b/>
          <w:szCs w:val="24"/>
        </w:rPr>
        <w:t>INFORMACIJA APIE PLANUOJAMOS ŪKINĖS VEIKLOS ORGANIZATORIŲ (UŽSAKOVĄ)</w:t>
      </w:r>
    </w:p>
    <w:p w:rsidR="006E09CC" w:rsidRPr="005F61E4" w:rsidRDefault="006E09CC" w:rsidP="006E09CC">
      <w:pPr>
        <w:pStyle w:val="ListParagraph"/>
        <w:ind w:left="1080"/>
        <w:rPr>
          <w:b/>
          <w:szCs w:val="24"/>
        </w:rPr>
      </w:pPr>
    </w:p>
    <w:p w:rsidR="00103F94" w:rsidRPr="005F61E4" w:rsidRDefault="0062475D" w:rsidP="0084451F">
      <w:pPr>
        <w:jc w:val="both"/>
        <w:rPr>
          <w:b/>
          <w:szCs w:val="24"/>
        </w:rPr>
      </w:pPr>
      <w:r w:rsidRPr="005F61E4">
        <w:rPr>
          <w:b/>
          <w:szCs w:val="24"/>
        </w:rPr>
        <w:t>1. Planuojamos ūkinės veiklos organizatoriaus (užsakovo) kontaktiniai duomenys (vardas, pavardė; įmonės pavadinimas; adresas, telefonas, faksas, el. paštas).</w:t>
      </w:r>
    </w:p>
    <w:p w:rsidR="00D7618B" w:rsidRPr="005F61E4" w:rsidRDefault="00D7618B">
      <w:pPr>
        <w:ind w:firstLine="567"/>
        <w:jc w:val="both"/>
        <w:rPr>
          <w:szCs w:val="24"/>
        </w:rPr>
      </w:pPr>
      <w:r w:rsidRPr="005F61E4">
        <w:rPr>
          <w:i/>
          <w:szCs w:val="24"/>
        </w:rPr>
        <w:t>Planuojamos ūkinės veiklos (toliau – PŪV) organizatorius</w:t>
      </w:r>
      <w:r w:rsidRPr="005F61E4">
        <w:rPr>
          <w:szCs w:val="24"/>
        </w:rPr>
        <w:t xml:space="preserve"> – UAB „EMP recycling“, Galinės k., Avižienių sen., Vilniaus raj., tel.: 85 243 7153, el. p.: </w:t>
      </w:r>
      <w:hyperlink r:id="rId8" w:history="1">
        <w:r w:rsidRPr="005F61E4">
          <w:rPr>
            <w:rStyle w:val="Hyperlink"/>
            <w:color w:val="auto"/>
            <w:szCs w:val="24"/>
          </w:rPr>
          <w:t>emp@emp.lt</w:t>
        </w:r>
      </w:hyperlink>
    </w:p>
    <w:p w:rsidR="00D7618B" w:rsidRPr="005F61E4" w:rsidRDefault="00D7618B">
      <w:pPr>
        <w:ind w:firstLine="567"/>
        <w:jc w:val="both"/>
        <w:rPr>
          <w:szCs w:val="24"/>
        </w:rPr>
      </w:pPr>
      <w:r w:rsidRPr="005F61E4">
        <w:rPr>
          <w:i/>
          <w:szCs w:val="24"/>
        </w:rPr>
        <w:t>Kontaktinis asmuo</w:t>
      </w:r>
      <w:r w:rsidRPr="005F61E4">
        <w:rPr>
          <w:szCs w:val="24"/>
        </w:rPr>
        <w:t xml:space="preserve"> – kokybės ir aplinkosaugos specialistė Justina Žurinskaitė, tel.: 8 650 21426, el. p.: justina.zurinskaite@emp.lt.</w:t>
      </w:r>
    </w:p>
    <w:p w:rsidR="00D7618B" w:rsidRPr="005F61E4" w:rsidRDefault="00D7618B">
      <w:pPr>
        <w:ind w:firstLine="567"/>
        <w:jc w:val="both"/>
        <w:rPr>
          <w:szCs w:val="24"/>
        </w:rPr>
      </w:pPr>
    </w:p>
    <w:p w:rsidR="00103F94" w:rsidRPr="005F61E4" w:rsidRDefault="0062475D" w:rsidP="002B542B">
      <w:pPr>
        <w:jc w:val="both"/>
        <w:rPr>
          <w:b/>
          <w:szCs w:val="24"/>
        </w:rPr>
      </w:pPr>
      <w:r w:rsidRPr="005F61E4">
        <w:rPr>
          <w:b/>
          <w:szCs w:val="24"/>
        </w:rPr>
        <w:t xml:space="preserve">2. Tais atvejais, kai informaciją atrankai teikia planuojamos ūkinės veiklos organizatoriaus (užsakovo) pasitelktas konsultantas, papildomai pateikiami planuojamos ūkinės veiklos poveikio aplinkai vertinimo dokumento rengėjo kontaktiniai duomenys (vardas, pavardė; įmonės pavadinimas; adresas, telefonas, faksas, el. paštas). </w:t>
      </w:r>
    </w:p>
    <w:p w:rsidR="00844A71" w:rsidRPr="005F61E4" w:rsidRDefault="00D7618B">
      <w:pPr>
        <w:ind w:firstLine="567"/>
        <w:jc w:val="both"/>
        <w:rPr>
          <w:szCs w:val="24"/>
        </w:rPr>
      </w:pPr>
      <w:r w:rsidRPr="005F61E4">
        <w:rPr>
          <w:szCs w:val="24"/>
        </w:rPr>
        <w:t>Dokumentų rengimui konsultantas pasitelktas nebuvo.</w:t>
      </w:r>
    </w:p>
    <w:p w:rsidR="00D7618B" w:rsidRPr="005F61E4" w:rsidRDefault="00D7618B">
      <w:pPr>
        <w:ind w:firstLine="567"/>
        <w:jc w:val="both"/>
        <w:rPr>
          <w:szCs w:val="24"/>
        </w:rPr>
      </w:pPr>
    </w:p>
    <w:p w:rsidR="00103F94" w:rsidRPr="005F61E4" w:rsidRDefault="0062475D">
      <w:pPr>
        <w:jc w:val="center"/>
        <w:rPr>
          <w:b/>
          <w:szCs w:val="24"/>
        </w:rPr>
      </w:pPr>
      <w:r w:rsidRPr="005F61E4">
        <w:rPr>
          <w:b/>
          <w:szCs w:val="24"/>
        </w:rPr>
        <w:t>II. PLANUOJAMOS ŪKINĖS VEIKLOS APRAŠYMAS</w:t>
      </w:r>
    </w:p>
    <w:p w:rsidR="00ED3165" w:rsidRPr="005F61E4" w:rsidRDefault="00ED3165">
      <w:pPr>
        <w:jc w:val="center"/>
        <w:rPr>
          <w:b/>
          <w:szCs w:val="24"/>
        </w:rPr>
      </w:pPr>
    </w:p>
    <w:p w:rsidR="00103F94" w:rsidRPr="005F61E4" w:rsidRDefault="0062475D" w:rsidP="002B542B">
      <w:pPr>
        <w:jc w:val="both"/>
        <w:rPr>
          <w:b/>
          <w:szCs w:val="24"/>
        </w:rPr>
      </w:pPr>
      <w:r w:rsidRPr="005F61E4">
        <w:rPr>
          <w:b/>
          <w:szCs w:val="24"/>
        </w:rPr>
        <w:t xml:space="preserve">3. Planuojamos ūkinės veiklos pavadinimas, nurodant kurį(-iuos) Lietuvos Respublikos planuojamos ūkinės veiklos poveikio aplinkai vertinimo įstatymo 2 priedo planuojamos ūkinės veiklos, kuriai turi būti atliekama atranka dėl poveikio aplinkai vertinimo, rūšių sąrašo punktą(-us) atitinka planuojama ūkinė veikla arba nurodant, kad atranka atliekama vadovaujantis Lietuvos Respublikos planuojamos ūkinės veiklos poveikio aplinkai vertinimo įstatymo 3 straipsnio 3 dalimi, nurodomas atsakingos institucijos raštas (data, Nr.), kad privaloma atranka. </w:t>
      </w:r>
    </w:p>
    <w:p w:rsidR="0062475D" w:rsidRPr="005F61E4" w:rsidRDefault="00D7618B">
      <w:pPr>
        <w:ind w:firstLine="567"/>
        <w:jc w:val="both"/>
        <w:rPr>
          <w:szCs w:val="24"/>
        </w:rPr>
      </w:pPr>
      <w:r w:rsidRPr="005F61E4">
        <w:rPr>
          <w:szCs w:val="24"/>
        </w:rPr>
        <w:t xml:space="preserve">PŪV pavadinimas </w:t>
      </w:r>
      <w:r w:rsidR="00493D7C" w:rsidRPr="005F61E4">
        <w:rPr>
          <w:szCs w:val="24"/>
        </w:rPr>
        <w:t>–</w:t>
      </w:r>
      <w:r w:rsidRPr="005F61E4">
        <w:rPr>
          <w:szCs w:val="24"/>
        </w:rPr>
        <w:t xml:space="preserve"> </w:t>
      </w:r>
      <w:r w:rsidR="00051ACF" w:rsidRPr="005F61E4">
        <w:rPr>
          <w:szCs w:val="24"/>
        </w:rPr>
        <w:t xml:space="preserve">nepavojingų ir pavojingų atliekų </w:t>
      </w:r>
      <w:r w:rsidR="002B542B" w:rsidRPr="005F61E4">
        <w:rPr>
          <w:szCs w:val="24"/>
        </w:rPr>
        <w:t>tvarkymo įrenginys (</w:t>
      </w:r>
      <w:r w:rsidR="00051ACF" w:rsidRPr="005F61E4">
        <w:rPr>
          <w:szCs w:val="24"/>
        </w:rPr>
        <w:t>surinkimas, pradinis apdorojimas</w:t>
      </w:r>
      <w:r w:rsidR="002B542B" w:rsidRPr="005F61E4">
        <w:rPr>
          <w:szCs w:val="24"/>
        </w:rPr>
        <w:t>, paruošimas naudoti pakartotinai</w:t>
      </w:r>
      <w:r w:rsidR="00051ACF" w:rsidRPr="005F61E4">
        <w:rPr>
          <w:szCs w:val="24"/>
        </w:rPr>
        <w:t xml:space="preserve"> ir laikymas</w:t>
      </w:r>
      <w:r w:rsidR="002B542B" w:rsidRPr="005F61E4">
        <w:rPr>
          <w:szCs w:val="24"/>
        </w:rPr>
        <w:t>)</w:t>
      </w:r>
      <w:r w:rsidR="00051ACF" w:rsidRPr="005F61E4">
        <w:rPr>
          <w:szCs w:val="24"/>
        </w:rPr>
        <w:t xml:space="preserve">. </w:t>
      </w:r>
      <w:r w:rsidR="00493D7C" w:rsidRPr="005F61E4">
        <w:rPr>
          <w:szCs w:val="24"/>
        </w:rPr>
        <w:t xml:space="preserve"> </w:t>
      </w:r>
    </w:p>
    <w:p w:rsidR="00493D7C" w:rsidRPr="005F61E4" w:rsidRDefault="00493D7C" w:rsidP="00493D7C">
      <w:pPr>
        <w:ind w:firstLine="567"/>
        <w:jc w:val="both"/>
        <w:rPr>
          <w:szCs w:val="24"/>
        </w:rPr>
      </w:pPr>
      <w:r w:rsidRPr="005F61E4">
        <w:rPr>
          <w:szCs w:val="24"/>
        </w:rPr>
        <w:t xml:space="preserve">Poveikio aplinkai vertinimo atrankos procedūros atliekamos vadovaujantis Lietuvos Respublikos planuojamos ūkinės veiklos poveikio aplinkai vertinimo įstatymo 2 priedo 11.20 punktu – pavojingų atliekų šalinimas ar naudojimas. </w:t>
      </w:r>
    </w:p>
    <w:p w:rsidR="00493D7C" w:rsidRPr="005F61E4" w:rsidRDefault="00493D7C">
      <w:pPr>
        <w:ind w:firstLine="567"/>
        <w:jc w:val="both"/>
        <w:rPr>
          <w:szCs w:val="24"/>
        </w:rPr>
      </w:pPr>
    </w:p>
    <w:p w:rsidR="00103F94" w:rsidRPr="005F61E4" w:rsidRDefault="0062475D" w:rsidP="00ED3165">
      <w:pPr>
        <w:jc w:val="both"/>
        <w:rPr>
          <w:b/>
          <w:szCs w:val="24"/>
        </w:rPr>
      </w:pPr>
      <w:r w:rsidRPr="005F61E4">
        <w:rPr>
          <w:b/>
          <w:szCs w:val="24"/>
        </w:rPr>
        <w:t xml:space="preserve">4. Planuojamos ūkinės veiklos fizinės charakteristikos: </w:t>
      </w:r>
      <w:r w:rsidRPr="005F61E4">
        <w:rPr>
          <w:b/>
          <w:szCs w:val="24"/>
          <w:lang w:eastAsia="lt-LT"/>
        </w:rPr>
        <w:t xml:space="preserve">žemės </w:t>
      </w:r>
      <w:r w:rsidRPr="005F61E4">
        <w:rPr>
          <w:b/>
          <w:szCs w:val="24"/>
        </w:rPr>
        <w:t>sklypo plotas</w:t>
      </w:r>
      <w:r w:rsidRPr="005F61E4">
        <w:rPr>
          <w:b/>
          <w:szCs w:val="24"/>
          <w:lang w:eastAsia="lt-LT"/>
        </w:rPr>
        <w:t xml:space="preserve"> ir planuojama jo naudojimo paskirtis ir būdas (būdai),</w:t>
      </w:r>
      <w:r w:rsidRPr="005F61E4">
        <w:rPr>
          <w:b/>
          <w:szCs w:val="24"/>
        </w:rPr>
        <w:t xml:space="preserve"> funkcinės zonos, planuojamas užstatymo plotas, numatomi statiniai, įrenginiai ir jų paskirtys, numatomi įrengti giluminiai gręžiniai, kurių gylis viršija 300 m, numatomi griovimo darbai, reikalinga inžinerinė infrastruktūra (pvz. inžineriniai tinklai (vandentiekio, nuotekų šalinimo, šilumos, energijos ir kt.) susisiekimo komunikacijos).</w:t>
      </w:r>
    </w:p>
    <w:p w:rsidR="00CA0A15" w:rsidRPr="005F61E4" w:rsidRDefault="00F20E6D" w:rsidP="00CA0A15">
      <w:pPr>
        <w:ind w:firstLine="567"/>
        <w:jc w:val="both"/>
        <w:rPr>
          <w:szCs w:val="24"/>
        </w:rPr>
      </w:pPr>
      <w:r w:rsidRPr="005F61E4">
        <w:rPr>
          <w:szCs w:val="24"/>
        </w:rPr>
        <w:t xml:space="preserve">PŪV vieta yra žemės sklype, esančiame </w:t>
      </w:r>
      <w:r w:rsidR="001F1DA2" w:rsidRPr="005F61E4">
        <w:rPr>
          <w:szCs w:val="24"/>
        </w:rPr>
        <w:t>Vilniaus miesto pietvakarinėje dalyje,</w:t>
      </w:r>
      <w:r w:rsidR="00627B8F" w:rsidRPr="005F61E4">
        <w:rPr>
          <w:szCs w:val="24"/>
        </w:rPr>
        <w:t xml:space="preserve"> gamybos ir pramonės rajone, </w:t>
      </w:r>
      <w:r w:rsidR="00CA0A15" w:rsidRPr="005F61E4">
        <w:rPr>
          <w:szCs w:val="24"/>
        </w:rPr>
        <w:t xml:space="preserve">adresu </w:t>
      </w:r>
      <w:r w:rsidR="002B542B" w:rsidRPr="005F61E4">
        <w:rPr>
          <w:szCs w:val="24"/>
        </w:rPr>
        <w:t>Savanorių p</w:t>
      </w:r>
      <w:r w:rsidR="00CA0A15" w:rsidRPr="005F61E4">
        <w:rPr>
          <w:szCs w:val="24"/>
        </w:rPr>
        <w:t xml:space="preserve">r. 180, Vilnius. Žemės sklypo unikalus Nr. 4400-4181-8217. Žemės sklypo bendrasis plotas – 15,1737 ha. Žemės sklypas įregistruotas nekilnojamojo turto registre, nuosavybės teise priklauso Lietuvos Respublikai, dalis sklypo (10,1749 ha) yra išnuomota AB „Plasta“, likęs žemės sklypo plotas mažomis dalimis išnuomotas kitiems asmenims, informacija apie tai pateikta žemės sklypo nekilnojamojo turto registro centrinio duomenų banko išraše (žr. priedą Nr. 1). </w:t>
      </w:r>
      <w:r w:rsidR="00EA0C59" w:rsidRPr="005F61E4">
        <w:rPr>
          <w:szCs w:val="24"/>
        </w:rPr>
        <w:t xml:space="preserve">Pažymėtina, kad PŪV bus vykdoma toje pačioje teritorijoje, kurioje AB „Plasta“ vykdo atliekų tvarkymo veiklą – plastiko atliekų perdirbimą ir plastikinių gaminių gamybą. </w:t>
      </w:r>
    </w:p>
    <w:p w:rsidR="00B752B7" w:rsidRPr="005F61E4" w:rsidRDefault="00CA0A15" w:rsidP="00F20E6D">
      <w:pPr>
        <w:ind w:firstLine="567"/>
        <w:jc w:val="both"/>
      </w:pPr>
      <w:r w:rsidRPr="005F61E4">
        <w:rPr>
          <w:szCs w:val="24"/>
        </w:rPr>
        <w:t xml:space="preserve">PŪV vykdymo </w:t>
      </w:r>
      <w:r w:rsidR="00F20E6D" w:rsidRPr="005F61E4">
        <w:rPr>
          <w:szCs w:val="24"/>
        </w:rPr>
        <w:t>vieta –</w:t>
      </w:r>
      <w:r w:rsidR="00623592">
        <w:rPr>
          <w:szCs w:val="24"/>
        </w:rPr>
        <w:t xml:space="preserve"> </w:t>
      </w:r>
      <w:r w:rsidR="00F20E6D" w:rsidRPr="005F61E4">
        <w:rPr>
          <w:szCs w:val="24"/>
        </w:rPr>
        <w:t>gamybinis pastatas, esantis aukščiau nurodytame žemės sklype, adresus Savanorių per. 180, Vilnius</w:t>
      </w:r>
      <w:r w:rsidR="00627B8F" w:rsidRPr="005F61E4">
        <w:rPr>
          <w:szCs w:val="24"/>
        </w:rPr>
        <w:t xml:space="preserve"> (žr. 1 pav.)</w:t>
      </w:r>
      <w:r w:rsidR="00F20E6D" w:rsidRPr="005F61E4">
        <w:rPr>
          <w:szCs w:val="24"/>
        </w:rPr>
        <w:t>. Gamybinio pastato unikalus Nr. 1096-0507-6233</w:t>
      </w:r>
      <w:r w:rsidR="00B752B7" w:rsidRPr="005F61E4">
        <w:rPr>
          <w:szCs w:val="24"/>
        </w:rPr>
        <w:t xml:space="preserve">, </w:t>
      </w:r>
      <w:r w:rsidR="00B752B7" w:rsidRPr="005F61E4">
        <w:rPr>
          <w:szCs w:val="24"/>
        </w:rPr>
        <w:lastRenderedPageBreak/>
        <w:t xml:space="preserve">pastato naudojimo paskirtis – gamybos, pramonės. </w:t>
      </w:r>
      <w:r w:rsidR="00B752B7" w:rsidRPr="00623592">
        <w:rPr>
          <w:szCs w:val="24"/>
        </w:rPr>
        <w:t xml:space="preserve">Pastatas nuosavybės teise priklauso AB „Plasta“ </w:t>
      </w:r>
      <w:r w:rsidR="00B752B7" w:rsidRPr="005F61E4">
        <w:rPr>
          <w:szCs w:val="24"/>
        </w:rPr>
        <w:t>(žr. priedą Nr. 2). Bendrasis gamybinio pastato plotas – 4452,47 kv. m. PŪV veikla bus vykdoma dalyje šio gamybinio pastato – 300 kv. m.</w:t>
      </w:r>
      <w:r w:rsidR="002B542B" w:rsidRPr="005F61E4">
        <w:rPr>
          <w:szCs w:val="24"/>
        </w:rPr>
        <w:t xml:space="preserve">, taip pat nuomojama šalia pastato dalies esanti </w:t>
      </w:r>
      <w:r w:rsidR="00EA0C59" w:rsidRPr="005F61E4">
        <w:rPr>
          <w:szCs w:val="24"/>
        </w:rPr>
        <w:t xml:space="preserve">280 kv. m. </w:t>
      </w:r>
      <w:r w:rsidR="002B542B" w:rsidRPr="005F61E4">
        <w:rPr>
          <w:szCs w:val="24"/>
        </w:rPr>
        <w:t>aikštelė</w:t>
      </w:r>
      <w:r w:rsidR="00627B8F" w:rsidRPr="005F61E4">
        <w:rPr>
          <w:szCs w:val="24"/>
        </w:rPr>
        <w:t>, kurioje PŪV vykdytojas laikys konteinerius</w:t>
      </w:r>
      <w:r w:rsidR="002B542B" w:rsidRPr="005F61E4">
        <w:rPr>
          <w:szCs w:val="24"/>
        </w:rPr>
        <w:t xml:space="preserve">. </w:t>
      </w:r>
      <w:r w:rsidR="002B542B" w:rsidRPr="00623592">
        <w:rPr>
          <w:color w:val="548DD4" w:themeColor="text2" w:themeTint="99"/>
          <w:szCs w:val="24"/>
        </w:rPr>
        <w:t>PŪV vykdytojas yra sudaręs sutartį dėl pastato nuomos</w:t>
      </w:r>
      <w:r w:rsidR="00B752B7" w:rsidRPr="00623592">
        <w:rPr>
          <w:color w:val="548DD4" w:themeColor="text2" w:themeTint="99"/>
          <w:szCs w:val="24"/>
        </w:rPr>
        <w:t xml:space="preserve"> </w:t>
      </w:r>
      <w:r w:rsidR="00623592" w:rsidRPr="00623592">
        <w:rPr>
          <w:color w:val="548DD4" w:themeColor="text2" w:themeTint="99"/>
          <w:szCs w:val="24"/>
        </w:rPr>
        <w:t xml:space="preserve">su AB „Plasta Business Park“ </w:t>
      </w:r>
      <w:r w:rsidR="00B752B7" w:rsidRPr="005F61E4">
        <w:t>(žr. priedą Nr. 3).</w:t>
      </w:r>
    </w:p>
    <w:p w:rsidR="002B542B" w:rsidRPr="005F61E4" w:rsidRDefault="00627B8F" w:rsidP="002B542B">
      <w:pPr>
        <w:jc w:val="both"/>
        <w:rPr>
          <w:szCs w:val="24"/>
        </w:rPr>
      </w:pPr>
      <w:r w:rsidRPr="005F61E4">
        <w:rPr>
          <w:noProof/>
          <w:szCs w:val="24"/>
          <w:lang w:val="en-US"/>
        </w:rPr>
        <w:drawing>
          <wp:inline distT="0" distB="0" distL="0" distR="0">
            <wp:extent cx="5943600" cy="4378452"/>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378452"/>
                    </a:xfrm>
                    <a:prstGeom prst="rect">
                      <a:avLst/>
                    </a:prstGeom>
                    <a:noFill/>
                    <a:ln>
                      <a:noFill/>
                    </a:ln>
                  </pic:spPr>
                </pic:pic>
              </a:graphicData>
            </a:graphic>
          </wp:inline>
        </w:drawing>
      </w:r>
    </w:p>
    <w:p w:rsidR="002B542B" w:rsidRPr="005F61E4" w:rsidRDefault="002B542B" w:rsidP="002B542B">
      <w:pPr>
        <w:jc w:val="center"/>
        <w:rPr>
          <w:szCs w:val="24"/>
        </w:rPr>
      </w:pPr>
      <w:r w:rsidRPr="005F61E4">
        <w:rPr>
          <w:szCs w:val="24"/>
        </w:rPr>
        <w:t>1 pav. Planuojamos ūkinės veiklos vieta</w:t>
      </w:r>
    </w:p>
    <w:p w:rsidR="002B542B" w:rsidRPr="005F61E4" w:rsidRDefault="002B542B" w:rsidP="00932694">
      <w:pPr>
        <w:ind w:firstLine="567"/>
        <w:jc w:val="both"/>
        <w:rPr>
          <w:szCs w:val="24"/>
        </w:rPr>
      </w:pPr>
    </w:p>
    <w:p w:rsidR="00932694" w:rsidRPr="005F61E4" w:rsidRDefault="00B752B7" w:rsidP="00932694">
      <w:pPr>
        <w:ind w:firstLine="567"/>
        <w:jc w:val="both"/>
        <w:rPr>
          <w:szCs w:val="24"/>
        </w:rPr>
      </w:pPr>
      <w:r w:rsidRPr="005F61E4">
        <w:rPr>
          <w:szCs w:val="24"/>
        </w:rPr>
        <w:t>PŪV</w:t>
      </w:r>
      <w:r w:rsidR="00932694" w:rsidRPr="005F61E4">
        <w:rPr>
          <w:szCs w:val="24"/>
        </w:rPr>
        <w:t xml:space="preserve"> vietoje nenumatoma įrengti statinių, įrenginių, giluminių gręžinių, kurių gylis viršija 300 m, taip pat neplanuojama vykdyti griovimo darbų, keisti/atnaujinti inžinerinę infrastruktūrą. </w:t>
      </w:r>
    </w:p>
    <w:p w:rsidR="00B752B7" w:rsidRPr="005F61E4" w:rsidRDefault="00B752B7" w:rsidP="00B752B7">
      <w:pPr>
        <w:ind w:firstLine="567"/>
        <w:jc w:val="both"/>
        <w:rPr>
          <w:sz w:val="23"/>
          <w:szCs w:val="23"/>
        </w:rPr>
      </w:pPr>
      <w:r w:rsidRPr="005F61E4">
        <w:rPr>
          <w:sz w:val="23"/>
          <w:szCs w:val="23"/>
        </w:rPr>
        <w:t xml:space="preserve">Vietovėje, kurioje bus vystoma PŪV, yra gerai išvystyta infrastruktūra. Vietovėje yra šilumos tiekimo tinklai, elektros tiekimo, vandentiekio, lietaus ir buitinių nuotekų tinklai, ryšių kanalizacijos. Taip pat vietovėje išvystyta autotransporto infrastruktūra. </w:t>
      </w:r>
    </w:p>
    <w:p w:rsidR="0062475D" w:rsidRPr="005F61E4" w:rsidRDefault="0062475D">
      <w:pPr>
        <w:ind w:firstLine="567"/>
        <w:jc w:val="both"/>
        <w:rPr>
          <w:b/>
          <w:szCs w:val="24"/>
        </w:rPr>
      </w:pPr>
    </w:p>
    <w:p w:rsidR="00103F94" w:rsidRPr="005F61E4" w:rsidRDefault="0062475D" w:rsidP="00ED3165">
      <w:pPr>
        <w:jc w:val="both"/>
        <w:rPr>
          <w:b/>
          <w:szCs w:val="24"/>
        </w:rPr>
      </w:pPr>
      <w:r w:rsidRPr="005F61E4">
        <w:rPr>
          <w:b/>
          <w:szCs w:val="24"/>
        </w:rPr>
        <w:t xml:space="preserve">5. Planuojamos ūkinės veiklos pobūdis: produkcija, technologijos ir pajėgumai (planuojant esamos veiklos plėtrą nurodyti ir vykdomos veiklos technologijas ir pajėgumus). </w:t>
      </w:r>
    </w:p>
    <w:p w:rsidR="00AF721A" w:rsidRPr="005F61E4" w:rsidRDefault="00A270CF" w:rsidP="00A270CF">
      <w:pPr>
        <w:ind w:firstLine="567"/>
        <w:jc w:val="both"/>
        <w:rPr>
          <w:szCs w:val="24"/>
        </w:rPr>
      </w:pPr>
      <w:r w:rsidRPr="005F61E4">
        <w:rPr>
          <w:rFonts w:ascii="TimesLT" w:hAnsi="TimesLT"/>
          <w:spacing w:val="-1"/>
          <w:kern w:val="1"/>
          <w:lang w:eastAsia="ar-SA"/>
        </w:rPr>
        <w:t xml:space="preserve">PŪV – </w:t>
      </w:r>
      <w:r w:rsidRPr="005F61E4">
        <w:rPr>
          <w:szCs w:val="24"/>
        </w:rPr>
        <w:t xml:space="preserve">nepavojingų ir pavojingų atliekų </w:t>
      </w:r>
      <w:r w:rsidR="002B542B" w:rsidRPr="005F61E4">
        <w:rPr>
          <w:szCs w:val="24"/>
        </w:rPr>
        <w:t>tvarkymas (</w:t>
      </w:r>
      <w:r w:rsidRPr="005F61E4">
        <w:rPr>
          <w:szCs w:val="24"/>
        </w:rPr>
        <w:t>surinkimas, pradinis apdorojimas</w:t>
      </w:r>
      <w:r w:rsidR="00570373" w:rsidRPr="005F61E4">
        <w:rPr>
          <w:szCs w:val="24"/>
        </w:rPr>
        <w:t>, paruošimas naudoti pakartotinai</w:t>
      </w:r>
      <w:r w:rsidRPr="005F61E4">
        <w:rPr>
          <w:szCs w:val="24"/>
        </w:rPr>
        <w:t xml:space="preserve"> ir laikymas</w:t>
      </w:r>
      <w:r w:rsidR="002B542B" w:rsidRPr="005F61E4">
        <w:rPr>
          <w:szCs w:val="24"/>
        </w:rPr>
        <w:t>)</w:t>
      </w:r>
      <w:r w:rsidRPr="005F61E4">
        <w:rPr>
          <w:szCs w:val="24"/>
        </w:rPr>
        <w:t>.</w:t>
      </w:r>
      <w:r w:rsidR="00627B8F" w:rsidRPr="005F61E4">
        <w:rPr>
          <w:szCs w:val="24"/>
        </w:rPr>
        <w:t xml:space="preserve"> PŪV vieta – gamybos ir pramonės rajone, adresu Savanorių pr. 180, Vilnius. </w:t>
      </w:r>
      <w:r w:rsidRPr="005F61E4">
        <w:rPr>
          <w:szCs w:val="24"/>
        </w:rPr>
        <w:t xml:space="preserve"> </w:t>
      </w:r>
      <w:r w:rsidR="00AF721A" w:rsidRPr="005F61E4">
        <w:rPr>
          <w:szCs w:val="24"/>
        </w:rPr>
        <w:t>PŪV vykdytojas surinks ir apdoros šias atliekas:</w:t>
      </w:r>
    </w:p>
    <w:p w:rsidR="00AF721A" w:rsidRPr="005F61E4" w:rsidRDefault="00AF721A" w:rsidP="00AF721A">
      <w:pPr>
        <w:pStyle w:val="ListParagraph"/>
        <w:numPr>
          <w:ilvl w:val="0"/>
          <w:numId w:val="7"/>
        </w:numPr>
        <w:jc w:val="both"/>
        <w:rPr>
          <w:szCs w:val="24"/>
        </w:rPr>
      </w:pPr>
      <w:r w:rsidRPr="005F61E4">
        <w:rPr>
          <w:szCs w:val="24"/>
        </w:rPr>
        <w:t>Pakuočių atliekas;</w:t>
      </w:r>
    </w:p>
    <w:p w:rsidR="00AF721A" w:rsidRPr="005F61E4" w:rsidRDefault="00AF721A" w:rsidP="00AF721A">
      <w:pPr>
        <w:pStyle w:val="ListParagraph"/>
        <w:numPr>
          <w:ilvl w:val="0"/>
          <w:numId w:val="7"/>
        </w:numPr>
        <w:jc w:val="both"/>
        <w:rPr>
          <w:szCs w:val="24"/>
        </w:rPr>
      </w:pPr>
      <w:r w:rsidRPr="005F61E4">
        <w:rPr>
          <w:szCs w:val="24"/>
        </w:rPr>
        <w:t>Juodųjų ir spalvotųjų metalų atliekas;</w:t>
      </w:r>
    </w:p>
    <w:p w:rsidR="00AF721A" w:rsidRPr="005F61E4" w:rsidRDefault="00AF721A" w:rsidP="00AF721A">
      <w:pPr>
        <w:pStyle w:val="ListParagraph"/>
        <w:numPr>
          <w:ilvl w:val="0"/>
          <w:numId w:val="7"/>
        </w:numPr>
        <w:jc w:val="both"/>
        <w:rPr>
          <w:szCs w:val="24"/>
        </w:rPr>
      </w:pPr>
      <w:r w:rsidRPr="005F61E4">
        <w:rPr>
          <w:szCs w:val="24"/>
        </w:rPr>
        <w:t>Įvairias antrines žaliavų atliekas (plastiko, popieriaus ir kartono, medienos, tekstilės, medienos atliekas);</w:t>
      </w:r>
    </w:p>
    <w:p w:rsidR="00AF721A" w:rsidRPr="005F61E4" w:rsidRDefault="00AF721A" w:rsidP="00AF721A">
      <w:pPr>
        <w:pStyle w:val="ListParagraph"/>
        <w:numPr>
          <w:ilvl w:val="0"/>
          <w:numId w:val="7"/>
        </w:numPr>
        <w:jc w:val="both"/>
        <w:rPr>
          <w:szCs w:val="24"/>
        </w:rPr>
      </w:pPr>
      <w:r w:rsidRPr="005F61E4">
        <w:rPr>
          <w:szCs w:val="24"/>
        </w:rPr>
        <w:t>Elektros ir elektroninės įrangos atliekas;</w:t>
      </w:r>
    </w:p>
    <w:p w:rsidR="00AF721A" w:rsidRPr="005F61E4" w:rsidRDefault="00AF721A" w:rsidP="00AF721A">
      <w:pPr>
        <w:pStyle w:val="ListParagraph"/>
        <w:numPr>
          <w:ilvl w:val="0"/>
          <w:numId w:val="7"/>
        </w:numPr>
        <w:jc w:val="both"/>
        <w:rPr>
          <w:szCs w:val="24"/>
        </w:rPr>
      </w:pPr>
      <w:r w:rsidRPr="005F61E4">
        <w:rPr>
          <w:szCs w:val="24"/>
        </w:rPr>
        <w:t>Eksploatuoti netinkamų transporto priemonių atliekas;</w:t>
      </w:r>
    </w:p>
    <w:p w:rsidR="00AF721A" w:rsidRPr="005F61E4" w:rsidRDefault="00AF721A" w:rsidP="00AF721A">
      <w:pPr>
        <w:pStyle w:val="ListParagraph"/>
        <w:numPr>
          <w:ilvl w:val="0"/>
          <w:numId w:val="7"/>
        </w:numPr>
        <w:jc w:val="both"/>
        <w:rPr>
          <w:szCs w:val="24"/>
        </w:rPr>
      </w:pPr>
      <w:r w:rsidRPr="005F61E4">
        <w:rPr>
          <w:szCs w:val="24"/>
        </w:rPr>
        <w:t>Baterijų ir akumuliatorių atliekas;</w:t>
      </w:r>
    </w:p>
    <w:p w:rsidR="00AF721A" w:rsidRPr="005F61E4" w:rsidRDefault="00AF721A" w:rsidP="00AF721A">
      <w:pPr>
        <w:pStyle w:val="ListParagraph"/>
        <w:numPr>
          <w:ilvl w:val="0"/>
          <w:numId w:val="7"/>
        </w:numPr>
        <w:jc w:val="both"/>
        <w:rPr>
          <w:szCs w:val="24"/>
        </w:rPr>
      </w:pPr>
      <w:r w:rsidRPr="005F61E4">
        <w:rPr>
          <w:szCs w:val="24"/>
        </w:rPr>
        <w:t xml:space="preserve">Kitas įvairias atliekas. </w:t>
      </w:r>
    </w:p>
    <w:p w:rsidR="006E09CC" w:rsidRPr="005F61E4" w:rsidRDefault="006E09CC" w:rsidP="00A270CF">
      <w:pPr>
        <w:ind w:firstLine="567"/>
        <w:jc w:val="both"/>
        <w:rPr>
          <w:szCs w:val="24"/>
        </w:rPr>
      </w:pPr>
    </w:p>
    <w:p w:rsidR="00402981" w:rsidRPr="005F61E4" w:rsidRDefault="00402981" w:rsidP="00A270CF">
      <w:pPr>
        <w:ind w:firstLine="567"/>
        <w:jc w:val="both"/>
        <w:rPr>
          <w:szCs w:val="24"/>
        </w:rPr>
      </w:pPr>
      <w:r w:rsidRPr="005F61E4">
        <w:rPr>
          <w:szCs w:val="24"/>
        </w:rPr>
        <w:lastRenderedPageBreak/>
        <w:t>Bendras per metus planuojamas surinkti, laikyti ir paruošti naudoti ar šalinti atliekų kiekis – 10 226 t, iš jų:</w:t>
      </w:r>
    </w:p>
    <w:p w:rsidR="00402981" w:rsidRPr="005F61E4" w:rsidRDefault="00402981" w:rsidP="00402981">
      <w:pPr>
        <w:pStyle w:val="ListParagraph"/>
        <w:numPr>
          <w:ilvl w:val="0"/>
          <w:numId w:val="9"/>
        </w:numPr>
        <w:jc w:val="both"/>
        <w:rPr>
          <w:szCs w:val="24"/>
        </w:rPr>
      </w:pPr>
      <w:r w:rsidRPr="005F61E4">
        <w:rPr>
          <w:szCs w:val="24"/>
        </w:rPr>
        <w:t>Pakuočių atliekos – 350 t;</w:t>
      </w:r>
    </w:p>
    <w:p w:rsidR="00402981" w:rsidRPr="005F61E4" w:rsidRDefault="00402981" w:rsidP="00402981">
      <w:pPr>
        <w:pStyle w:val="ListParagraph"/>
        <w:numPr>
          <w:ilvl w:val="0"/>
          <w:numId w:val="9"/>
        </w:numPr>
        <w:jc w:val="both"/>
        <w:rPr>
          <w:szCs w:val="24"/>
        </w:rPr>
      </w:pPr>
      <w:r w:rsidRPr="005F61E4">
        <w:rPr>
          <w:szCs w:val="24"/>
        </w:rPr>
        <w:t>Juodųjų ir spalvotųjų metalų atliekos – 4796 t;</w:t>
      </w:r>
    </w:p>
    <w:p w:rsidR="00402981" w:rsidRPr="005F61E4" w:rsidRDefault="00402981" w:rsidP="00402981">
      <w:pPr>
        <w:pStyle w:val="ListParagraph"/>
        <w:numPr>
          <w:ilvl w:val="0"/>
          <w:numId w:val="9"/>
        </w:numPr>
        <w:jc w:val="both"/>
        <w:rPr>
          <w:szCs w:val="24"/>
        </w:rPr>
      </w:pPr>
      <w:r w:rsidRPr="005F61E4">
        <w:rPr>
          <w:szCs w:val="24"/>
        </w:rPr>
        <w:t>Įvairias antrines žaliavų atliekos (plastiko, popieriaus ir kartono, medienos, tekstilės, medienos atliekas) – 407 t;</w:t>
      </w:r>
    </w:p>
    <w:p w:rsidR="00402981" w:rsidRPr="005F61E4" w:rsidRDefault="00402981" w:rsidP="00402981">
      <w:pPr>
        <w:pStyle w:val="ListParagraph"/>
        <w:numPr>
          <w:ilvl w:val="0"/>
          <w:numId w:val="9"/>
        </w:numPr>
        <w:jc w:val="both"/>
        <w:rPr>
          <w:szCs w:val="24"/>
        </w:rPr>
      </w:pPr>
      <w:r w:rsidRPr="005F61E4">
        <w:rPr>
          <w:szCs w:val="24"/>
        </w:rPr>
        <w:t>Elektros ir elektroninės įrangos atliekos – 3252 t;</w:t>
      </w:r>
    </w:p>
    <w:p w:rsidR="00402981" w:rsidRPr="005F61E4" w:rsidRDefault="00402981" w:rsidP="00402981">
      <w:pPr>
        <w:pStyle w:val="ListParagraph"/>
        <w:numPr>
          <w:ilvl w:val="0"/>
          <w:numId w:val="9"/>
        </w:numPr>
        <w:jc w:val="both"/>
        <w:rPr>
          <w:szCs w:val="24"/>
        </w:rPr>
      </w:pPr>
      <w:r w:rsidRPr="005F61E4">
        <w:rPr>
          <w:szCs w:val="24"/>
        </w:rPr>
        <w:t>Eksploatuoti netinkamų transporto priemonių atliekos – 1015 t;</w:t>
      </w:r>
    </w:p>
    <w:p w:rsidR="00402981" w:rsidRPr="005F61E4" w:rsidRDefault="00402981" w:rsidP="00402981">
      <w:pPr>
        <w:pStyle w:val="ListParagraph"/>
        <w:numPr>
          <w:ilvl w:val="0"/>
          <w:numId w:val="9"/>
        </w:numPr>
        <w:jc w:val="both"/>
        <w:rPr>
          <w:szCs w:val="24"/>
        </w:rPr>
      </w:pPr>
      <w:r w:rsidRPr="005F61E4">
        <w:rPr>
          <w:szCs w:val="24"/>
        </w:rPr>
        <w:t>Baterijų ir akumuliatorių atliekas – 31 t;</w:t>
      </w:r>
    </w:p>
    <w:p w:rsidR="00402981" w:rsidRPr="005F61E4" w:rsidRDefault="00402981" w:rsidP="00402981">
      <w:pPr>
        <w:pStyle w:val="ListParagraph"/>
        <w:numPr>
          <w:ilvl w:val="0"/>
          <w:numId w:val="9"/>
        </w:numPr>
        <w:jc w:val="both"/>
        <w:rPr>
          <w:szCs w:val="24"/>
        </w:rPr>
      </w:pPr>
      <w:r w:rsidRPr="005F61E4">
        <w:rPr>
          <w:szCs w:val="24"/>
        </w:rPr>
        <w:t>Kitas įvairios atliekos – 375 t.</w:t>
      </w:r>
    </w:p>
    <w:p w:rsidR="004A3BDF" w:rsidRPr="005F61E4" w:rsidRDefault="00DD7345" w:rsidP="00ED3165">
      <w:pPr>
        <w:ind w:firstLine="567"/>
        <w:jc w:val="both"/>
        <w:rPr>
          <w:szCs w:val="24"/>
        </w:rPr>
      </w:pPr>
      <w:r w:rsidRPr="005F61E4">
        <w:rPr>
          <w:szCs w:val="24"/>
        </w:rPr>
        <w:t>Detali informacija apie p</w:t>
      </w:r>
      <w:r w:rsidR="00402981" w:rsidRPr="005F61E4">
        <w:rPr>
          <w:szCs w:val="24"/>
        </w:rPr>
        <w:t>la</w:t>
      </w:r>
      <w:r w:rsidRPr="005F61E4">
        <w:rPr>
          <w:szCs w:val="24"/>
        </w:rPr>
        <w:t>nuojamas tvarkyti atlieka</w:t>
      </w:r>
      <w:r w:rsidR="00402981" w:rsidRPr="005F61E4">
        <w:rPr>
          <w:szCs w:val="24"/>
        </w:rPr>
        <w:t xml:space="preserve">s, </w:t>
      </w:r>
      <w:r w:rsidRPr="005F61E4">
        <w:rPr>
          <w:szCs w:val="24"/>
        </w:rPr>
        <w:t xml:space="preserve">pateikta </w:t>
      </w:r>
      <w:r w:rsidR="00402981" w:rsidRPr="005F61E4">
        <w:rPr>
          <w:szCs w:val="24"/>
        </w:rPr>
        <w:t>žemiau esančioje 1 lentelėje.</w:t>
      </w:r>
      <w:r w:rsidR="00ED3165" w:rsidRPr="005F61E4">
        <w:rPr>
          <w:szCs w:val="24"/>
        </w:rPr>
        <w:t xml:space="preserve"> </w:t>
      </w:r>
      <w:r w:rsidR="004A3BDF" w:rsidRPr="005F61E4">
        <w:rPr>
          <w:szCs w:val="24"/>
        </w:rPr>
        <w:t xml:space="preserve">PŪV vykdytojas surinktas atliekas tvarkys šiais atliekų kodais: </w:t>
      </w:r>
    </w:p>
    <w:p w:rsidR="004A3BDF" w:rsidRPr="005F61E4" w:rsidRDefault="004A3BDF" w:rsidP="00101F2C">
      <w:pPr>
        <w:pStyle w:val="ListParagraph"/>
        <w:numPr>
          <w:ilvl w:val="0"/>
          <w:numId w:val="8"/>
        </w:numPr>
        <w:jc w:val="both"/>
        <w:rPr>
          <w:szCs w:val="24"/>
        </w:rPr>
      </w:pPr>
      <w:r w:rsidRPr="005F61E4">
        <w:rPr>
          <w:szCs w:val="24"/>
        </w:rPr>
        <w:t>S1 – surinkimas;</w:t>
      </w:r>
    </w:p>
    <w:p w:rsidR="004A3BDF" w:rsidRPr="005F61E4" w:rsidRDefault="004A3BDF" w:rsidP="00101F2C">
      <w:pPr>
        <w:pStyle w:val="ListParagraph"/>
        <w:numPr>
          <w:ilvl w:val="0"/>
          <w:numId w:val="8"/>
        </w:numPr>
        <w:jc w:val="both"/>
        <w:rPr>
          <w:szCs w:val="24"/>
        </w:rPr>
      </w:pPr>
      <w:r w:rsidRPr="005F61E4">
        <w:rPr>
          <w:szCs w:val="24"/>
        </w:rPr>
        <w:t>S2 – vežimas;</w:t>
      </w:r>
    </w:p>
    <w:p w:rsidR="00101F2C" w:rsidRPr="005F61E4" w:rsidRDefault="004A3BDF" w:rsidP="00101F2C">
      <w:pPr>
        <w:pStyle w:val="ListParagraph"/>
        <w:numPr>
          <w:ilvl w:val="0"/>
          <w:numId w:val="8"/>
        </w:numPr>
        <w:jc w:val="both"/>
        <w:rPr>
          <w:bCs/>
          <w:szCs w:val="24"/>
        </w:rPr>
      </w:pPr>
      <w:r w:rsidRPr="005F61E4">
        <w:rPr>
          <w:szCs w:val="24"/>
        </w:rPr>
        <w:t xml:space="preserve">S5 – </w:t>
      </w:r>
      <w:r w:rsidRPr="005F61E4">
        <w:rPr>
          <w:bCs/>
          <w:szCs w:val="24"/>
        </w:rPr>
        <w:t>atliekų paruošimas naudoti ir šalinti;</w:t>
      </w:r>
    </w:p>
    <w:p w:rsidR="004A3BDF" w:rsidRPr="005F61E4" w:rsidRDefault="004A3BDF" w:rsidP="00101F2C">
      <w:pPr>
        <w:pStyle w:val="ListParagraph"/>
        <w:numPr>
          <w:ilvl w:val="0"/>
          <w:numId w:val="8"/>
        </w:numPr>
        <w:jc w:val="both"/>
        <w:rPr>
          <w:bCs/>
          <w:szCs w:val="24"/>
        </w:rPr>
      </w:pPr>
      <w:r w:rsidRPr="005F61E4">
        <w:rPr>
          <w:bCs/>
          <w:szCs w:val="24"/>
        </w:rPr>
        <w:t>R10</w:t>
      </w:r>
      <w:r w:rsidRPr="005F61E4">
        <w:rPr>
          <w:bCs/>
          <w:szCs w:val="24"/>
          <w:vertAlign w:val="superscript"/>
        </w:rPr>
        <w:t xml:space="preserve">1 </w:t>
      </w:r>
      <w:r w:rsidRPr="005F61E4">
        <w:rPr>
          <w:bCs/>
          <w:szCs w:val="24"/>
        </w:rPr>
        <w:t>–</w:t>
      </w:r>
      <w:r w:rsidR="00570373" w:rsidRPr="005F61E4">
        <w:rPr>
          <w:bCs/>
          <w:szCs w:val="24"/>
        </w:rPr>
        <w:t xml:space="preserve"> paruošimas naudoti pakartotinai;</w:t>
      </w:r>
      <w:r w:rsidRPr="005F61E4">
        <w:rPr>
          <w:bCs/>
          <w:szCs w:val="24"/>
        </w:rPr>
        <w:t xml:space="preserve"> </w:t>
      </w:r>
    </w:p>
    <w:p w:rsidR="004A3BDF" w:rsidRPr="005F61E4" w:rsidRDefault="004A3BDF" w:rsidP="00101F2C">
      <w:pPr>
        <w:pStyle w:val="ListParagraph"/>
        <w:numPr>
          <w:ilvl w:val="0"/>
          <w:numId w:val="8"/>
        </w:numPr>
        <w:jc w:val="both"/>
        <w:rPr>
          <w:bCs/>
          <w:szCs w:val="24"/>
        </w:rPr>
      </w:pPr>
      <w:r w:rsidRPr="005F61E4">
        <w:rPr>
          <w:bCs/>
          <w:szCs w:val="24"/>
        </w:rPr>
        <w:t>R12 – atliekų būsenos ar sudėties pakeitimas, prieš vykdant su jomis bet kurią iš R1 –R11 veiklų</w:t>
      </w:r>
      <w:r w:rsidR="00570373" w:rsidRPr="005F61E4">
        <w:rPr>
          <w:bCs/>
          <w:szCs w:val="24"/>
        </w:rPr>
        <w:t>;</w:t>
      </w:r>
    </w:p>
    <w:p w:rsidR="00570373" w:rsidRPr="005F61E4" w:rsidRDefault="00570373" w:rsidP="00101F2C">
      <w:pPr>
        <w:pStyle w:val="ListParagraph"/>
        <w:numPr>
          <w:ilvl w:val="0"/>
          <w:numId w:val="8"/>
        </w:numPr>
        <w:jc w:val="both"/>
        <w:rPr>
          <w:bCs/>
          <w:szCs w:val="24"/>
        </w:rPr>
      </w:pPr>
      <w:r w:rsidRPr="005F61E4">
        <w:rPr>
          <w:bCs/>
          <w:szCs w:val="24"/>
        </w:rPr>
        <w:t>R13 – R1– R12 veiklomis naudoti skirtų atliekų laikymas.</w:t>
      </w:r>
    </w:p>
    <w:p w:rsidR="004D2102" w:rsidRPr="005F61E4" w:rsidRDefault="004D2102" w:rsidP="00AF721A">
      <w:pPr>
        <w:spacing w:before="100" w:beforeAutospacing="1"/>
        <w:rPr>
          <w:szCs w:val="24"/>
        </w:rPr>
      </w:pPr>
      <w:r w:rsidRPr="005F61E4">
        <w:rPr>
          <w:szCs w:val="24"/>
        </w:rPr>
        <w:t xml:space="preserve">1 lentelė. Duomenys apie planuojamos </w:t>
      </w:r>
      <w:r w:rsidR="00ED3165" w:rsidRPr="005F61E4">
        <w:rPr>
          <w:szCs w:val="24"/>
        </w:rPr>
        <w:t>ūkinės veiklos vykdymo pajėgumai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56"/>
        <w:gridCol w:w="4152"/>
        <w:gridCol w:w="1474"/>
        <w:gridCol w:w="1048"/>
        <w:gridCol w:w="2025"/>
      </w:tblGrid>
      <w:tr w:rsidR="005F61E4" w:rsidRPr="005F61E4" w:rsidTr="00ED3165">
        <w:trPr>
          <w:cantSplit/>
        </w:trPr>
        <w:tc>
          <w:tcPr>
            <w:tcW w:w="1129" w:type="dxa"/>
            <w:vAlign w:val="center"/>
          </w:tcPr>
          <w:p w:rsidR="00AF721A" w:rsidRPr="005F61E4" w:rsidRDefault="00AF721A" w:rsidP="004D2102">
            <w:pPr>
              <w:jc w:val="both"/>
              <w:rPr>
                <w:sz w:val="20"/>
                <w:vertAlign w:val="superscript"/>
              </w:rPr>
            </w:pPr>
            <w:r w:rsidRPr="005F61E4">
              <w:rPr>
                <w:sz w:val="20"/>
              </w:rPr>
              <w:t xml:space="preserve">Kodas </w:t>
            </w:r>
          </w:p>
        </w:tc>
        <w:tc>
          <w:tcPr>
            <w:tcW w:w="4057" w:type="dxa"/>
            <w:vAlign w:val="center"/>
          </w:tcPr>
          <w:p w:rsidR="00AF721A" w:rsidRPr="005F61E4" w:rsidRDefault="00AF721A" w:rsidP="004D2102">
            <w:pPr>
              <w:jc w:val="both"/>
              <w:rPr>
                <w:sz w:val="20"/>
              </w:rPr>
            </w:pPr>
            <w:r w:rsidRPr="005F61E4">
              <w:rPr>
                <w:sz w:val="20"/>
              </w:rPr>
              <w:t>Pavadinimas</w:t>
            </w:r>
          </w:p>
        </w:tc>
        <w:tc>
          <w:tcPr>
            <w:tcW w:w="1440" w:type="dxa"/>
            <w:vAlign w:val="center"/>
          </w:tcPr>
          <w:p w:rsidR="00AF721A" w:rsidRPr="005F61E4" w:rsidRDefault="00AF721A" w:rsidP="004D2102">
            <w:pPr>
              <w:jc w:val="both"/>
              <w:rPr>
                <w:sz w:val="20"/>
                <w:vertAlign w:val="superscript"/>
              </w:rPr>
            </w:pPr>
            <w:r w:rsidRPr="005F61E4">
              <w:rPr>
                <w:sz w:val="20"/>
              </w:rPr>
              <w:t>Pavojingumas</w:t>
            </w:r>
          </w:p>
        </w:tc>
        <w:tc>
          <w:tcPr>
            <w:tcW w:w="1024" w:type="dxa"/>
            <w:vAlign w:val="center"/>
          </w:tcPr>
          <w:p w:rsidR="00AF721A" w:rsidRPr="005F61E4" w:rsidRDefault="00AF721A" w:rsidP="004D2102">
            <w:pPr>
              <w:jc w:val="both"/>
              <w:rPr>
                <w:sz w:val="20"/>
              </w:rPr>
            </w:pPr>
            <w:r w:rsidRPr="005F61E4">
              <w:rPr>
                <w:sz w:val="20"/>
              </w:rPr>
              <w:t>Įrenginio našumas, t/m.</w:t>
            </w:r>
          </w:p>
        </w:tc>
        <w:tc>
          <w:tcPr>
            <w:tcW w:w="1979" w:type="dxa"/>
            <w:vAlign w:val="center"/>
          </w:tcPr>
          <w:p w:rsidR="00AF721A" w:rsidRPr="005F61E4" w:rsidRDefault="00AF721A" w:rsidP="004D2102">
            <w:pPr>
              <w:jc w:val="both"/>
              <w:rPr>
                <w:sz w:val="20"/>
                <w:vertAlign w:val="superscript"/>
              </w:rPr>
            </w:pPr>
            <w:r w:rsidRPr="005F61E4">
              <w:rPr>
                <w:sz w:val="20"/>
              </w:rPr>
              <w:t>Naudojimo būdas</w:t>
            </w:r>
          </w:p>
          <w:p w:rsidR="00AF721A" w:rsidRPr="005F61E4" w:rsidRDefault="00AF721A" w:rsidP="004D2102">
            <w:pPr>
              <w:pStyle w:val="ISTATYMAS"/>
              <w:tabs>
                <w:tab w:val="left" w:pos="859"/>
              </w:tabs>
              <w:jc w:val="both"/>
              <w:rPr>
                <w:rFonts w:ascii="Times New Roman" w:hAnsi="Times New Roman"/>
                <w:lang w:val="lt-LT"/>
              </w:rPr>
            </w:pPr>
          </w:p>
        </w:tc>
      </w:tr>
      <w:tr w:rsidR="005F61E4" w:rsidRPr="005F61E4" w:rsidTr="00ED3165">
        <w:trPr>
          <w:cantSplit/>
        </w:trPr>
        <w:tc>
          <w:tcPr>
            <w:tcW w:w="1129" w:type="dxa"/>
            <w:vAlign w:val="center"/>
          </w:tcPr>
          <w:p w:rsidR="00AF721A" w:rsidRPr="005F61E4" w:rsidRDefault="00AF721A" w:rsidP="004D2102">
            <w:pPr>
              <w:jc w:val="both"/>
              <w:rPr>
                <w:sz w:val="20"/>
              </w:rPr>
            </w:pPr>
            <w:r w:rsidRPr="005F61E4">
              <w:rPr>
                <w:sz w:val="20"/>
              </w:rPr>
              <w:t>1</w:t>
            </w:r>
          </w:p>
        </w:tc>
        <w:tc>
          <w:tcPr>
            <w:tcW w:w="4057" w:type="dxa"/>
            <w:vAlign w:val="center"/>
          </w:tcPr>
          <w:p w:rsidR="00AF721A" w:rsidRPr="005F61E4" w:rsidRDefault="00AF721A" w:rsidP="004D2102">
            <w:pPr>
              <w:jc w:val="both"/>
              <w:rPr>
                <w:sz w:val="20"/>
              </w:rPr>
            </w:pPr>
            <w:r w:rsidRPr="005F61E4">
              <w:rPr>
                <w:sz w:val="20"/>
              </w:rPr>
              <w:t>2</w:t>
            </w:r>
          </w:p>
        </w:tc>
        <w:tc>
          <w:tcPr>
            <w:tcW w:w="1440" w:type="dxa"/>
            <w:vAlign w:val="center"/>
          </w:tcPr>
          <w:p w:rsidR="00AF721A" w:rsidRPr="005F61E4" w:rsidRDefault="00AF721A" w:rsidP="004D2102">
            <w:pPr>
              <w:jc w:val="both"/>
              <w:rPr>
                <w:sz w:val="20"/>
              </w:rPr>
            </w:pPr>
            <w:r w:rsidRPr="005F61E4">
              <w:rPr>
                <w:sz w:val="20"/>
              </w:rPr>
              <w:t>3</w:t>
            </w:r>
          </w:p>
        </w:tc>
        <w:tc>
          <w:tcPr>
            <w:tcW w:w="1024" w:type="dxa"/>
            <w:vAlign w:val="center"/>
          </w:tcPr>
          <w:p w:rsidR="00AF721A" w:rsidRPr="005F61E4" w:rsidRDefault="00AF721A" w:rsidP="004D2102">
            <w:pPr>
              <w:jc w:val="both"/>
              <w:rPr>
                <w:sz w:val="20"/>
              </w:rPr>
            </w:pPr>
            <w:r w:rsidRPr="005F61E4">
              <w:rPr>
                <w:sz w:val="20"/>
              </w:rPr>
              <w:t>4</w:t>
            </w:r>
          </w:p>
        </w:tc>
        <w:tc>
          <w:tcPr>
            <w:tcW w:w="1979" w:type="dxa"/>
            <w:vAlign w:val="center"/>
          </w:tcPr>
          <w:p w:rsidR="00AF721A" w:rsidRPr="005F61E4" w:rsidRDefault="00AF721A" w:rsidP="004D2102">
            <w:pPr>
              <w:jc w:val="both"/>
              <w:rPr>
                <w:sz w:val="20"/>
              </w:rPr>
            </w:pPr>
            <w:r w:rsidRPr="005F61E4">
              <w:rPr>
                <w:sz w:val="20"/>
              </w:rPr>
              <w:t>5</w:t>
            </w:r>
          </w:p>
        </w:tc>
      </w:tr>
      <w:tr w:rsidR="005F61E4" w:rsidRPr="005F61E4" w:rsidTr="003065B5">
        <w:trPr>
          <w:cantSplit/>
        </w:trPr>
        <w:tc>
          <w:tcPr>
            <w:tcW w:w="9629" w:type="dxa"/>
            <w:gridSpan w:val="5"/>
            <w:vAlign w:val="center"/>
          </w:tcPr>
          <w:p w:rsidR="00AF721A" w:rsidRPr="005F61E4" w:rsidRDefault="00AF721A" w:rsidP="00570373">
            <w:pPr>
              <w:jc w:val="both"/>
              <w:rPr>
                <w:sz w:val="20"/>
              </w:rPr>
            </w:pPr>
            <w:r w:rsidRPr="005F61E4">
              <w:rPr>
                <w:b/>
                <w:sz w:val="20"/>
              </w:rPr>
              <w:t>Pakuočių atliekos</w:t>
            </w:r>
          </w:p>
        </w:tc>
      </w:tr>
      <w:tr w:rsidR="005F61E4" w:rsidRPr="005F61E4" w:rsidTr="00ED3165">
        <w:trPr>
          <w:cantSplit/>
        </w:trPr>
        <w:tc>
          <w:tcPr>
            <w:tcW w:w="1129" w:type="dxa"/>
          </w:tcPr>
          <w:p w:rsidR="00AF721A" w:rsidRPr="005F61E4" w:rsidRDefault="00AF721A" w:rsidP="00570373">
            <w:pPr>
              <w:jc w:val="both"/>
              <w:rPr>
                <w:rFonts w:eastAsia="Arial Unicode MS"/>
                <w:sz w:val="20"/>
              </w:rPr>
            </w:pPr>
            <w:r w:rsidRPr="005F61E4">
              <w:rPr>
                <w:rFonts w:eastAsia="Arial Unicode MS"/>
                <w:sz w:val="20"/>
              </w:rPr>
              <w:t>15 01 01</w:t>
            </w:r>
          </w:p>
        </w:tc>
        <w:tc>
          <w:tcPr>
            <w:tcW w:w="4057" w:type="dxa"/>
          </w:tcPr>
          <w:p w:rsidR="00AF721A" w:rsidRPr="005F61E4" w:rsidRDefault="00AF721A" w:rsidP="00570373">
            <w:pPr>
              <w:jc w:val="both"/>
              <w:rPr>
                <w:sz w:val="20"/>
              </w:rPr>
            </w:pPr>
            <w:r w:rsidRPr="005F61E4">
              <w:rPr>
                <w:sz w:val="20"/>
              </w:rPr>
              <w:t>popieriaus ir kartono pakuotės</w:t>
            </w:r>
          </w:p>
        </w:tc>
        <w:tc>
          <w:tcPr>
            <w:tcW w:w="1440" w:type="dxa"/>
            <w:vAlign w:val="center"/>
          </w:tcPr>
          <w:p w:rsidR="00AF721A" w:rsidRPr="005F61E4" w:rsidRDefault="00AF721A" w:rsidP="00570373">
            <w:pPr>
              <w:tabs>
                <w:tab w:val="left" w:pos="0"/>
                <w:tab w:val="left" w:pos="426"/>
                <w:tab w:val="left" w:pos="1985"/>
                <w:tab w:val="left" w:pos="2835"/>
                <w:tab w:val="left" w:pos="3828"/>
                <w:tab w:val="left" w:pos="5245"/>
                <w:tab w:val="left" w:pos="6946"/>
              </w:tabs>
              <w:jc w:val="both"/>
              <w:rPr>
                <w:sz w:val="20"/>
              </w:rPr>
            </w:pPr>
            <w:r w:rsidRPr="005F61E4">
              <w:rPr>
                <w:sz w:val="20"/>
              </w:rPr>
              <w:t>nepavojinga</w:t>
            </w:r>
          </w:p>
        </w:tc>
        <w:tc>
          <w:tcPr>
            <w:tcW w:w="1024" w:type="dxa"/>
          </w:tcPr>
          <w:p w:rsidR="00AF721A" w:rsidRPr="005F61E4" w:rsidRDefault="00AF721A" w:rsidP="00570373">
            <w:pPr>
              <w:jc w:val="both"/>
              <w:rPr>
                <w:sz w:val="20"/>
              </w:rPr>
            </w:pPr>
            <w:r w:rsidRPr="005F61E4">
              <w:rPr>
                <w:sz w:val="20"/>
              </w:rPr>
              <w:t>30</w:t>
            </w:r>
          </w:p>
        </w:tc>
        <w:tc>
          <w:tcPr>
            <w:tcW w:w="1979" w:type="dxa"/>
            <w:vMerge w:val="restart"/>
            <w:vAlign w:val="center"/>
          </w:tcPr>
          <w:p w:rsidR="00AF721A" w:rsidRPr="005F61E4" w:rsidRDefault="00370759" w:rsidP="00570373">
            <w:pPr>
              <w:jc w:val="both"/>
              <w:rPr>
                <w:sz w:val="20"/>
                <w:vertAlign w:val="superscript"/>
              </w:rPr>
            </w:pPr>
            <w:r w:rsidRPr="005F61E4">
              <w:rPr>
                <w:sz w:val="20"/>
              </w:rPr>
              <w:t xml:space="preserve">S1, S2, </w:t>
            </w:r>
            <w:r w:rsidR="00AF721A" w:rsidRPr="005F61E4">
              <w:rPr>
                <w:sz w:val="20"/>
              </w:rPr>
              <w:t>R10</w:t>
            </w:r>
            <w:r w:rsidR="00AF721A" w:rsidRPr="005F61E4">
              <w:rPr>
                <w:sz w:val="20"/>
                <w:vertAlign w:val="superscript"/>
              </w:rPr>
              <w:t>1</w:t>
            </w:r>
            <w:r w:rsidR="00ED3165" w:rsidRPr="005F61E4">
              <w:rPr>
                <w:sz w:val="20"/>
              </w:rPr>
              <w:t xml:space="preserve">, </w:t>
            </w:r>
            <w:r w:rsidR="00AF721A" w:rsidRPr="005F61E4">
              <w:rPr>
                <w:sz w:val="20"/>
              </w:rPr>
              <w:t>R12, R13, S5</w:t>
            </w:r>
          </w:p>
          <w:p w:rsidR="00AF721A" w:rsidRPr="005F61E4" w:rsidRDefault="00AF721A" w:rsidP="00570373">
            <w:pPr>
              <w:rPr>
                <w:sz w:val="20"/>
                <w:vertAlign w:val="superscript"/>
              </w:rPr>
            </w:pPr>
          </w:p>
        </w:tc>
      </w:tr>
      <w:tr w:rsidR="005F61E4" w:rsidRPr="005F61E4" w:rsidTr="00ED3165">
        <w:trPr>
          <w:cantSplit/>
        </w:trPr>
        <w:tc>
          <w:tcPr>
            <w:tcW w:w="1129" w:type="dxa"/>
          </w:tcPr>
          <w:p w:rsidR="00AF721A" w:rsidRPr="005F61E4" w:rsidRDefault="00AF721A" w:rsidP="00570373">
            <w:pPr>
              <w:jc w:val="both"/>
              <w:rPr>
                <w:rFonts w:eastAsia="Arial Unicode MS"/>
                <w:sz w:val="20"/>
              </w:rPr>
            </w:pPr>
            <w:r w:rsidRPr="005F61E4">
              <w:rPr>
                <w:rFonts w:eastAsia="Arial Unicode MS"/>
                <w:sz w:val="20"/>
              </w:rPr>
              <w:t>15 01 02</w:t>
            </w:r>
          </w:p>
        </w:tc>
        <w:tc>
          <w:tcPr>
            <w:tcW w:w="4057" w:type="dxa"/>
          </w:tcPr>
          <w:p w:rsidR="00AF721A" w:rsidRPr="005F61E4" w:rsidRDefault="00AF721A" w:rsidP="00570373">
            <w:pPr>
              <w:jc w:val="both"/>
              <w:rPr>
                <w:sz w:val="20"/>
              </w:rPr>
            </w:pPr>
            <w:r w:rsidRPr="005F61E4">
              <w:rPr>
                <w:sz w:val="20"/>
              </w:rPr>
              <w:t>plastikinės pakuotės</w:t>
            </w:r>
          </w:p>
        </w:tc>
        <w:tc>
          <w:tcPr>
            <w:tcW w:w="1440" w:type="dxa"/>
            <w:vAlign w:val="center"/>
          </w:tcPr>
          <w:p w:rsidR="00AF721A" w:rsidRPr="005F61E4" w:rsidRDefault="00AF721A" w:rsidP="00570373">
            <w:pPr>
              <w:tabs>
                <w:tab w:val="left" w:pos="0"/>
                <w:tab w:val="left" w:pos="426"/>
                <w:tab w:val="left" w:pos="1985"/>
                <w:tab w:val="left" w:pos="2835"/>
                <w:tab w:val="left" w:pos="3828"/>
                <w:tab w:val="left" w:pos="5245"/>
                <w:tab w:val="left" w:pos="6946"/>
              </w:tabs>
              <w:jc w:val="both"/>
              <w:rPr>
                <w:sz w:val="20"/>
              </w:rPr>
            </w:pPr>
            <w:r w:rsidRPr="005F61E4">
              <w:rPr>
                <w:sz w:val="20"/>
              </w:rPr>
              <w:t>nepavojinga</w:t>
            </w:r>
          </w:p>
        </w:tc>
        <w:tc>
          <w:tcPr>
            <w:tcW w:w="1024" w:type="dxa"/>
          </w:tcPr>
          <w:p w:rsidR="00AF721A" w:rsidRPr="005F61E4" w:rsidRDefault="00AF721A" w:rsidP="00570373">
            <w:pPr>
              <w:jc w:val="both"/>
              <w:rPr>
                <w:sz w:val="20"/>
              </w:rPr>
            </w:pPr>
            <w:r w:rsidRPr="005F61E4">
              <w:rPr>
                <w:sz w:val="20"/>
              </w:rPr>
              <w:t>60</w:t>
            </w:r>
          </w:p>
        </w:tc>
        <w:tc>
          <w:tcPr>
            <w:tcW w:w="1979" w:type="dxa"/>
            <w:vMerge/>
          </w:tcPr>
          <w:p w:rsidR="00AF721A" w:rsidRPr="005F61E4" w:rsidRDefault="00AF721A" w:rsidP="00570373"/>
        </w:tc>
      </w:tr>
      <w:tr w:rsidR="005F61E4" w:rsidRPr="005F61E4" w:rsidTr="00ED3165">
        <w:trPr>
          <w:cantSplit/>
        </w:trPr>
        <w:tc>
          <w:tcPr>
            <w:tcW w:w="1129" w:type="dxa"/>
          </w:tcPr>
          <w:p w:rsidR="00AF721A" w:rsidRPr="005F61E4" w:rsidRDefault="00AF721A" w:rsidP="00570373">
            <w:pPr>
              <w:jc w:val="both"/>
              <w:rPr>
                <w:rFonts w:eastAsia="Arial Unicode MS"/>
                <w:sz w:val="20"/>
              </w:rPr>
            </w:pPr>
            <w:r w:rsidRPr="005F61E4">
              <w:rPr>
                <w:rFonts w:eastAsia="Arial Unicode MS"/>
                <w:sz w:val="20"/>
              </w:rPr>
              <w:t>15 01 03</w:t>
            </w:r>
          </w:p>
        </w:tc>
        <w:tc>
          <w:tcPr>
            <w:tcW w:w="4057" w:type="dxa"/>
          </w:tcPr>
          <w:p w:rsidR="00AF721A" w:rsidRPr="005F61E4" w:rsidRDefault="00AF721A" w:rsidP="00570373">
            <w:pPr>
              <w:jc w:val="both"/>
              <w:rPr>
                <w:sz w:val="20"/>
              </w:rPr>
            </w:pPr>
            <w:r w:rsidRPr="005F61E4">
              <w:rPr>
                <w:sz w:val="20"/>
              </w:rPr>
              <w:t>medinės pakuotės</w:t>
            </w:r>
          </w:p>
        </w:tc>
        <w:tc>
          <w:tcPr>
            <w:tcW w:w="1440" w:type="dxa"/>
            <w:vAlign w:val="center"/>
          </w:tcPr>
          <w:p w:rsidR="00AF721A" w:rsidRPr="005F61E4" w:rsidRDefault="00AF721A" w:rsidP="00570373">
            <w:pPr>
              <w:tabs>
                <w:tab w:val="left" w:pos="0"/>
                <w:tab w:val="left" w:pos="426"/>
                <w:tab w:val="left" w:pos="1985"/>
                <w:tab w:val="left" w:pos="2835"/>
                <w:tab w:val="left" w:pos="3828"/>
                <w:tab w:val="left" w:pos="5245"/>
                <w:tab w:val="left" w:pos="6946"/>
              </w:tabs>
              <w:jc w:val="both"/>
              <w:rPr>
                <w:sz w:val="20"/>
              </w:rPr>
            </w:pPr>
            <w:r w:rsidRPr="005F61E4">
              <w:rPr>
                <w:sz w:val="20"/>
              </w:rPr>
              <w:t>nepavojinga</w:t>
            </w:r>
          </w:p>
        </w:tc>
        <w:tc>
          <w:tcPr>
            <w:tcW w:w="1024" w:type="dxa"/>
          </w:tcPr>
          <w:p w:rsidR="00AF721A" w:rsidRPr="005F61E4" w:rsidRDefault="00AF721A" w:rsidP="00570373">
            <w:pPr>
              <w:jc w:val="both"/>
              <w:rPr>
                <w:sz w:val="20"/>
              </w:rPr>
            </w:pPr>
            <w:r w:rsidRPr="005F61E4">
              <w:rPr>
                <w:sz w:val="20"/>
              </w:rPr>
              <w:t>30</w:t>
            </w:r>
          </w:p>
        </w:tc>
        <w:tc>
          <w:tcPr>
            <w:tcW w:w="1979" w:type="dxa"/>
            <w:vMerge/>
          </w:tcPr>
          <w:p w:rsidR="00AF721A" w:rsidRPr="005F61E4" w:rsidRDefault="00AF721A" w:rsidP="00570373"/>
        </w:tc>
      </w:tr>
      <w:tr w:rsidR="005F61E4" w:rsidRPr="005F61E4" w:rsidTr="00ED3165">
        <w:trPr>
          <w:cantSplit/>
        </w:trPr>
        <w:tc>
          <w:tcPr>
            <w:tcW w:w="1129" w:type="dxa"/>
          </w:tcPr>
          <w:p w:rsidR="00AF721A" w:rsidRPr="005F61E4" w:rsidRDefault="00AF721A" w:rsidP="00570373">
            <w:pPr>
              <w:jc w:val="both"/>
              <w:rPr>
                <w:rFonts w:eastAsia="Arial Unicode MS"/>
                <w:sz w:val="20"/>
              </w:rPr>
            </w:pPr>
            <w:r w:rsidRPr="005F61E4">
              <w:rPr>
                <w:rFonts w:eastAsia="Arial Unicode MS"/>
                <w:sz w:val="20"/>
              </w:rPr>
              <w:t>15 01 04</w:t>
            </w:r>
          </w:p>
        </w:tc>
        <w:tc>
          <w:tcPr>
            <w:tcW w:w="4057" w:type="dxa"/>
          </w:tcPr>
          <w:p w:rsidR="00AF721A" w:rsidRPr="005F61E4" w:rsidRDefault="00AF721A" w:rsidP="00570373">
            <w:pPr>
              <w:jc w:val="both"/>
              <w:rPr>
                <w:sz w:val="20"/>
              </w:rPr>
            </w:pPr>
            <w:r w:rsidRPr="005F61E4">
              <w:rPr>
                <w:sz w:val="20"/>
              </w:rPr>
              <w:t>metalinės pakuotės</w:t>
            </w:r>
          </w:p>
        </w:tc>
        <w:tc>
          <w:tcPr>
            <w:tcW w:w="1440" w:type="dxa"/>
            <w:vAlign w:val="center"/>
          </w:tcPr>
          <w:p w:rsidR="00AF721A" w:rsidRPr="005F61E4" w:rsidRDefault="00AF721A" w:rsidP="00570373">
            <w:pPr>
              <w:tabs>
                <w:tab w:val="left" w:pos="0"/>
                <w:tab w:val="left" w:pos="426"/>
                <w:tab w:val="left" w:pos="1985"/>
                <w:tab w:val="left" w:pos="2835"/>
                <w:tab w:val="left" w:pos="3828"/>
                <w:tab w:val="left" w:pos="5245"/>
                <w:tab w:val="left" w:pos="6946"/>
              </w:tabs>
              <w:jc w:val="both"/>
              <w:rPr>
                <w:sz w:val="20"/>
              </w:rPr>
            </w:pPr>
            <w:r w:rsidRPr="005F61E4">
              <w:rPr>
                <w:sz w:val="20"/>
              </w:rPr>
              <w:t>nepavojinga</w:t>
            </w:r>
          </w:p>
        </w:tc>
        <w:tc>
          <w:tcPr>
            <w:tcW w:w="1024" w:type="dxa"/>
          </w:tcPr>
          <w:p w:rsidR="00AF721A" w:rsidRPr="005F61E4" w:rsidRDefault="00AF35B5" w:rsidP="00570373">
            <w:pPr>
              <w:jc w:val="both"/>
              <w:rPr>
                <w:sz w:val="20"/>
              </w:rPr>
            </w:pPr>
            <w:r w:rsidRPr="005F61E4">
              <w:rPr>
                <w:sz w:val="20"/>
              </w:rPr>
              <w:t>80</w:t>
            </w:r>
          </w:p>
        </w:tc>
        <w:tc>
          <w:tcPr>
            <w:tcW w:w="1979" w:type="dxa"/>
            <w:vMerge/>
          </w:tcPr>
          <w:p w:rsidR="00AF721A" w:rsidRPr="005F61E4" w:rsidRDefault="00AF721A" w:rsidP="00570373"/>
        </w:tc>
      </w:tr>
      <w:tr w:rsidR="005F61E4" w:rsidRPr="005F61E4" w:rsidTr="00ED3165">
        <w:trPr>
          <w:cantSplit/>
        </w:trPr>
        <w:tc>
          <w:tcPr>
            <w:tcW w:w="1129" w:type="dxa"/>
          </w:tcPr>
          <w:p w:rsidR="00AF721A" w:rsidRPr="005F61E4" w:rsidRDefault="00AF721A" w:rsidP="00570373">
            <w:pPr>
              <w:jc w:val="both"/>
              <w:rPr>
                <w:rFonts w:eastAsia="Arial Unicode MS"/>
                <w:sz w:val="20"/>
              </w:rPr>
            </w:pPr>
            <w:r w:rsidRPr="005F61E4">
              <w:rPr>
                <w:rFonts w:eastAsia="Arial Unicode MS"/>
                <w:sz w:val="20"/>
              </w:rPr>
              <w:t>15 01 05</w:t>
            </w:r>
          </w:p>
        </w:tc>
        <w:tc>
          <w:tcPr>
            <w:tcW w:w="4057" w:type="dxa"/>
          </w:tcPr>
          <w:p w:rsidR="00AF721A" w:rsidRPr="005F61E4" w:rsidRDefault="00AF721A" w:rsidP="00570373">
            <w:pPr>
              <w:jc w:val="both"/>
              <w:rPr>
                <w:sz w:val="20"/>
              </w:rPr>
            </w:pPr>
            <w:r w:rsidRPr="005F61E4">
              <w:rPr>
                <w:sz w:val="20"/>
              </w:rPr>
              <w:t>kombinuotosios pakuotės</w:t>
            </w:r>
          </w:p>
        </w:tc>
        <w:tc>
          <w:tcPr>
            <w:tcW w:w="1440" w:type="dxa"/>
            <w:vAlign w:val="center"/>
          </w:tcPr>
          <w:p w:rsidR="00AF721A" w:rsidRPr="005F61E4" w:rsidRDefault="00AF721A" w:rsidP="00570373">
            <w:pPr>
              <w:tabs>
                <w:tab w:val="left" w:pos="0"/>
                <w:tab w:val="left" w:pos="426"/>
                <w:tab w:val="left" w:pos="1985"/>
                <w:tab w:val="left" w:pos="2835"/>
                <w:tab w:val="left" w:pos="3828"/>
                <w:tab w:val="left" w:pos="5245"/>
                <w:tab w:val="left" w:pos="6946"/>
              </w:tabs>
              <w:jc w:val="both"/>
              <w:rPr>
                <w:sz w:val="20"/>
              </w:rPr>
            </w:pPr>
            <w:r w:rsidRPr="005F61E4">
              <w:rPr>
                <w:sz w:val="20"/>
              </w:rPr>
              <w:t>nepavojinga</w:t>
            </w:r>
          </w:p>
        </w:tc>
        <w:tc>
          <w:tcPr>
            <w:tcW w:w="1024" w:type="dxa"/>
          </w:tcPr>
          <w:p w:rsidR="00AF721A" w:rsidRPr="005F61E4" w:rsidRDefault="00AF721A" w:rsidP="00570373">
            <w:pPr>
              <w:jc w:val="both"/>
              <w:rPr>
                <w:sz w:val="20"/>
              </w:rPr>
            </w:pPr>
            <w:r w:rsidRPr="005F61E4">
              <w:rPr>
                <w:sz w:val="20"/>
              </w:rPr>
              <w:t>30</w:t>
            </w:r>
          </w:p>
        </w:tc>
        <w:tc>
          <w:tcPr>
            <w:tcW w:w="1979" w:type="dxa"/>
            <w:vMerge/>
          </w:tcPr>
          <w:p w:rsidR="00AF721A" w:rsidRPr="005F61E4" w:rsidRDefault="00AF721A" w:rsidP="00570373"/>
        </w:tc>
      </w:tr>
      <w:tr w:rsidR="005F61E4" w:rsidRPr="005F61E4" w:rsidTr="00ED3165">
        <w:trPr>
          <w:cantSplit/>
        </w:trPr>
        <w:tc>
          <w:tcPr>
            <w:tcW w:w="1129" w:type="dxa"/>
          </w:tcPr>
          <w:p w:rsidR="00AF721A" w:rsidRPr="005F61E4" w:rsidRDefault="00AF721A" w:rsidP="00570373">
            <w:pPr>
              <w:jc w:val="both"/>
              <w:rPr>
                <w:rFonts w:eastAsia="Arial Unicode MS"/>
                <w:sz w:val="20"/>
              </w:rPr>
            </w:pPr>
            <w:r w:rsidRPr="005F61E4">
              <w:rPr>
                <w:rFonts w:eastAsia="Arial Unicode MS"/>
                <w:sz w:val="20"/>
              </w:rPr>
              <w:t>15 01 06</w:t>
            </w:r>
          </w:p>
        </w:tc>
        <w:tc>
          <w:tcPr>
            <w:tcW w:w="4057" w:type="dxa"/>
          </w:tcPr>
          <w:p w:rsidR="00AF721A" w:rsidRPr="005F61E4" w:rsidRDefault="00AF721A" w:rsidP="00570373">
            <w:pPr>
              <w:jc w:val="both"/>
              <w:rPr>
                <w:sz w:val="20"/>
              </w:rPr>
            </w:pPr>
            <w:r w:rsidRPr="005F61E4">
              <w:rPr>
                <w:sz w:val="20"/>
              </w:rPr>
              <w:t>mišrios pakuotės</w:t>
            </w:r>
          </w:p>
        </w:tc>
        <w:tc>
          <w:tcPr>
            <w:tcW w:w="1440" w:type="dxa"/>
            <w:vAlign w:val="center"/>
          </w:tcPr>
          <w:p w:rsidR="00AF721A" w:rsidRPr="005F61E4" w:rsidRDefault="00AF721A" w:rsidP="00570373">
            <w:pPr>
              <w:tabs>
                <w:tab w:val="left" w:pos="0"/>
                <w:tab w:val="left" w:pos="426"/>
                <w:tab w:val="left" w:pos="1985"/>
                <w:tab w:val="left" w:pos="2835"/>
                <w:tab w:val="left" w:pos="3828"/>
                <w:tab w:val="left" w:pos="5245"/>
                <w:tab w:val="left" w:pos="6946"/>
              </w:tabs>
              <w:jc w:val="both"/>
              <w:rPr>
                <w:sz w:val="20"/>
              </w:rPr>
            </w:pPr>
            <w:r w:rsidRPr="005F61E4">
              <w:rPr>
                <w:sz w:val="20"/>
              </w:rPr>
              <w:t>nepavojinga</w:t>
            </w:r>
          </w:p>
        </w:tc>
        <w:tc>
          <w:tcPr>
            <w:tcW w:w="1024" w:type="dxa"/>
          </w:tcPr>
          <w:p w:rsidR="00AF721A" w:rsidRPr="005F61E4" w:rsidRDefault="00AF721A" w:rsidP="00570373">
            <w:pPr>
              <w:jc w:val="both"/>
              <w:rPr>
                <w:sz w:val="20"/>
              </w:rPr>
            </w:pPr>
            <w:r w:rsidRPr="005F61E4">
              <w:rPr>
                <w:sz w:val="20"/>
              </w:rPr>
              <w:t>30</w:t>
            </w:r>
          </w:p>
        </w:tc>
        <w:tc>
          <w:tcPr>
            <w:tcW w:w="1979" w:type="dxa"/>
            <w:vMerge/>
          </w:tcPr>
          <w:p w:rsidR="00AF721A" w:rsidRPr="005F61E4" w:rsidRDefault="00AF721A" w:rsidP="00570373"/>
        </w:tc>
      </w:tr>
      <w:tr w:rsidR="005F61E4" w:rsidRPr="005F61E4" w:rsidTr="00ED3165">
        <w:trPr>
          <w:cantSplit/>
        </w:trPr>
        <w:tc>
          <w:tcPr>
            <w:tcW w:w="1129" w:type="dxa"/>
          </w:tcPr>
          <w:p w:rsidR="00AF721A" w:rsidRPr="005F61E4" w:rsidRDefault="00AF721A" w:rsidP="00570373">
            <w:pPr>
              <w:jc w:val="both"/>
              <w:rPr>
                <w:rFonts w:eastAsia="Arial Unicode MS"/>
                <w:sz w:val="20"/>
                <w:highlight w:val="red"/>
              </w:rPr>
            </w:pPr>
            <w:r w:rsidRPr="005F61E4">
              <w:rPr>
                <w:rFonts w:eastAsia="Arial Unicode MS"/>
                <w:sz w:val="20"/>
              </w:rPr>
              <w:t>15 01 07</w:t>
            </w:r>
          </w:p>
        </w:tc>
        <w:tc>
          <w:tcPr>
            <w:tcW w:w="4057" w:type="dxa"/>
          </w:tcPr>
          <w:p w:rsidR="00AF721A" w:rsidRPr="005F61E4" w:rsidRDefault="00AF721A" w:rsidP="00570373">
            <w:pPr>
              <w:jc w:val="both"/>
              <w:rPr>
                <w:sz w:val="20"/>
              </w:rPr>
            </w:pPr>
            <w:r w:rsidRPr="005F61E4">
              <w:rPr>
                <w:sz w:val="20"/>
              </w:rPr>
              <w:t>stiklo pakuotės</w:t>
            </w:r>
          </w:p>
        </w:tc>
        <w:tc>
          <w:tcPr>
            <w:tcW w:w="1440" w:type="dxa"/>
            <w:vAlign w:val="center"/>
          </w:tcPr>
          <w:p w:rsidR="00AF721A" w:rsidRPr="005F61E4" w:rsidRDefault="00AF721A" w:rsidP="00570373">
            <w:pPr>
              <w:tabs>
                <w:tab w:val="left" w:pos="0"/>
                <w:tab w:val="left" w:pos="426"/>
                <w:tab w:val="left" w:pos="1985"/>
                <w:tab w:val="left" w:pos="2835"/>
                <w:tab w:val="left" w:pos="3828"/>
                <w:tab w:val="left" w:pos="5245"/>
                <w:tab w:val="left" w:pos="6946"/>
              </w:tabs>
              <w:jc w:val="both"/>
              <w:rPr>
                <w:sz w:val="20"/>
              </w:rPr>
            </w:pPr>
            <w:r w:rsidRPr="005F61E4">
              <w:rPr>
                <w:sz w:val="20"/>
              </w:rPr>
              <w:t>nepavojinga</w:t>
            </w:r>
          </w:p>
        </w:tc>
        <w:tc>
          <w:tcPr>
            <w:tcW w:w="1024" w:type="dxa"/>
          </w:tcPr>
          <w:p w:rsidR="00AF721A" w:rsidRPr="005F61E4" w:rsidRDefault="00AF721A" w:rsidP="00570373">
            <w:pPr>
              <w:jc w:val="both"/>
              <w:rPr>
                <w:sz w:val="20"/>
              </w:rPr>
            </w:pPr>
            <w:r w:rsidRPr="005F61E4">
              <w:rPr>
                <w:sz w:val="20"/>
              </w:rPr>
              <w:t>60</w:t>
            </w:r>
          </w:p>
        </w:tc>
        <w:tc>
          <w:tcPr>
            <w:tcW w:w="1979" w:type="dxa"/>
            <w:vMerge/>
          </w:tcPr>
          <w:p w:rsidR="00AF721A" w:rsidRPr="005F61E4" w:rsidRDefault="00AF721A" w:rsidP="00570373"/>
        </w:tc>
      </w:tr>
      <w:tr w:rsidR="005F61E4" w:rsidRPr="005F61E4" w:rsidTr="00ED3165">
        <w:trPr>
          <w:cantSplit/>
        </w:trPr>
        <w:tc>
          <w:tcPr>
            <w:tcW w:w="1129" w:type="dxa"/>
          </w:tcPr>
          <w:p w:rsidR="00AF721A" w:rsidRPr="005F61E4" w:rsidRDefault="00AF721A" w:rsidP="00570373">
            <w:pPr>
              <w:jc w:val="both"/>
              <w:rPr>
                <w:rFonts w:eastAsia="Arial Unicode MS"/>
                <w:sz w:val="20"/>
              </w:rPr>
            </w:pPr>
            <w:r w:rsidRPr="005F61E4">
              <w:rPr>
                <w:rFonts w:eastAsia="Arial Unicode MS"/>
                <w:sz w:val="20"/>
              </w:rPr>
              <w:t>15 01 09</w:t>
            </w:r>
          </w:p>
        </w:tc>
        <w:tc>
          <w:tcPr>
            <w:tcW w:w="4057" w:type="dxa"/>
          </w:tcPr>
          <w:p w:rsidR="00AF721A" w:rsidRPr="005F61E4" w:rsidRDefault="00AF721A" w:rsidP="00570373">
            <w:pPr>
              <w:jc w:val="both"/>
              <w:rPr>
                <w:sz w:val="20"/>
              </w:rPr>
            </w:pPr>
            <w:r w:rsidRPr="005F61E4">
              <w:rPr>
                <w:sz w:val="20"/>
              </w:rPr>
              <w:t>pakuotės iš tekstilės</w:t>
            </w:r>
          </w:p>
        </w:tc>
        <w:tc>
          <w:tcPr>
            <w:tcW w:w="1440" w:type="dxa"/>
            <w:vAlign w:val="center"/>
          </w:tcPr>
          <w:p w:rsidR="00AF721A" w:rsidRPr="005F61E4" w:rsidRDefault="00AF721A" w:rsidP="00570373">
            <w:pPr>
              <w:tabs>
                <w:tab w:val="left" w:pos="0"/>
                <w:tab w:val="left" w:pos="426"/>
                <w:tab w:val="left" w:pos="1985"/>
                <w:tab w:val="left" w:pos="2835"/>
                <w:tab w:val="left" w:pos="3828"/>
                <w:tab w:val="left" w:pos="5245"/>
                <w:tab w:val="left" w:pos="6946"/>
              </w:tabs>
              <w:jc w:val="both"/>
              <w:rPr>
                <w:sz w:val="20"/>
              </w:rPr>
            </w:pPr>
            <w:r w:rsidRPr="005F61E4">
              <w:rPr>
                <w:sz w:val="20"/>
              </w:rPr>
              <w:t>nepavojinga</w:t>
            </w:r>
          </w:p>
        </w:tc>
        <w:tc>
          <w:tcPr>
            <w:tcW w:w="1024" w:type="dxa"/>
          </w:tcPr>
          <w:p w:rsidR="00AF721A" w:rsidRPr="005F61E4" w:rsidRDefault="00AF721A" w:rsidP="00570373">
            <w:pPr>
              <w:jc w:val="both"/>
              <w:rPr>
                <w:sz w:val="20"/>
              </w:rPr>
            </w:pPr>
            <w:r w:rsidRPr="005F61E4">
              <w:rPr>
                <w:sz w:val="20"/>
              </w:rPr>
              <w:t>30</w:t>
            </w:r>
          </w:p>
        </w:tc>
        <w:tc>
          <w:tcPr>
            <w:tcW w:w="1979" w:type="dxa"/>
            <w:vMerge/>
          </w:tcPr>
          <w:p w:rsidR="00AF721A" w:rsidRPr="005F61E4" w:rsidRDefault="00AF721A" w:rsidP="00570373"/>
        </w:tc>
      </w:tr>
      <w:tr w:rsidR="005F61E4" w:rsidRPr="005F61E4" w:rsidTr="003065B5">
        <w:trPr>
          <w:cantSplit/>
        </w:trPr>
        <w:tc>
          <w:tcPr>
            <w:tcW w:w="9629" w:type="dxa"/>
            <w:gridSpan w:val="5"/>
          </w:tcPr>
          <w:p w:rsidR="00AF721A" w:rsidRPr="005F61E4" w:rsidRDefault="00AF721A" w:rsidP="00570373">
            <w:r w:rsidRPr="005F61E4">
              <w:rPr>
                <w:b/>
                <w:sz w:val="20"/>
              </w:rPr>
              <w:t>Naftos produktų atliekos</w:t>
            </w:r>
          </w:p>
        </w:tc>
      </w:tr>
      <w:tr w:rsidR="005F61E4" w:rsidRPr="005F61E4" w:rsidTr="00ED3165">
        <w:trPr>
          <w:cantSplit/>
        </w:trPr>
        <w:tc>
          <w:tcPr>
            <w:tcW w:w="1129" w:type="dxa"/>
            <w:vAlign w:val="center"/>
          </w:tcPr>
          <w:p w:rsidR="00AF721A" w:rsidRPr="005F61E4" w:rsidRDefault="00AF721A" w:rsidP="00570373">
            <w:pPr>
              <w:jc w:val="both"/>
              <w:rPr>
                <w:sz w:val="20"/>
              </w:rPr>
            </w:pPr>
            <w:r w:rsidRPr="005F61E4">
              <w:rPr>
                <w:sz w:val="20"/>
              </w:rPr>
              <w:t>13 02 08*</w:t>
            </w:r>
          </w:p>
        </w:tc>
        <w:tc>
          <w:tcPr>
            <w:tcW w:w="4057" w:type="dxa"/>
            <w:vAlign w:val="center"/>
          </w:tcPr>
          <w:p w:rsidR="00AF721A" w:rsidRPr="005F61E4" w:rsidRDefault="00AF721A" w:rsidP="00570373">
            <w:pPr>
              <w:jc w:val="both"/>
              <w:rPr>
                <w:sz w:val="20"/>
              </w:rPr>
            </w:pPr>
            <w:r w:rsidRPr="005F61E4">
              <w:rPr>
                <w:sz w:val="20"/>
              </w:rPr>
              <w:t>kita variklio, pavarų dėžės ir tepalinė alyva</w:t>
            </w:r>
          </w:p>
        </w:tc>
        <w:tc>
          <w:tcPr>
            <w:tcW w:w="1440" w:type="dxa"/>
            <w:vAlign w:val="center"/>
          </w:tcPr>
          <w:p w:rsidR="00AF721A" w:rsidRPr="005F61E4" w:rsidRDefault="00AF721A" w:rsidP="00570373">
            <w:pPr>
              <w:tabs>
                <w:tab w:val="left" w:pos="0"/>
                <w:tab w:val="left" w:pos="426"/>
                <w:tab w:val="left" w:pos="1985"/>
                <w:tab w:val="left" w:pos="2835"/>
                <w:tab w:val="left" w:pos="3828"/>
                <w:tab w:val="left" w:pos="5245"/>
                <w:tab w:val="left" w:pos="6946"/>
              </w:tabs>
              <w:jc w:val="both"/>
              <w:rPr>
                <w:sz w:val="20"/>
              </w:rPr>
            </w:pPr>
            <w:r w:rsidRPr="005F61E4">
              <w:rPr>
                <w:sz w:val="20"/>
              </w:rPr>
              <w:t>HP5, HP7, HP14</w:t>
            </w:r>
          </w:p>
        </w:tc>
        <w:tc>
          <w:tcPr>
            <w:tcW w:w="1024" w:type="dxa"/>
            <w:vAlign w:val="center"/>
          </w:tcPr>
          <w:p w:rsidR="00AF721A" w:rsidRPr="005F61E4" w:rsidRDefault="00AF721A" w:rsidP="00570373">
            <w:pPr>
              <w:jc w:val="both"/>
              <w:rPr>
                <w:sz w:val="20"/>
              </w:rPr>
            </w:pPr>
            <w:r w:rsidRPr="005F61E4">
              <w:rPr>
                <w:sz w:val="20"/>
              </w:rPr>
              <w:t>15</w:t>
            </w:r>
          </w:p>
        </w:tc>
        <w:tc>
          <w:tcPr>
            <w:tcW w:w="1979" w:type="dxa"/>
            <w:vAlign w:val="center"/>
          </w:tcPr>
          <w:p w:rsidR="00AF721A" w:rsidRPr="005F61E4" w:rsidRDefault="00370759" w:rsidP="00570373">
            <w:pPr>
              <w:jc w:val="both"/>
              <w:rPr>
                <w:sz w:val="20"/>
                <w:vertAlign w:val="superscript"/>
              </w:rPr>
            </w:pPr>
            <w:r w:rsidRPr="005F61E4">
              <w:rPr>
                <w:sz w:val="20"/>
              </w:rPr>
              <w:t xml:space="preserve">S1, S2, </w:t>
            </w:r>
            <w:r w:rsidR="00AF721A" w:rsidRPr="005F61E4">
              <w:rPr>
                <w:sz w:val="20"/>
              </w:rPr>
              <w:t>R10</w:t>
            </w:r>
            <w:r w:rsidR="00AF721A" w:rsidRPr="005F61E4">
              <w:rPr>
                <w:sz w:val="20"/>
                <w:vertAlign w:val="superscript"/>
              </w:rPr>
              <w:t>1</w:t>
            </w:r>
            <w:r w:rsidR="00AF721A" w:rsidRPr="005F61E4">
              <w:rPr>
                <w:sz w:val="20"/>
              </w:rPr>
              <w:t>,</w:t>
            </w:r>
            <w:r w:rsidR="00ED3165" w:rsidRPr="005F61E4">
              <w:rPr>
                <w:sz w:val="20"/>
              </w:rPr>
              <w:t xml:space="preserve"> </w:t>
            </w:r>
            <w:r w:rsidR="00AF721A" w:rsidRPr="005F61E4">
              <w:rPr>
                <w:sz w:val="20"/>
              </w:rPr>
              <w:t>R12, R13, S5</w:t>
            </w:r>
          </w:p>
        </w:tc>
      </w:tr>
      <w:tr w:rsidR="005F61E4" w:rsidRPr="005F61E4" w:rsidTr="003065B5">
        <w:trPr>
          <w:cantSplit/>
        </w:trPr>
        <w:tc>
          <w:tcPr>
            <w:tcW w:w="9629" w:type="dxa"/>
            <w:gridSpan w:val="5"/>
            <w:vAlign w:val="center"/>
          </w:tcPr>
          <w:p w:rsidR="00AF721A" w:rsidRPr="005F61E4" w:rsidRDefault="00AF721A" w:rsidP="00570373">
            <w:pPr>
              <w:jc w:val="both"/>
              <w:rPr>
                <w:sz w:val="20"/>
              </w:rPr>
            </w:pPr>
            <w:r w:rsidRPr="005F61E4">
              <w:rPr>
                <w:b/>
                <w:sz w:val="20"/>
              </w:rPr>
              <w:t>Metalai</w:t>
            </w:r>
          </w:p>
        </w:tc>
      </w:tr>
      <w:tr w:rsidR="005F61E4" w:rsidRPr="005F61E4" w:rsidTr="003065B5">
        <w:trPr>
          <w:cantSplit/>
        </w:trPr>
        <w:tc>
          <w:tcPr>
            <w:tcW w:w="9629" w:type="dxa"/>
            <w:gridSpan w:val="5"/>
            <w:vAlign w:val="center"/>
          </w:tcPr>
          <w:p w:rsidR="00AF721A" w:rsidRPr="005F61E4" w:rsidRDefault="00AF721A" w:rsidP="00570373">
            <w:pPr>
              <w:jc w:val="both"/>
              <w:rPr>
                <w:sz w:val="20"/>
              </w:rPr>
            </w:pPr>
            <w:r w:rsidRPr="005F61E4">
              <w:rPr>
                <w:b/>
                <w:sz w:val="20"/>
              </w:rPr>
              <w:t>Juodųjų metalų atliekos</w:t>
            </w:r>
          </w:p>
        </w:tc>
      </w:tr>
      <w:tr w:rsidR="005F61E4" w:rsidRPr="005F61E4" w:rsidTr="00ED3165">
        <w:trPr>
          <w:cantSplit/>
        </w:trPr>
        <w:tc>
          <w:tcPr>
            <w:tcW w:w="1129" w:type="dxa"/>
            <w:vAlign w:val="center"/>
          </w:tcPr>
          <w:p w:rsidR="00370759" w:rsidRPr="005F61E4" w:rsidRDefault="00370759" w:rsidP="00370759">
            <w:pPr>
              <w:jc w:val="both"/>
              <w:rPr>
                <w:sz w:val="20"/>
              </w:rPr>
            </w:pPr>
            <w:r w:rsidRPr="005F61E4">
              <w:rPr>
                <w:sz w:val="20"/>
              </w:rPr>
              <w:t>01 01 01</w:t>
            </w:r>
          </w:p>
        </w:tc>
        <w:tc>
          <w:tcPr>
            <w:tcW w:w="4057" w:type="dxa"/>
            <w:vAlign w:val="center"/>
          </w:tcPr>
          <w:p w:rsidR="00370759" w:rsidRPr="005F61E4" w:rsidRDefault="00370759" w:rsidP="00370759">
            <w:pPr>
              <w:jc w:val="both"/>
              <w:rPr>
                <w:sz w:val="20"/>
              </w:rPr>
            </w:pPr>
            <w:r w:rsidRPr="005F61E4">
              <w:rPr>
                <w:sz w:val="20"/>
              </w:rPr>
              <w:t>mineralų kasybos atliekos, kuriose yra metalų</w:t>
            </w:r>
          </w:p>
        </w:tc>
        <w:tc>
          <w:tcPr>
            <w:tcW w:w="1440" w:type="dxa"/>
          </w:tcPr>
          <w:p w:rsidR="00370759" w:rsidRPr="005F61E4" w:rsidRDefault="00370759" w:rsidP="00370759">
            <w:pPr>
              <w:jc w:val="both"/>
              <w:rPr>
                <w:sz w:val="20"/>
              </w:rPr>
            </w:pPr>
            <w:r w:rsidRPr="005F61E4">
              <w:rPr>
                <w:sz w:val="20"/>
              </w:rPr>
              <w:t>nepavojinga</w:t>
            </w:r>
          </w:p>
        </w:tc>
        <w:tc>
          <w:tcPr>
            <w:tcW w:w="1024" w:type="dxa"/>
            <w:vAlign w:val="center"/>
          </w:tcPr>
          <w:p w:rsidR="00370759" w:rsidRPr="005F61E4" w:rsidRDefault="00370759" w:rsidP="00370759">
            <w:pPr>
              <w:jc w:val="both"/>
              <w:rPr>
                <w:rFonts w:eastAsia="Arial Unicode MS"/>
                <w:sz w:val="20"/>
              </w:rPr>
            </w:pPr>
            <w:r w:rsidRPr="005F61E4">
              <w:rPr>
                <w:rFonts w:eastAsia="Arial Unicode MS"/>
                <w:sz w:val="20"/>
              </w:rPr>
              <w:t>2</w:t>
            </w:r>
          </w:p>
        </w:tc>
        <w:tc>
          <w:tcPr>
            <w:tcW w:w="1979" w:type="dxa"/>
            <w:vMerge w:val="restart"/>
            <w:vAlign w:val="center"/>
          </w:tcPr>
          <w:p w:rsidR="00370759" w:rsidRPr="005F61E4" w:rsidRDefault="00370759" w:rsidP="00370759">
            <w:pPr>
              <w:jc w:val="both"/>
              <w:rPr>
                <w:sz w:val="20"/>
                <w:vertAlign w:val="superscript"/>
              </w:rPr>
            </w:pPr>
            <w:r w:rsidRPr="005F61E4">
              <w:rPr>
                <w:sz w:val="20"/>
              </w:rPr>
              <w:t>S1, S2, R10</w:t>
            </w:r>
            <w:r w:rsidRPr="005F61E4">
              <w:rPr>
                <w:sz w:val="20"/>
                <w:vertAlign w:val="superscript"/>
              </w:rPr>
              <w:t>1</w:t>
            </w:r>
            <w:r w:rsidRPr="005F61E4">
              <w:rPr>
                <w:sz w:val="20"/>
              </w:rPr>
              <w:t>,</w:t>
            </w:r>
            <w:r w:rsidR="00ED3165" w:rsidRPr="005F61E4">
              <w:rPr>
                <w:sz w:val="20"/>
              </w:rPr>
              <w:t xml:space="preserve"> </w:t>
            </w:r>
            <w:r w:rsidRPr="005F61E4">
              <w:rPr>
                <w:sz w:val="20"/>
              </w:rPr>
              <w:t>R12, R13, S5</w:t>
            </w:r>
          </w:p>
        </w:tc>
      </w:tr>
      <w:tr w:rsidR="005F61E4" w:rsidRPr="005F61E4" w:rsidTr="00ED3165">
        <w:trPr>
          <w:cantSplit/>
        </w:trPr>
        <w:tc>
          <w:tcPr>
            <w:tcW w:w="1129" w:type="dxa"/>
            <w:vAlign w:val="center"/>
          </w:tcPr>
          <w:p w:rsidR="00370759" w:rsidRPr="005F61E4" w:rsidRDefault="00370759" w:rsidP="00370759">
            <w:pPr>
              <w:tabs>
                <w:tab w:val="left" w:pos="0"/>
                <w:tab w:val="left" w:pos="426"/>
                <w:tab w:val="left" w:pos="1985"/>
                <w:tab w:val="left" w:pos="2835"/>
                <w:tab w:val="left" w:pos="3828"/>
                <w:tab w:val="left" w:pos="5245"/>
                <w:tab w:val="left" w:pos="6946"/>
              </w:tabs>
              <w:jc w:val="both"/>
              <w:rPr>
                <w:sz w:val="20"/>
              </w:rPr>
            </w:pPr>
            <w:r w:rsidRPr="005F61E4">
              <w:rPr>
                <w:sz w:val="20"/>
              </w:rPr>
              <w:t>02 01 10</w:t>
            </w:r>
          </w:p>
        </w:tc>
        <w:tc>
          <w:tcPr>
            <w:tcW w:w="4057" w:type="dxa"/>
            <w:vAlign w:val="center"/>
          </w:tcPr>
          <w:p w:rsidR="00370759" w:rsidRPr="005F61E4" w:rsidRDefault="00370759" w:rsidP="00370759">
            <w:pPr>
              <w:jc w:val="both"/>
              <w:rPr>
                <w:sz w:val="20"/>
              </w:rPr>
            </w:pPr>
            <w:r w:rsidRPr="005F61E4">
              <w:rPr>
                <w:sz w:val="20"/>
              </w:rPr>
              <w:t>metalų atliekos</w:t>
            </w:r>
          </w:p>
        </w:tc>
        <w:tc>
          <w:tcPr>
            <w:tcW w:w="1440" w:type="dxa"/>
          </w:tcPr>
          <w:p w:rsidR="00370759" w:rsidRPr="005F61E4" w:rsidRDefault="00370759" w:rsidP="00370759">
            <w:pPr>
              <w:jc w:val="both"/>
              <w:rPr>
                <w:sz w:val="20"/>
              </w:rPr>
            </w:pPr>
            <w:r w:rsidRPr="005F61E4">
              <w:rPr>
                <w:sz w:val="20"/>
              </w:rPr>
              <w:t>nepavojinga</w:t>
            </w:r>
          </w:p>
        </w:tc>
        <w:tc>
          <w:tcPr>
            <w:tcW w:w="1024" w:type="dxa"/>
          </w:tcPr>
          <w:p w:rsidR="00370759" w:rsidRPr="005F61E4" w:rsidRDefault="00370759" w:rsidP="00370759">
            <w:pPr>
              <w:jc w:val="both"/>
              <w:rPr>
                <w:sz w:val="20"/>
              </w:rPr>
            </w:pPr>
            <w:r w:rsidRPr="005F61E4">
              <w:rPr>
                <w:sz w:val="20"/>
              </w:rPr>
              <w:t>2</w:t>
            </w:r>
          </w:p>
        </w:tc>
        <w:tc>
          <w:tcPr>
            <w:tcW w:w="1979" w:type="dxa"/>
            <w:vMerge/>
          </w:tcPr>
          <w:p w:rsidR="00370759" w:rsidRPr="005F61E4" w:rsidRDefault="00370759" w:rsidP="00370759">
            <w:pPr>
              <w:pStyle w:val="NoSpacing"/>
              <w:jc w:val="both"/>
              <w:rPr>
                <w:sz w:val="20"/>
              </w:rPr>
            </w:pPr>
          </w:p>
        </w:tc>
      </w:tr>
      <w:tr w:rsidR="005F61E4" w:rsidRPr="005F61E4" w:rsidTr="00ED3165">
        <w:trPr>
          <w:cantSplit/>
        </w:trPr>
        <w:tc>
          <w:tcPr>
            <w:tcW w:w="1129" w:type="dxa"/>
            <w:vAlign w:val="center"/>
          </w:tcPr>
          <w:p w:rsidR="00370759" w:rsidRPr="005F61E4" w:rsidRDefault="00370759" w:rsidP="00370759">
            <w:pPr>
              <w:tabs>
                <w:tab w:val="left" w:pos="0"/>
                <w:tab w:val="left" w:pos="426"/>
                <w:tab w:val="left" w:pos="1985"/>
                <w:tab w:val="left" w:pos="2835"/>
                <w:tab w:val="left" w:pos="3828"/>
                <w:tab w:val="left" w:pos="5245"/>
                <w:tab w:val="left" w:pos="6946"/>
              </w:tabs>
              <w:jc w:val="both"/>
              <w:rPr>
                <w:sz w:val="20"/>
              </w:rPr>
            </w:pPr>
            <w:r w:rsidRPr="005F61E4">
              <w:rPr>
                <w:sz w:val="20"/>
              </w:rPr>
              <w:t>12 01 01</w:t>
            </w:r>
          </w:p>
        </w:tc>
        <w:tc>
          <w:tcPr>
            <w:tcW w:w="4057" w:type="dxa"/>
            <w:vAlign w:val="center"/>
          </w:tcPr>
          <w:p w:rsidR="00370759" w:rsidRPr="005F61E4" w:rsidRDefault="00370759" w:rsidP="00370759">
            <w:pPr>
              <w:jc w:val="both"/>
              <w:rPr>
                <w:sz w:val="20"/>
              </w:rPr>
            </w:pPr>
            <w:r w:rsidRPr="005F61E4">
              <w:rPr>
                <w:sz w:val="20"/>
              </w:rPr>
              <w:t>juodųjų metalų šlifavimo ir tekinimo atliekos</w:t>
            </w:r>
          </w:p>
        </w:tc>
        <w:tc>
          <w:tcPr>
            <w:tcW w:w="1440" w:type="dxa"/>
          </w:tcPr>
          <w:p w:rsidR="00370759" w:rsidRPr="005F61E4" w:rsidRDefault="00370759" w:rsidP="00370759">
            <w:pPr>
              <w:jc w:val="both"/>
              <w:rPr>
                <w:sz w:val="20"/>
              </w:rPr>
            </w:pPr>
            <w:r w:rsidRPr="005F61E4">
              <w:rPr>
                <w:sz w:val="20"/>
              </w:rPr>
              <w:t>nepavojinga</w:t>
            </w:r>
          </w:p>
        </w:tc>
        <w:tc>
          <w:tcPr>
            <w:tcW w:w="1024" w:type="dxa"/>
          </w:tcPr>
          <w:p w:rsidR="00370759" w:rsidRPr="005F61E4" w:rsidRDefault="00370759" w:rsidP="00370759">
            <w:pPr>
              <w:jc w:val="both"/>
              <w:rPr>
                <w:sz w:val="20"/>
              </w:rPr>
            </w:pPr>
            <w:r w:rsidRPr="005F61E4">
              <w:rPr>
                <w:sz w:val="20"/>
              </w:rPr>
              <w:t>10</w:t>
            </w:r>
          </w:p>
        </w:tc>
        <w:tc>
          <w:tcPr>
            <w:tcW w:w="1979" w:type="dxa"/>
            <w:vMerge/>
          </w:tcPr>
          <w:p w:rsidR="00370759" w:rsidRPr="005F61E4" w:rsidRDefault="00370759" w:rsidP="00370759">
            <w:pPr>
              <w:pStyle w:val="NoSpacing"/>
              <w:jc w:val="both"/>
              <w:rPr>
                <w:sz w:val="20"/>
              </w:rPr>
            </w:pPr>
          </w:p>
        </w:tc>
      </w:tr>
      <w:tr w:rsidR="005F61E4" w:rsidRPr="005F61E4" w:rsidTr="00ED3165">
        <w:trPr>
          <w:cantSplit/>
        </w:trPr>
        <w:tc>
          <w:tcPr>
            <w:tcW w:w="1129" w:type="dxa"/>
            <w:vAlign w:val="center"/>
          </w:tcPr>
          <w:p w:rsidR="00370759" w:rsidRPr="005F61E4" w:rsidRDefault="00370759" w:rsidP="00370759">
            <w:pPr>
              <w:jc w:val="both"/>
              <w:rPr>
                <w:sz w:val="20"/>
              </w:rPr>
            </w:pPr>
            <w:r w:rsidRPr="005F61E4">
              <w:rPr>
                <w:sz w:val="20"/>
              </w:rPr>
              <w:t>12 01 02</w:t>
            </w:r>
          </w:p>
        </w:tc>
        <w:tc>
          <w:tcPr>
            <w:tcW w:w="4057" w:type="dxa"/>
            <w:vAlign w:val="center"/>
          </w:tcPr>
          <w:p w:rsidR="00370759" w:rsidRPr="005F61E4" w:rsidRDefault="00370759" w:rsidP="00370759">
            <w:pPr>
              <w:jc w:val="both"/>
              <w:rPr>
                <w:sz w:val="20"/>
              </w:rPr>
            </w:pPr>
            <w:r w:rsidRPr="005F61E4">
              <w:rPr>
                <w:sz w:val="20"/>
              </w:rPr>
              <w:t>juodųjų metalų dulkės ir dalelės</w:t>
            </w:r>
          </w:p>
        </w:tc>
        <w:tc>
          <w:tcPr>
            <w:tcW w:w="1440" w:type="dxa"/>
          </w:tcPr>
          <w:p w:rsidR="00370759" w:rsidRPr="005F61E4" w:rsidRDefault="00370759" w:rsidP="00370759">
            <w:pPr>
              <w:jc w:val="both"/>
              <w:rPr>
                <w:sz w:val="20"/>
              </w:rPr>
            </w:pPr>
            <w:r w:rsidRPr="005F61E4">
              <w:rPr>
                <w:sz w:val="20"/>
              </w:rPr>
              <w:t>nepavojinga</w:t>
            </w:r>
          </w:p>
        </w:tc>
        <w:tc>
          <w:tcPr>
            <w:tcW w:w="1024" w:type="dxa"/>
          </w:tcPr>
          <w:p w:rsidR="00370759" w:rsidRPr="005F61E4" w:rsidRDefault="00370759" w:rsidP="00370759">
            <w:pPr>
              <w:jc w:val="both"/>
              <w:rPr>
                <w:sz w:val="20"/>
              </w:rPr>
            </w:pPr>
            <w:r w:rsidRPr="005F61E4">
              <w:rPr>
                <w:sz w:val="20"/>
              </w:rPr>
              <w:t>10</w:t>
            </w:r>
          </w:p>
        </w:tc>
        <w:tc>
          <w:tcPr>
            <w:tcW w:w="1979" w:type="dxa"/>
            <w:vMerge/>
          </w:tcPr>
          <w:p w:rsidR="00370759" w:rsidRPr="005F61E4" w:rsidRDefault="00370759" w:rsidP="00370759">
            <w:pPr>
              <w:pStyle w:val="NoSpacing"/>
              <w:jc w:val="both"/>
              <w:rPr>
                <w:sz w:val="20"/>
              </w:rPr>
            </w:pPr>
          </w:p>
        </w:tc>
      </w:tr>
      <w:tr w:rsidR="005F61E4" w:rsidRPr="005F61E4" w:rsidTr="00ED3165">
        <w:trPr>
          <w:cantSplit/>
        </w:trPr>
        <w:tc>
          <w:tcPr>
            <w:tcW w:w="1129" w:type="dxa"/>
            <w:vAlign w:val="center"/>
          </w:tcPr>
          <w:p w:rsidR="00370759" w:rsidRPr="005F61E4" w:rsidRDefault="00370759" w:rsidP="00370759">
            <w:pPr>
              <w:jc w:val="both"/>
              <w:rPr>
                <w:sz w:val="20"/>
              </w:rPr>
            </w:pPr>
            <w:r w:rsidRPr="005F61E4">
              <w:rPr>
                <w:sz w:val="20"/>
              </w:rPr>
              <w:t>16 01 17</w:t>
            </w:r>
          </w:p>
        </w:tc>
        <w:tc>
          <w:tcPr>
            <w:tcW w:w="4057" w:type="dxa"/>
            <w:vAlign w:val="center"/>
          </w:tcPr>
          <w:p w:rsidR="00370759" w:rsidRPr="005F61E4" w:rsidRDefault="00370759" w:rsidP="00370759">
            <w:pPr>
              <w:jc w:val="both"/>
              <w:rPr>
                <w:sz w:val="20"/>
              </w:rPr>
            </w:pPr>
            <w:r w:rsidRPr="005F61E4">
              <w:rPr>
                <w:sz w:val="20"/>
              </w:rPr>
              <w:t>juodieji metalai</w:t>
            </w:r>
          </w:p>
        </w:tc>
        <w:tc>
          <w:tcPr>
            <w:tcW w:w="1440" w:type="dxa"/>
            <w:vAlign w:val="center"/>
          </w:tcPr>
          <w:p w:rsidR="00370759" w:rsidRPr="005F61E4" w:rsidRDefault="00370759" w:rsidP="00370759">
            <w:pPr>
              <w:tabs>
                <w:tab w:val="left" w:pos="0"/>
                <w:tab w:val="left" w:pos="426"/>
                <w:tab w:val="left" w:pos="1985"/>
                <w:tab w:val="left" w:pos="2835"/>
                <w:tab w:val="left" w:pos="3828"/>
                <w:tab w:val="left" w:pos="5245"/>
                <w:tab w:val="left" w:pos="6946"/>
              </w:tabs>
              <w:jc w:val="both"/>
              <w:rPr>
                <w:sz w:val="20"/>
              </w:rPr>
            </w:pPr>
            <w:r w:rsidRPr="005F61E4">
              <w:rPr>
                <w:sz w:val="20"/>
              </w:rPr>
              <w:t>nepavojinga</w:t>
            </w:r>
          </w:p>
        </w:tc>
        <w:tc>
          <w:tcPr>
            <w:tcW w:w="1024" w:type="dxa"/>
          </w:tcPr>
          <w:p w:rsidR="00370759" w:rsidRPr="005F61E4" w:rsidRDefault="00370759" w:rsidP="00370759">
            <w:pPr>
              <w:jc w:val="both"/>
              <w:rPr>
                <w:sz w:val="20"/>
              </w:rPr>
            </w:pPr>
            <w:r w:rsidRPr="005F61E4">
              <w:rPr>
                <w:sz w:val="20"/>
              </w:rPr>
              <w:t>500</w:t>
            </w:r>
          </w:p>
        </w:tc>
        <w:tc>
          <w:tcPr>
            <w:tcW w:w="1979" w:type="dxa"/>
            <w:vMerge/>
          </w:tcPr>
          <w:p w:rsidR="00370759" w:rsidRPr="005F61E4" w:rsidRDefault="00370759" w:rsidP="00370759">
            <w:pPr>
              <w:pStyle w:val="NoSpacing"/>
              <w:jc w:val="both"/>
              <w:rPr>
                <w:sz w:val="20"/>
              </w:rPr>
            </w:pPr>
          </w:p>
        </w:tc>
      </w:tr>
      <w:tr w:rsidR="005F61E4" w:rsidRPr="005F61E4" w:rsidTr="00ED3165">
        <w:trPr>
          <w:cantSplit/>
        </w:trPr>
        <w:tc>
          <w:tcPr>
            <w:tcW w:w="1129" w:type="dxa"/>
            <w:vAlign w:val="center"/>
          </w:tcPr>
          <w:p w:rsidR="00370759" w:rsidRPr="005F61E4" w:rsidRDefault="00370759" w:rsidP="00370759">
            <w:pPr>
              <w:tabs>
                <w:tab w:val="left" w:pos="0"/>
                <w:tab w:val="left" w:pos="426"/>
                <w:tab w:val="left" w:pos="1985"/>
                <w:tab w:val="left" w:pos="2835"/>
                <w:tab w:val="left" w:pos="3828"/>
                <w:tab w:val="left" w:pos="5245"/>
                <w:tab w:val="left" w:pos="6946"/>
              </w:tabs>
              <w:jc w:val="both"/>
              <w:rPr>
                <w:sz w:val="20"/>
              </w:rPr>
            </w:pPr>
            <w:r w:rsidRPr="005F61E4">
              <w:rPr>
                <w:sz w:val="20"/>
              </w:rPr>
              <w:t>17 04 05</w:t>
            </w:r>
          </w:p>
        </w:tc>
        <w:tc>
          <w:tcPr>
            <w:tcW w:w="4057" w:type="dxa"/>
            <w:vAlign w:val="center"/>
          </w:tcPr>
          <w:p w:rsidR="00370759" w:rsidRPr="005F61E4" w:rsidRDefault="00370759" w:rsidP="00370759">
            <w:pPr>
              <w:jc w:val="both"/>
              <w:rPr>
                <w:sz w:val="20"/>
              </w:rPr>
            </w:pPr>
            <w:r w:rsidRPr="005F61E4">
              <w:rPr>
                <w:sz w:val="20"/>
              </w:rPr>
              <w:t>geležis ir plienas</w:t>
            </w:r>
          </w:p>
        </w:tc>
        <w:tc>
          <w:tcPr>
            <w:tcW w:w="1440" w:type="dxa"/>
            <w:vAlign w:val="center"/>
          </w:tcPr>
          <w:p w:rsidR="00370759" w:rsidRPr="005F61E4" w:rsidRDefault="00370759" w:rsidP="00370759">
            <w:pPr>
              <w:tabs>
                <w:tab w:val="left" w:pos="0"/>
                <w:tab w:val="left" w:pos="426"/>
                <w:tab w:val="left" w:pos="1985"/>
                <w:tab w:val="left" w:pos="2835"/>
                <w:tab w:val="left" w:pos="3828"/>
                <w:tab w:val="left" w:pos="5245"/>
                <w:tab w:val="left" w:pos="6946"/>
              </w:tabs>
              <w:jc w:val="both"/>
              <w:rPr>
                <w:sz w:val="20"/>
              </w:rPr>
            </w:pPr>
            <w:r w:rsidRPr="005F61E4">
              <w:rPr>
                <w:sz w:val="20"/>
              </w:rPr>
              <w:t>nepavojinga</w:t>
            </w:r>
          </w:p>
        </w:tc>
        <w:tc>
          <w:tcPr>
            <w:tcW w:w="1024" w:type="dxa"/>
          </w:tcPr>
          <w:p w:rsidR="00370759" w:rsidRPr="005F61E4" w:rsidRDefault="00370759" w:rsidP="00370759">
            <w:pPr>
              <w:jc w:val="both"/>
              <w:rPr>
                <w:sz w:val="20"/>
              </w:rPr>
            </w:pPr>
            <w:r w:rsidRPr="005F61E4">
              <w:rPr>
                <w:sz w:val="20"/>
              </w:rPr>
              <w:t>800</w:t>
            </w:r>
          </w:p>
        </w:tc>
        <w:tc>
          <w:tcPr>
            <w:tcW w:w="1979" w:type="dxa"/>
            <w:vMerge/>
          </w:tcPr>
          <w:p w:rsidR="00370759" w:rsidRPr="005F61E4" w:rsidRDefault="00370759" w:rsidP="00370759">
            <w:pPr>
              <w:pStyle w:val="NoSpacing"/>
              <w:jc w:val="both"/>
              <w:rPr>
                <w:sz w:val="20"/>
              </w:rPr>
            </w:pPr>
          </w:p>
        </w:tc>
      </w:tr>
      <w:tr w:rsidR="005F61E4" w:rsidRPr="005F61E4" w:rsidTr="00ED3165">
        <w:trPr>
          <w:cantSplit/>
        </w:trPr>
        <w:tc>
          <w:tcPr>
            <w:tcW w:w="1129" w:type="dxa"/>
            <w:vAlign w:val="center"/>
          </w:tcPr>
          <w:p w:rsidR="00370759" w:rsidRPr="005F61E4" w:rsidRDefault="00370759" w:rsidP="00370759">
            <w:pPr>
              <w:jc w:val="both"/>
              <w:rPr>
                <w:sz w:val="20"/>
              </w:rPr>
            </w:pPr>
            <w:r w:rsidRPr="005F61E4">
              <w:rPr>
                <w:sz w:val="20"/>
              </w:rPr>
              <w:t>19 10 01</w:t>
            </w:r>
          </w:p>
        </w:tc>
        <w:tc>
          <w:tcPr>
            <w:tcW w:w="4057" w:type="dxa"/>
            <w:vAlign w:val="center"/>
          </w:tcPr>
          <w:p w:rsidR="00370759" w:rsidRPr="005F61E4" w:rsidRDefault="00370759" w:rsidP="00370759">
            <w:pPr>
              <w:jc w:val="both"/>
              <w:rPr>
                <w:sz w:val="20"/>
              </w:rPr>
            </w:pPr>
            <w:r w:rsidRPr="005F61E4">
              <w:rPr>
                <w:sz w:val="20"/>
              </w:rPr>
              <w:t>geležies ir plieno atliekos</w:t>
            </w:r>
          </w:p>
        </w:tc>
        <w:tc>
          <w:tcPr>
            <w:tcW w:w="1440" w:type="dxa"/>
            <w:vAlign w:val="center"/>
          </w:tcPr>
          <w:p w:rsidR="00370759" w:rsidRPr="005F61E4" w:rsidRDefault="00370759" w:rsidP="00370759">
            <w:pPr>
              <w:tabs>
                <w:tab w:val="left" w:pos="0"/>
                <w:tab w:val="left" w:pos="426"/>
                <w:tab w:val="left" w:pos="1985"/>
                <w:tab w:val="left" w:pos="2835"/>
                <w:tab w:val="left" w:pos="3828"/>
                <w:tab w:val="left" w:pos="5245"/>
                <w:tab w:val="left" w:pos="6946"/>
              </w:tabs>
              <w:jc w:val="both"/>
              <w:rPr>
                <w:sz w:val="20"/>
              </w:rPr>
            </w:pPr>
            <w:r w:rsidRPr="005F61E4">
              <w:rPr>
                <w:sz w:val="20"/>
              </w:rPr>
              <w:t>nepavojinga</w:t>
            </w:r>
          </w:p>
        </w:tc>
        <w:tc>
          <w:tcPr>
            <w:tcW w:w="1024" w:type="dxa"/>
          </w:tcPr>
          <w:p w:rsidR="00370759" w:rsidRPr="005F61E4" w:rsidRDefault="00370759" w:rsidP="00370759">
            <w:pPr>
              <w:jc w:val="both"/>
              <w:rPr>
                <w:sz w:val="20"/>
              </w:rPr>
            </w:pPr>
            <w:r w:rsidRPr="005F61E4">
              <w:rPr>
                <w:sz w:val="20"/>
              </w:rPr>
              <w:t>50</w:t>
            </w:r>
          </w:p>
        </w:tc>
        <w:tc>
          <w:tcPr>
            <w:tcW w:w="1979" w:type="dxa"/>
            <w:vMerge/>
          </w:tcPr>
          <w:p w:rsidR="00370759" w:rsidRPr="005F61E4" w:rsidRDefault="00370759" w:rsidP="00370759">
            <w:pPr>
              <w:pStyle w:val="NoSpacing"/>
              <w:jc w:val="both"/>
              <w:rPr>
                <w:sz w:val="20"/>
              </w:rPr>
            </w:pPr>
          </w:p>
        </w:tc>
      </w:tr>
      <w:tr w:rsidR="005F61E4" w:rsidRPr="005F61E4" w:rsidTr="00ED3165">
        <w:trPr>
          <w:cantSplit/>
        </w:trPr>
        <w:tc>
          <w:tcPr>
            <w:tcW w:w="1129" w:type="dxa"/>
            <w:vAlign w:val="center"/>
          </w:tcPr>
          <w:p w:rsidR="00370759" w:rsidRPr="005F61E4" w:rsidRDefault="00370759" w:rsidP="00370759">
            <w:pPr>
              <w:jc w:val="both"/>
              <w:rPr>
                <w:sz w:val="20"/>
              </w:rPr>
            </w:pPr>
            <w:r w:rsidRPr="005F61E4">
              <w:rPr>
                <w:sz w:val="20"/>
              </w:rPr>
              <w:t>19 12 02</w:t>
            </w:r>
          </w:p>
        </w:tc>
        <w:tc>
          <w:tcPr>
            <w:tcW w:w="4057" w:type="dxa"/>
            <w:vAlign w:val="center"/>
          </w:tcPr>
          <w:p w:rsidR="00370759" w:rsidRPr="005F61E4" w:rsidRDefault="00370759" w:rsidP="00370759">
            <w:pPr>
              <w:jc w:val="both"/>
              <w:rPr>
                <w:sz w:val="20"/>
              </w:rPr>
            </w:pPr>
            <w:r w:rsidRPr="005F61E4">
              <w:rPr>
                <w:sz w:val="20"/>
              </w:rPr>
              <w:t>juodieji metalai</w:t>
            </w:r>
          </w:p>
        </w:tc>
        <w:tc>
          <w:tcPr>
            <w:tcW w:w="1440" w:type="dxa"/>
            <w:vAlign w:val="center"/>
          </w:tcPr>
          <w:p w:rsidR="00370759" w:rsidRPr="005F61E4" w:rsidRDefault="00370759" w:rsidP="00370759">
            <w:pPr>
              <w:tabs>
                <w:tab w:val="left" w:pos="0"/>
                <w:tab w:val="left" w:pos="426"/>
                <w:tab w:val="left" w:pos="1985"/>
                <w:tab w:val="left" w:pos="2835"/>
                <w:tab w:val="left" w:pos="3828"/>
                <w:tab w:val="left" w:pos="5245"/>
                <w:tab w:val="left" w:pos="6946"/>
              </w:tabs>
              <w:jc w:val="both"/>
              <w:rPr>
                <w:sz w:val="20"/>
              </w:rPr>
            </w:pPr>
            <w:r w:rsidRPr="005F61E4">
              <w:rPr>
                <w:sz w:val="20"/>
              </w:rPr>
              <w:t>nepavojinga</w:t>
            </w:r>
          </w:p>
        </w:tc>
        <w:tc>
          <w:tcPr>
            <w:tcW w:w="1024" w:type="dxa"/>
          </w:tcPr>
          <w:p w:rsidR="00370759" w:rsidRPr="005F61E4" w:rsidRDefault="00370759" w:rsidP="00370759">
            <w:pPr>
              <w:jc w:val="both"/>
              <w:rPr>
                <w:sz w:val="20"/>
              </w:rPr>
            </w:pPr>
            <w:r w:rsidRPr="005F61E4">
              <w:rPr>
                <w:sz w:val="20"/>
              </w:rPr>
              <w:t>500</w:t>
            </w:r>
          </w:p>
        </w:tc>
        <w:tc>
          <w:tcPr>
            <w:tcW w:w="1979" w:type="dxa"/>
            <w:vMerge/>
          </w:tcPr>
          <w:p w:rsidR="00370759" w:rsidRPr="005F61E4" w:rsidRDefault="00370759" w:rsidP="00370759">
            <w:pPr>
              <w:pStyle w:val="NoSpacing"/>
              <w:jc w:val="both"/>
              <w:rPr>
                <w:sz w:val="20"/>
              </w:rPr>
            </w:pPr>
          </w:p>
        </w:tc>
      </w:tr>
      <w:tr w:rsidR="005F61E4" w:rsidRPr="005F61E4" w:rsidTr="00ED3165">
        <w:trPr>
          <w:cantSplit/>
        </w:trPr>
        <w:tc>
          <w:tcPr>
            <w:tcW w:w="1129" w:type="dxa"/>
            <w:vAlign w:val="center"/>
          </w:tcPr>
          <w:p w:rsidR="00370759" w:rsidRPr="005F61E4" w:rsidRDefault="00370759" w:rsidP="00370759">
            <w:pPr>
              <w:jc w:val="both"/>
              <w:rPr>
                <w:sz w:val="20"/>
              </w:rPr>
            </w:pPr>
            <w:r w:rsidRPr="005F61E4">
              <w:rPr>
                <w:sz w:val="20"/>
              </w:rPr>
              <w:t>17 04 07</w:t>
            </w:r>
          </w:p>
        </w:tc>
        <w:tc>
          <w:tcPr>
            <w:tcW w:w="4057" w:type="dxa"/>
            <w:vAlign w:val="center"/>
          </w:tcPr>
          <w:p w:rsidR="00370759" w:rsidRPr="005F61E4" w:rsidRDefault="00370759" w:rsidP="00370759">
            <w:pPr>
              <w:jc w:val="both"/>
              <w:rPr>
                <w:sz w:val="20"/>
              </w:rPr>
            </w:pPr>
            <w:r w:rsidRPr="005F61E4">
              <w:rPr>
                <w:sz w:val="20"/>
              </w:rPr>
              <w:t>metalų mišiniai</w:t>
            </w:r>
          </w:p>
        </w:tc>
        <w:tc>
          <w:tcPr>
            <w:tcW w:w="1440" w:type="dxa"/>
            <w:vAlign w:val="center"/>
          </w:tcPr>
          <w:p w:rsidR="00370759" w:rsidRPr="005F61E4" w:rsidRDefault="00370759" w:rsidP="00370759">
            <w:pPr>
              <w:tabs>
                <w:tab w:val="left" w:pos="0"/>
                <w:tab w:val="left" w:pos="426"/>
                <w:tab w:val="left" w:pos="1985"/>
                <w:tab w:val="left" w:pos="2835"/>
                <w:tab w:val="left" w:pos="3828"/>
                <w:tab w:val="left" w:pos="5245"/>
                <w:tab w:val="left" w:pos="6946"/>
              </w:tabs>
              <w:jc w:val="both"/>
              <w:rPr>
                <w:sz w:val="20"/>
              </w:rPr>
            </w:pPr>
            <w:r w:rsidRPr="005F61E4">
              <w:rPr>
                <w:sz w:val="20"/>
              </w:rPr>
              <w:t>nepavojinga</w:t>
            </w:r>
          </w:p>
        </w:tc>
        <w:tc>
          <w:tcPr>
            <w:tcW w:w="1024" w:type="dxa"/>
          </w:tcPr>
          <w:p w:rsidR="00370759" w:rsidRPr="005F61E4" w:rsidRDefault="00370759" w:rsidP="00370759">
            <w:pPr>
              <w:jc w:val="both"/>
              <w:rPr>
                <w:sz w:val="20"/>
              </w:rPr>
            </w:pPr>
            <w:r w:rsidRPr="005F61E4">
              <w:rPr>
                <w:sz w:val="20"/>
              </w:rPr>
              <w:t>100</w:t>
            </w:r>
          </w:p>
        </w:tc>
        <w:tc>
          <w:tcPr>
            <w:tcW w:w="1979" w:type="dxa"/>
            <w:vMerge/>
          </w:tcPr>
          <w:p w:rsidR="00370759" w:rsidRPr="005F61E4" w:rsidRDefault="00370759" w:rsidP="00370759">
            <w:pPr>
              <w:pStyle w:val="NoSpacing"/>
              <w:jc w:val="both"/>
              <w:rPr>
                <w:sz w:val="20"/>
              </w:rPr>
            </w:pPr>
          </w:p>
        </w:tc>
      </w:tr>
      <w:tr w:rsidR="005F61E4" w:rsidRPr="005F61E4" w:rsidTr="003065B5">
        <w:trPr>
          <w:cantSplit/>
        </w:trPr>
        <w:tc>
          <w:tcPr>
            <w:tcW w:w="9629" w:type="dxa"/>
            <w:gridSpan w:val="5"/>
            <w:vAlign w:val="center"/>
          </w:tcPr>
          <w:p w:rsidR="00370759" w:rsidRPr="005F61E4" w:rsidRDefault="00370759" w:rsidP="00370759">
            <w:pPr>
              <w:pStyle w:val="NoSpacing"/>
              <w:jc w:val="both"/>
              <w:rPr>
                <w:sz w:val="20"/>
              </w:rPr>
            </w:pPr>
            <w:r w:rsidRPr="005F61E4">
              <w:rPr>
                <w:b/>
                <w:sz w:val="20"/>
              </w:rPr>
              <w:t>Spalvotųjų metalų atliekas</w:t>
            </w:r>
          </w:p>
        </w:tc>
      </w:tr>
      <w:tr w:rsidR="005F61E4" w:rsidRPr="005F61E4" w:rsidTr="00ED3165">
        <w:trPr>
          <w:cantSplit/>
        </w:trPr>
        <w:tc>
          <w:tcPr>
            <w:tcW w:w="1129" w:type="dxa"/>
            <w:vAlign w:val="center"/>
          </w:tcPr>
          <w:p w:rsidR="006E09CC" w:rsidRPr="005F61E4" w:rsidRDefault="006E09CC" w:rsidP="00370759">
            <w:pPr>
              <w:jc w:val="both"/>
              <w:rPr>
                <w:sz w:val="20"/>
              </w:rPr>
            </w:pPr>
            <w:r w:rsidRPr="005F61E4">
              <w:rPr>
                <w:sz w:val="20"/>
              </w:rPr>
              <w:t>10 07 04</w:t>
            </w:r>
          </w:p>
        </w:tc>
        <w:tc>
          <w:tcPr>
            <w:tcW w:w="4057" w:type="dxa"/>
            <w:vAlign w:val="center"/>
          </w:tcPr>
          <w:p w:rsidR="006E09CC" w:rsidRPr="005F61E4" w:rsidRDefault="006E09CC" w:rsidP="00370759">
            <w:pPr>
              <w:jc w:val="both"/>
              <w:rPr>
                <w:sz w:val="20"/>
              </w:rPr>
            </w:pPr>
            <w:r w:rsidRPr="005F61E4">
              <w:rPr>
                <w:sz w:val="20"/>
              </w:rPr>
              <w:t>kitos dalelės ir dulkės</w:t>
            </w:r>
          </w:p>
        </w:tc>
        <w:tc>
          <w:tcPr>
            <w:tcW w:w="1440" w:type="dxa"/>
          </w:tcPr>
          <w:p w:rsidR="006E09CC" w:rsidRPr="005F61E4" w:rsidRDefault="006E09CC" w:rsidP="00370759">
            <w:pPr>
              <w:jc w:val="both"/>
              <w:rPr>
                <w:sz w:val="20"/>
              </w:rPr>
            </w:pPr>
            <w:r w:rsidRPr="005F61E4">
              <w:rPr>
                <w:sz w:val="20"/>
              </w:rPr>
              <w:t>nepavojinga</w:t>
            </w:r>
          </w:p>
        </w:tc>
        <w:tc>
          <w:tcPr>
            <w:tcW w:w="1024" w:type="dxa"/>
            <w:vAlign w:val="center"/>
          </w:tcPr>
          <w:p w:rsidR="006E09CC" w:rsidRPr="005F61E4" w:rsidRDefault="006E09CC" w:rsidP="00370759">
            <w:pPr>
              <w:jc w:val="both"/>
              <w:rPr>
                <w:sz w:val="20"/>
              </w:rPr>
            </w:pPr>
            <w:r w:rsidRPr="005F61E4">
              <w:rPr>
                <w:sz w:val="20"/>
              </w:rPr>
              <w:t>2</w:t>
            </w:r>
          </w:p>
        </w:tc>
        <w:tc>
          <w:tcPr>
            <w:tcW w:w="1979" w:type="dxa"/>
            <w:vMerge w:val="restart"/>
            <w:vAlign w:val="center"/>
          </w:tcPr>
          <w:p w:rsidR="006E09CC" w:rsidRPr="005F61E4" w:rsidRDefault="006E09CC" w:rsidP="00370759">
            <w:pPr>
              <w:jc w:val="both"/>
              <w:rPr>
                <w:sz w:val="20"/>
                <w:vertAlign w:val="superscript"/>
              </w:rPr>
            </w:pPr>
            <w:r w:rsidRPr="005F61E4">
              <w:rPr>
                <w:sz w:val="20"/>
              </w:rPr>
              <w:t>S1, S2, R10</w:t>
            </w:r>
            <w:r w:rsidRPr="005F61E4">
              <w:rPr>
                <w:sz w:val="20"/>
                <w:vertAlign w:val="superscript"/>
              </w:rPr>
              <w:t>1</w:t>
            </w:r>
            <w:r w:rsidRPr="005F61E4">
              <w:rPr>
                <w:sz w:val="20"/>
              </w:rPr>
              <w:t>, R12, R13, S5</w:t>
            </w:r>
          </w:p>
        </w:tc>
      </w:tr>
      <w:tr w:rsidR="005F61E4" w:rsidRPr="005F61E4" w:rsidTr="00ED3165">
        <w:trPr>
          <w:cantSplit/>
        </w:trPr>
        <w:tc>
          <w:tcPr>
            <w:tcW w:w="1129" w:type="dxa"/>
            <w:vAlign w:val="center"/>
          </w:tcPr>
          <w:p w:rsidR="006E09CC" w:rsidRPr="005F61E4" w:rsidRDefault="006E09CC" w:rsidP="00370759">
            <w:pPr>
              <w:jc w:val="both"/>
              <w:rPr>
                <w:sz w:val="20"/>
              </w:rPr>
            </w:pPr>
            <w:r w:rsidRPr="005F61E4">
              <w:rPr>
                <w:sz w:val="20"/>
              </w:rPr>
              <w:t>12 01 03</w:t>
            </w:r>
          </w:p>
        </w:tc>
        <w:tc>
          <w:tcPr>
            <w:tcW w:w="4057" w:type="dxa"/>
            <w:vAlign w:val="center"/>
          </w:tcPr>
          <w:p w:rsidR="006E09CC" w:rsidRPr="005F61E4" w:rsidRDefault="006E09CC" w:rsidP="00370759">
            <w:pPr>
              <w:jc w:val="both"/>
              <w:rPr>
                <w:sz w:val="20"/>
              </w:rPr>
            </w:pPr>
            <w:r w:rsidRPr="005F61E4">
              <w:rPr>
                <w:sz w:val="20"/>
              </w:rPr>
              <w:t>spalvotųjų metalų šlifavimo ir tekinimo atliekos</w:t>
            </w:r>
          </w:p>
        </w:tc>
        <w:tc>
          <w:tcPr>
            <w:tcW w:w="1440" w:type="dxa"/>
            <w:vAlign w:val="center"/>
          </w:tcPr>
          <w:p w:rsidR="006E09CC" w:rsidRPr="005F61E4" w:rsidRDefault="006E09CC" w:rsidP="00370759">
            <w:pPr>
              <w:tabs>
                <w:tab w:val="left" w:pos="0"/>
                <w:tab w:val="left" w:pos="426"/>
                <w:tab w:val="left" w:pos="1985"/>
                <w:tab w:val="left" w:pos="2835"/>
                <w:tab w:val="left" w:pos="3828"/>
                <w:tab w:val="left" w:pos="5245"/>
                <w:tab w:val="left" w:pos="6946"/>
              </w:tabs>
              <w:jc w:val="both"/>
              <w:rPr>
                <w:sz w:val="20"/>
              </w:rPr>
            </w:pPr>
            <w:r w:rsidRPr="005F61E4">
              <w:rPr>
                <w:sz w:val="20"/>
              </w:rPr>
              <w:t>nepavojinga</w:t>
            </w:r>
          </w:p>
        </w:tc>
        <w:tc>
          <w:tcPr>
            <w:tcW w:w="1024" w:type="dxa"/>
            <w:vAlign w:val="center"/>
          </w:tcPr>
          <w:p w:rsidR="006E09CC" w:rsidRPr="005F61E4" w:rsidRDefault="006E09CC" w:rsidP="00370759">
            <w:pPr>
              <w:jc w:val="both"/>
              <w:rPr>
                <w:rFonts w:eastAsia="Arial Unicode MS"/>
                <w:sz w:val="20"/>
              </w:rPr>
            </w:pPr>
            <w:r w:rsidRPr="005F61E4">
              <w:rPr>
                <w:rFonts w:eastAsia="Arial Unicode MS"/>
                <w:sz w:val="20"/>
              </w:rPr>
              <w:t>10</w:t>
            </w:r>
          </w:p>
        </w:tc>
        <w:tc>
          <w:tcPr>
            <w:tcW w:w="1979" w:type="dxa"/>
            <w:vMerge/>
          </w:tcPr>
          <w:p w:rsidR="006E09CC" w:rsidRPr="005F61E4" w:rsidRDefault="006E09CC" w:rsidP="00370759">
            <w:pPr>
              <w:pStyle w:val="NoSpacing"/>
              <w:jc w:val="both"/>
              <w:rPr>
                <w:sz w:val="20"/>
              </w:rPr>
            </w:pPr>
          </w:p>
        </w:tc>
      </w:tr>
      <w:tr w:rsidR="005F61E4" w:rsidRPr="005F61E4" w:rsidTr="00ED3165">
        <w:trPr>
          <w:cantSplit/>
        </w:trPr>
        <w:tc>
          <w:tcPr>
            <w:tcW w:w="1129" w:type="dxa"/>
            <w:vAlign w:val="center"/>
          </w:tcPr>
          <w:p w:rsidR="006E09CC" w:rsidRPr="005F61E4" w:rsidRDefault="006E09CC" w:rsidP="00370759">
            <w:pPr>
              <w:jc w:val="both"/>
              <w:rPr>
                <w:sz w:val="20"/>
              </w:rPr>
            </w:pPr>
            <w:r w:rsidRPr="005F61E4">
              <w:rPr>
                <w:sz w:val="20"/>
              </w:rPr>
              <w:t>12 01 04</w:t>
            </w:r>
          </w:p>
        </w:tc>
        <w:tc>
          <w:tcPr>
            <w:tcW w:w="4057" w:type="dxa"/>
            <w:vAlign w:val="center"/>
          </w:tcPr>
          <w:p w:rsidR="006E09CC" w:rsidRPr="005F61E4" w:rsidRDefault="006E09CC" w:rsidP="00370759">
            <w:pPr>
              <w:jc w:val="both"/>
              <w:rPr>
                <w:sz w:val="20"/>
              </w:rPr>
            </w:pPr>
            <w:r w:rsidRPr="005F61E4">
              <w:rPr>
                <w:sz w:val="20"/>
              </w:rPr>
              <w:t>spalvotųjų metalų dulkės ir dalelės</w:t>
            </w:r>
          </w:p>
        </w:tc>
        <w:tc>
          <w:tcPr>
            <w:tcW w:w="1440" w:type="dxa"/>
            <w:vAlign w:val="center"/>
          </w:tcPr>
          <w:p w:rsidR="006E09CC" w:rsidRPr="005F61E4" w:rsidRDefault="006E09CC" w:rsidP="00370759">
            <w:pPr>
              <w:tabs>
                <w:tab w:val="left" w:pos="0"/>
                <w:tab w:val="left" w:pos="426"/>
                <w:tab w:val="left" w:pos="1985"/>
                <w:tab w:val="left" w:pos="2835"/>
                <w:tab w:val="left" w:pos="3828"/>
                <w:tab w:val="left" w:pos="5245"/>
                <w:tab w:val="left" w:pos="6946"/>
              </w:tabs>
              <w:jc w:val="both"/>
              <w:rPr>
                <w:sz w:val="20"/>
              </w:rPr>
            </w:pPr>
            <w:r w:rsidRPr="005F61E4">
              <w:rPr>
                <w:sz w:val="20"/>
              </w:rPr>
              <w:t xml:space="preserve">nepavojinga </w:t>
            </w:r>
          </w:p>
        </w:tc>
        <w:tc>
          <w:tcPr>
            <w:tcW w:w="1024" w:type="dxa"/>
          </w:tcPr>
          <w:p w:rsidR="006E09CC" w:rsidRPr="005F61E4" w:rsidRDefault="006E09CC" w:rsidP="00370759">
            <w:pPr>
              <w:jc w:val="both"/>
              <w:rPr>
                <w:sz w:val="20"/>
              </w:rPr>
            </w:pPr>
            <w:r w:rsidRPr="005F61E4">
              <w:rPr>
                <w:sz w:val="20"/>
              </w:rPr>
              <w:t>10</w:t>
            </w:r>
          </w:p>
        </w:tc>
        <w:tc>
          <w:tcPr>
            <w:tcW w:w="1979" w:type="dxa"/>
            <w:vMerge/>
          </w:tcPr>
          <w:p w:rsidR="006E09CC" w:rsidRPr="005F61E4" w:rsidRDefault="006E09CC" w:rsidP="00370759">
            <w:pPr>
              <w:pStyle w:val="NoSpacing"/>
              <w:jc w:val="both"/>
              <w:rPr>
                <w:sz w:val="20"/>
              </w:rPr>
            </w:pPr>
          </w:p>
        </w:tc>
      </w:tr>
      <w:tr w:rsidR="005F61E4" w:rsidRPr="005F61E4" w:rsidTr="00ED3165">
        <w:trPr>
          <w:cantSplit/>
        </w:trPr>
        <w:tc>
          <w:tcPr>
            <w:tcW w:w="1129" w:type="dxa"/>
            <w:vAlign w:val="center"/>
          </w:tcPr>
          <w:p w:rsidR="006E09CC" w:rsidRPr="005F61E4" w:rsidRDefault="006E09CC" w:rsidP="00370759">
            <w:pPr>
              <w:jc w:val="both"/>
              <w:rPr>
                <w:sz w:val="20"/>
              </w:rPr>
            </w:pPr>
            <w:r w:rsidRPr="005F61E4">
              <w:rPr>
                <w:sz w:val="20"/>
              </w:rPr>
              <w:t>16 01 18</w:t>
            </w:r>
          </w:p>
        </w:tc>
        <w:tc>
          <w:tcPr>
            <w:tcW w:w="4057" w:type="dxa"/>
            <w:vAlign w:val="center"/>
          </w:tcPr>
          <w:p w:rsidR="006E09CC" w:rsidRPr="005F61E4" w:rsidRDefault="006E09CC" w:rsidP="00370759">
            <w:pPr>
              <w:jc w:val="both"/>
              <w:rPr>
                <w:sz w:val="20"/>
              </w:rPr>
            </w:pPr>
            <w:r w:rsidRPr="005F61E4">
              <w:rPr>
                <w:sz w:val="20"/>
              </w:rPr>
              <w:t>spalvotieji metalai</w:t>
            </w:r>
          </w:p>
        </w:tc>
        <w:tc>
          <w:tcPr>
            <w:tcW w:w="1440" w:type="dxa"/>
            <w:vAlign w:val="center"/>
          </w:tcPr>
          <w:p w:rsidR="006E09CC" w:rsidRPr="005F61E4" w:rsidRDefault="006E09CC" w:rsidP="00370759">
            <w:pPr>
              <w:tabs>
                <w:tab w:val="left" w:pos="0"/>
                <w:tab w:val="left" w:pos="426"/>
                <w:tab w:val="left" w:pos="1985"/>
                <w:tab w:val="left" w:pos="2835"/>
                <w:tab w:val="left" w:pos="3828"/>
                <w:tab w:val="left" w:pos="5245"/>
                <w:tab w:val="left" w:pos="6946"/>
              </w:tabs>
              <w:jc w:val="both"/>
              <w:rPr>
                <w:sz w:val="20"/>
              </w:rPr>
            </w:pPr>
            <w:r w:rsidRPr="005F61E4">
              <w:rPr>
                <w:sz w:val="20"/>
              </w:rPr>
              <w:t>nepavojinga</w:t>
            </w:r>
          </w:p>
        </w:tc>
        <w:tc>
          <w:tcPr>
            <w:tcW w:w="1024" w:type="dxa"/>
          </w:tcPr>
          <w:p w:rsidR="006E09CC" w:rsidRPr="005F61E4" w:rsidRDefault="006E09CC" w:rsidP="00370759">
            <w:pPr>
              <w:jc w:val="both"/>
              <w:rPr>
                <w:sz w:val="20"/>
              </w:rPr>
            </w:pPr>
            <w:r w:rsidRPr="005F61E4">
              <w:rPr>
                <w:sz w:val="20"/>
              </w:rPr>
              <w:t>800</w:t>
            </w:r>
          </w:p>
        </w:tc>
        <w:tc>
          <w:tcPr>
            <w:tcW w:w="1979" w:type="dxa"/>
            <w:vMerge/>
          </w:tcPr>
          <w:p w:rsidR="006E09CC" w:rsidRPr="005F61E4" w:rsidRDefault="006E09CC" w:rsidP="00370759">
            <w:pPr>
              <w:pStyle w:val="NoSpacing"/>
              <w:jc w:val="both"/>
              <w:rPr>
                <w:sz w:val="20"/>
              </w:rPr>
            </w:pPr>
          </w:p>
        </w:tc>
      </w:tr>
      <w:tr w:rsidR="005F61E4" w:rsidRPr="005F61E4" w:rsidTr="00ED3165">
        <w:trPr>
          <w:cantSplit/>
        </w:trPr>
        <w:tc>
          <w:tcPr>
            <w:tcW w:w="1129" w:type="dxa"/>
            <w:vAlign w:val="center"/>
          </w:tcPr>
          <w:p w:rsidR="006E09CC" w:rsidRPr="005F61E4" w:rsidRDefault="006E09CC" w:rsidP="00370759">
            <w:pPr>
              <w:jc w:val="both"/>
              <w:rPr>
                <w:sz w:val="20"/>
              </w:rPr>
            </w:pPr>
            <w:r w:rsidRPr="005F61E4">
              <w:rPr>
                <w:sz w:val="20"/>
              </w:rPr>
              <w:t>17 04 01</w:t>
            </w:r>
          </w:p>
        </w:tc>
        <w:tc>
          <w:tcPr>
            <w:tcW w:w="4057" w:type="dxa"/>
            <w:vAlign w:val="center"/>
          </w:tcPr>
          <w:p w:rsidR="006E09CC" w:rsidRPr="005F61E4" w:rsidRDefault="006E09CC" w:rsidP="00370759">
            <w:pPr>
              <w:jc w:val="both"/>
              <w:rPr>
                <w:sz w:val="20"/>
              </w:rPr>
            </w:pPr>
            <w:r w:rsidRPr="005F61E4">
              <w:rPr>
                <w:sz w:val="20"/>
              </w:rPr>
              <w:t>varis, bronza, žalvaris</w:t>
            </w:r>
          </w:p>
        </w:tc>
        <w:tc>
          <w:tcPr>
            <w:tcW w:w="1440" w:type="dxa"/>
            <w:vAlign w:val="center"/>
          </w:tcPr>
          <w:p w:rsidR="006E09CC" w:rsidRPr="005F61E4" w:rsidRDefault="006E09CC" w:rsidP="00370759">
            <w:pPr>
              <w:tabs>
                <w:tab w:val="left" w:pos="0"/>
                <w:tab w:val="left" w:pos="426"/>
                <w:tab w:val="left" w:pos="1985"/>
                <w:tab w:val="left" w:pos="2835"/>
                <w:tab w:val="left" w:pos="3828"/>
                <w:tab w:val="left" w:pos="5245"/>
                <w:tab w:val="left" w:pos="6946"/>
              </w:tabs>
              <w:jc w:val="both"/>
              <w:rPr>
                <w:sz w:val="20"/>
              </w:rPr>
            </w:pPr>
            <w:r w:rsidRPr="005F61E4">
              <w:rPr>
                <w:sz w:val="20"/>
              </w:rPr>
              <w:t>nepavojinga</w:t>
            </w:r>
          </w:p>
        </w:tc>
        <w:tc>
          <w:tcPr>
            <w:tcW w:w="1024" w:type="dxa"/>
          </w:tcPr>
          <w:p w:rsidR="006E09CC" w:rsidRPr="005F61E4" w:rsidRDefault="006E09CC" w:rsidP="00370759">
            <w:pPr>
              <w:jc w:val="both"/>
              <w:rPr>
                <w:sz w:val="20"/>
              </w:rPr>
            </w:pPr>
            <w:r w:rsidRPr="005F61E4">
              <w:rPr>
                <w:sz w:val="20"/>
              </w:rPr>
              <w:t>200</w:t>
            </w:r>
          </w:p>
        </w:tc>
        <w:tc>
          <w:tcPr>
            <w:tcW w:w="1979" w:type="dxa"/>
            <w:vMerge/>
          </w:tcPr>
          <w:p w:rsidR="006E09CC" w:rsidRPr="005F61E4" w:rsidRDefault="006E09CC" w:rsidP="00370759">
            <w:pPr>
              <w:pStyle w:val="NoSpacing"/>
              <w:jc w:val="both"/>
              <w:rPr>
                <w:sz w:val="20"/>
              </w:rPr>
            </w:pPr>
          </w:p>
        </w:tc>
      </w:tr>
      <w:tr w:rsidR="005F61E4" w:rsidRPr="005F61E4" w:rsidTr="00ED3165">
        <w:trPr>
          <w:cantSplit/>
        </w:trPr>
        <w:tc>
          <w:tcPr>
            <w:tcW w:w="1129" w:type="dxa"/>
            <w:vAlign w:val="center"/>
          </w:tcPr>
          <w:p w:rsidR="006E09CC" w:rsidRPr="005F61E4" w:rsidRDefault="006E09CC" w:rsidP="00370759">
            <w:pPr>
              <w:jc w:val="both"/>
              <w:rPr>
                <w:sz w:val="20"/>
              </w:rPr>
            </w:pPr>
            <w:r w:rsidRPr="005F61E4">
              <w:rPr>
                <w:sz w:val="20"/>
              </w:rPr>
              <w:t>17 04 02</w:t>
            </w:r>
          </w:p>
        </w:tc>
        <w:tc>
          <w:tcPr>
            <w:tcW w:w="4057" w:type="dxa"/>
            <w:vAlign w:val="center"/>
          </w:tcPr>
          <w:p w:rsidR="006E09CC" w:rsidRPr="005F61E4" w:rsidRDefault="006E09CC" w:rsidP="00370759">
            <w:pPr>
              <w:jc w:val="both"/>
              <w:rPr>
                <w:sz w:val="20"/>
              </w:rPr>
            </w:pPr>
            <w:r w:rsidRPr="005F61E4">
              <w:rPr>
                <w:sz w:val="20"/>
              </w:rPr>
              <w:t>aliuminis</w:t>
            </w:r>
          </w:p>
        </w:tc>
        <w:tc>
          <w:tcPr>
            <w:tcW w:w="1440" w:type="dxa"/>
            <w:vAlign w:val="center"/>
          </w:tcPr>
          <w:p w:rsidR="006E09CC" w:rsidRPr="005F61E4" w:rsidRDefault="006E09CC" w:rsidP="00370759">
            <w:pPr>
              <w:tabs>
                <w:tab w:val="left" w:pos="0"/>
                <w:tab w:val="left" w:pos="426"/>
                <w:tab w:val="left" w:pos="1985"/>
                <w:tab w:val="left" w:pos="2835"/>
                <w:tab w:val="left" w:pos="3828"/>
                <w:tab w:val="left" w:pos="5245"/>
                <w:tab w:val="left" w:pos="6946"/>
              </w:tabs>
              <w:jc w:val="both"/>
              <w:rPr>
                <w:sz w:val="20"/>
              </w:rPr>
            </w:pPr>
            <w:r w:rsidRPr="005F61E4">
              <w:rPr>
                <w:sz w:val="20"/>
              </w:rPr>
              <w:t>nepavojinga</w:t>
            </w:r>
          </w:p>
        </w:tc>
        <w:tc>
          <w:tcPr>
            <w:tcW w:w="1024" w:type="dxa"/>
          </w:tcPr>
          <w:p w:rsidR="006E09CC" w:rsidRPr="005F61E4" w:rsidRDefault="006E09CC" w:rsidP="00370759">
            <w:pPr>
              <w:jc w:val="both"/>
              <w:rPr>
                <w:sz w:val="20"/>
              </w:rPr>
            </w:pPr>
            <w:r w:rsidRPr="005F61E4">
              <w:rPr>
                <w:sz w:val="20"/>
              </w:rPr>
              <w:t>300</w:t>
            </w:r>
          </w:p>
        </w:tc>
        <w:tc>
          <w:tcPr>
            <w:tcW w:w="1979" w:type="dxa"/>
            <w:vMerge/>
          </w:tcPr>
          <w:p w:rsidR="006E09CC" w:rsidRPr="005F61E4" w:rsidRDefault="006E09CC" w:rsidP="00370759">
            <w:pPr>
              <w:pStyle w:val="NoSpacing"/>
              <w:jc w:val="both"/>
              <w:rPr>
                <w:sz w:val="20"/>
              </w:rPr>
            </w:pPr>
          </w:p>
        </w:tc>
      </w:tr>
      <w:tr w:rsidR="005F61E4" w:rsidRPr="005F61E4" w:rsidTr="00ED3165">
        <w:trPr>
          <w:cantSplit/>
        </w:trPr>
        <w:tc>
          <w:tcPr>
            <w:tcW w:w="1129" w:type="dxa"/>
            <w:vAlign w:val="center"/>
          </w:tcPr>
          <w:p w:rsidR="006E09CC" w:rsidRPr="005F61E4" w:rsidRDefault="006E09CC" w:rsidP="00370759">
            <w:pPr>
              <w:jc w:val="both"/>
              <w:rPr>
                <w:sz w:val="20"/>
              </w:rPr>
            </w:pPr>
            <w:r w:rsidRPr="005F61E4">
              <w:rPr>
                <w:sz w:val="20"/>
              </w:rPr>
              <w:t>17 04 03</w:t>
            </w:r>
          </w:p>
        </w:tc>
        <w:tc>
          <w:tcPr>
            <w:tcW w:w="4057" w:type="dxa"/>
            <w:vAlign w:val="center"/>
          </w:tcPr>
          <w:p w:rsidR="006E09CC" w:rsidRPr="005F61E4" w:rsidRDefault="006E09CC" w:rsidP="00370759">
            <w:pPr>
              <w:jc w:val="both"/>
              <w:rPr>
                <w:sz w:val="20"/>
              </w:rPr>
            </w:pPr>
            <w:r w:rsidRPr="005F61E4">
              <w:rPr>
                <w:sz w:val="20"/>
              </w:rPr>
              <w:t>švinas</w:t>
            </w:r>
          </w:p>
        </w:tc>
        <w:tc>
          <w:tcPr>
            <w:tcW w:w="1440" w:type="dxa"/>
            <w:vAlign w:val="center"/>
          </w:tcPr>
          <w:p w:rsidR="006E09CC" w:rsidRPr="005F61E4" w:rsidRDefault="006E09CC" w:rsidP="00370759">
            <w:pPr>
              <w:tabs>
                <w:tab w:val="left" w:pos="0"/>
                <w:tab w:val="left" w:pos="426"/>
                <w:tab w:val="left" w:pos="1985"/>
                <w:tab w:val="left" w:pos="2835"/>
                <w:tab w:val="left" w:pos="3828"/>
                <w:tab w:val="left" w:pos="5245"/>
                <w:tab w:val="left" w:pos="6946"/>
              </w:tabs>
              <w:jc w:val="both"/>
              <w:rPr>
                <w:sz w:val="20"/>
              </w:rPr>
            </w:pPr>
            <w:r w:rsidRPr="005F61E4">
              <w:rPr>
                <w:sz w:val="20"/>
              </w:rPr>
              <w:t>nepavojinga</w:t>
            </w:r>
          </w:p>
        </w:tc>
        <w:tc>
          <w:tcPr>
            <w:tcW w:w="1024" w:type="dxa"/>
          </w:tcPr>
          <w:p w:rsidR="006E09CC" w:rsidRPr="005F61E4" w:rsidRDefault="006E09CC" w:rsidP="00370759">
            <w:pPr>
              <w:jc w:val="both"/>
              <w:rPr>
                <w:sz w:val="20"/>
              </w:rPr>
            </w:pPr>
            <w:r w:rsidRPr="005F61E4">
              <w:rPr>
                <w:sz w:val="20"/>
              </w:rPr>
              <w:t>200</w:t>
            </w:r>
          </w:p>
        </w:tc>
        <w:tc>
          <w:tcPr>
            <w:tcW w:w="1979" w:type="dxa"/>
            <w:vMerge/>
          </w:tcPr>
          <w:p w:rsidR="006E09CC" w:rsidRPr="005F61E4" w:rsidRDefault="006E09CC" w:rsidP="00370759">
            <w:pPr>
              <w:pStyle w:val="NoSpacing"/>
              <w:jc w:val="both"/>
              <w:rPr>
                <w:sz w:val="20"/>
              </w:rPr>
            </w:pPr>
          </w:p>
        </w:tc>
      </w:tr>
      <w:tr w:rsidR="005F61E4" w:rsidRPr="005F61E4" w:rsidTr="00ED3165">
        <w:trPr>
          <w:cantSplit/>
        </w:trPr>
        <w:tc>
          <w:tcPr>
            <w:tcW w:w="1129" w:type="dxa"/>
            <w:vAlign w:val="center"/>
          </w:tcPr>
          <w:p w:rsidR="006E09CC" w:rsidRPr="005F61E4" w:rsidRDefault="006E09CC" w:rsidP="00370759">
            <w:pPr>
              <w:jc w:val="both"/>
              <w:rPr>
                <w:sz w:val="20"/>
              </w:rPr>
            </w:pPr>
            <w:r w:rsidRPr="005F61E4">
              <w:rPr>
                <w:sz w:val="20"/>
              </w:rPr>
              <w:t>17 04 04</w:t>
            </w:r>
          </w:p>
        </w:tc>
        <w:tc>
          <w:tcPr>
            <w:tcW w:w="4057" w:type="dxa"/>
            <w:vAlign w:val="center"/>
          </w:tcPr>
          <w:p w:rsidR="006E09CC" w:rsidRPr="005F61E4" w:rsidRDefault="006E09CC" w:rsidP="00370759">
            <w:pPr>
              <w:jc w:val="both"/>
              <w:rPr>
                <w:sz w:val="20"/>
              </w:rPr>
            </w:pPr>
            <w:r w:rsidRPr="005F61E4">
              <w:rPr>
                <w:sz w:val="20"/>
              </w:rPr>
              <w:t>cinkas</w:t>
            </w:r>
          </w:p>
        </w:tc>
        <w:tc>
          <w:tcPr>
            <w:tcW w:w="1440" w:type="dxa"/>
            <w:vAlign w:val="center"/>
          </w:tcPr>
          <w:p w:rsidR="006E09CC" w:rsidRPr="005F61E4" w:rsidRDefault="006E09CC" w:rsidP="00370759">
            <w:pPr>
              <w:tabs>
                <w:tab w:val="left" w:pos="0"/>
                <w:tab w:val="left" w:pos="426"/>
                <w:tab w:val="left" w:pos="1985"/>
                <w:tab w:val="left" w:pos="2835"/>
                <w:tab w:val="left" w:pos="3828"/>
                <w:tab w:val="left" w:pos="5245"/>
                <w:tab w:val="left" w:pos="6946"/>
              </w:tabs>
              <w:jc w:val="both"/>
              <w:rPr>
                <w:sz w:val="20"/>
              </w:rPr>
            </w:pPr>
            <w:r w:rsidRPr="005F61E4">
              <w:rPr>
                <w:sz w:val="20"/>
              </w:rPr>
              <w:t>nepavojinga</w:t>
            </w:r>
          </w:p>
        </w:tc>
        <w:tc>
          <w:tcPr>
            <w:tcW w:w="1024" w:type="dxa"/>
          </w:tcPr>
          <w:p w:rsidR="006E09CC" w:rsidRPr="005F61E4" w:rsidRDefault="006E09CC" w:rsidP="00370759">
            <w:pPr>
              <w:jc w:val="both"/>
              <w:rPr>
                <w:sz w:val="20"/>
              </w:rPr>
            </w:pPr>
            <w:r w:rsidRPr="005F61E4">
              <w:rPr>
                <w:sz w:val="20"/>
              </w:rPr>
              <w:t>100</w:t>
            </w:r>
          </w:p>
        </w:tc>
        <w:tc>
          <w:tcPr>
            <w:tcW w:w="1979" w:type="dxa"/>
            <w:vMerge/>
          </w:tcPr>
          <w:p w:rsidR="006E09CC" w:rsidRPr="005F61E4" w:rsidRDefault="006E09CC" w:rsidP="00370759">
            <w:pPr>
              <w:pStyle w:val="NoSpacing"/>
              <w:jc w:val="both"/>
              <w:rPr>
                <w:sz w:val="20"/>
              </w:rPr>
            </w:pPr>
          </w:p>
        </w:tc>
      </w:tr>
      <w:tr w:rsidR="005F61E4" w:rsidRPr="005F61E4" w:rsidTr="00ED3165">
        <w:trPr>
          <w:cantSplit/>
        </w:trPr>
        <w:tc>
          <w:tcPr>
            <w:tcW w:w="1129" w:type="dxa"/>
            <w:vAlign w:val="center"/>
          </w:tcPr>
          <w:p w:rsidR="006E09CC" w:rsidRPr="005F61E4" w:rsidRDefault="006E09CC" w:rsidP="00370759">
            <w:pPr>
              <w:jc w:val="both"/>
              <w:rPr>
                <w:sz w:val="20"/>
              </w:rPr>
            </w:pPr>
            <w:r w:rsidRPr="005F61E4">
              <w:rPr>
                <w:sz w:val="20"/>
              </w:rPr>
              <w:lastRenderedPageBreak/>
              <w:t>17 04 06</w:t>
            </w:r>
          </w:p>
        </w:tc>
        <w:tc>
          <w:tcPr>
            <w:tcW w:w="4057" w:type="dxa"/>
            <w:vAlign w:val="center"/>
          </w:tcPr>
          <w:p w:rsidR="006E09CC" w:rsidRPr="005F61E4" w:rsidRDefault="006E09CC" w:rsidP="00370759">
            <w:pPr>
              <w:jc w:val="both"/>
              <w:rPr>
                <w:sz w:val="20"/>
              </w:rPr>
            </w:pPr>
            <w:r w:rsidRPr="005F61E4">
              <w:rPr>
                <w:sz w:val="20"/>
              </w:rPr>
              <w:t>alavas</w:t>
            </w:r>
          </w:p>
        </w:tc>
        <w:tc>
          <w:tcPr>
            <w:tcW w:w="1440" w:type="dxa"/>
            <w:vAlign w:val="center"/>
          </w:tcPr>
          <w:p w:rsidR="006E09CC" w:rsidRPr="005F61E4" w:rsidRDefault="006E09CC" w:rsidP="00370759">
            <w:pPr>
              <w:tabs>
                <w:tab w:val="left" w:pos="0"/>
                <w:tab w:val="left" w:pos="426"/>
                <w:tab w:val="left" w:pos="1985"/>
                <w:tab w:val="left" w:pos="2835"/>
                <w:tab w:val="left" w:pos="3828"/>
                <w:tab w:val="left" w:pos="5245"/>
                <w:tab w:val="left" w:pos="6946"/>
              </w:tabs>
              <w:jc w:val="both"/>
              <w:rPr>
                <w:sz w:val="20"/>
              </w:rPr>
            </w:pPr>
            <w:r w:rsidRPr="005F61E4">
              <w:rPr>
                <w:sz w:val="20"/>
              </w:rPr>
              <w:t>nepavojinga</w:t>
            </w:r>
          </w:p>
        </w:tc>
        <w:tc>
          <w:tcPr>
            <w:tcW w:w="1024" w:type="dxa"/>
          </w:tcPr>
          <w:p w:rsidR="006E09CC" w:rsidRPr="005F61E4" w:rsidRDefault="006E09CC" w:rsidP="00370759">
            <w:pPr>
              <w:jc w:val="both"/>
              <w:rPr>
                <w:sz w:val="20"/>
              </w:rPr>
            </w:pPr>
            <w:r w:rsidRPr="005F61E4">
              <w:rPr>
                <w:sz w:val="20"/>
              </w:rPr>
              <w:t>100</w:t>
            </w:r>
          </w:p>
        </w:tc>
        <w:tc>
          <w:tcPr>
            <w:tcW w:w="1979" w:type="dxa"/>
            <w:vMerge w:val="restart"/>
          </w:tcPr>
          <w:p w:rsidR="006E09CC" w:rsidRPr="005F61E4" w:rsidRDefault="006E09CC" w:rsidP="00370759">
            <w:pPr>
              <w:pStyle w:val="NoSpacing"/>
              <w:jc w:val="both"/>
              <w:rPr>
                <w:sz w:val="20"/>
              </w:rPr>
            </w:pPr>
            <w:r w:rsidRPr="005F61E4">
              <w:rPr>
                <w:sz w:val="20"/>
              </w:rPr>
              <w:t>S1, S2, R10</w:t>
            </w:r>
            <w:r w:rsidRPr="005F61E4">
              <w:rPr>
                <w:sz w:val="20"/>
                <w:vertAlign w:val="superscript"/>
              </w:rPr>
              <w:t>1</w:t>
            </w:r>
            <w:r w:rsidRPr="005F61E4">
              <w:rPr>
                <w:sz w:val="20"/>
              </w:rPr>
              <w:t>, R12, R13, S5</w:t>
            </w:r>
          </w:p>
        </w:tc>
      </w:tr>
      <w:tr w:rsidR="005F61E4" w:rsidRPr="005F61E4" w:rsidTr="00ED3165">
        <w:trPr>
          <w:cantSplit/>
        </w:trPr>
        <w:tc>
          <w:tcPr>
            <w:tcW w:w="1129" w:type="dxa"/>
            <w:vAlign w:val="center"/>
          </w:tcPr>
          <w:p w:rsidR="006E09CC" w:rsidRPr="005F61E4" w:rsidRDefault="006E09CC" w:rsidP="00370759">
            <w:pPr>
              <w:jc w:val="both"/>
              <w:rPr>
                <w:sz w:val="20"/>
              </w:rPr>
            </w:pPr>
            <w:r w:rsidRPr="005F61E4">
              <w:rPr>
                <w:sz w:val="20"/>
              </w:rPr>
              <w:t>19 10 02</w:t>
            </w:r>
          </w:p>
        </w:tc>
        <w:tc>
          <w:tcPr>
            <w:tcW w:w="4057" w:type="dxa"/>
            <w:vAlign w:val="center"/>
          </w:tcPr>
          <w:p w:rsidR="006E09CC" w:rsidRPr="005F61E4" w:rsidRDefault="006E09CC" w:rsidP="00370759">
            <w:pPr>
              <w:jc w:val="both"/>
              <w:rPr>
                <w:sz w:val="20"/>
              </w:rPr>
            </w:pPr>
            <w:r w:rsidRPr="005F61E4">
              <w:rPr>
                <w:sz w:val="20"/>
              </w:rPr>
              <w:t>geležies neturinčios atliekos</w:t>
            </w:r>
          </w:p>
        </w:tc>
        <w:tc>
          <w:tcPr>
            <w:tcW w:w="1440" w:type="dxa"/>
            <w:vAlign w:val="center"/>
          </w:tcPr>
          <w:p w:rsidR="006E09CC" w:rsidRPr="005F61E4" w:rsidRDefault="006E09CC" w:rsidP="00370759">
            <w:pPr>
              <w:tabs>
                <w:tab w:val="left" w:pos="0"/>
                <w:tab w:val="left" w:pos="426"/>
                <w:tab w:val="left" w:pos="1985"/>
                <w:tab w:val="left" w:pos="2835"/>
                <w:tab w:val="left" w:pos="3828"/>
                <w:tab w:val="left" w:pos="5245"/>
                <w:tab w:val="left" w:pos="6946"/>
              </w:tabs>
              <w:jc w:val="both"/>
              <w:rPr>
                <w:sz w:val="20"/>
              </w:rPr>
            </w:pPr>
            <w:r w:rsidRPr="005F61E4">
              <w:rPr>
                <w:sz w:val="20"/>
              </w:rPr>
              <w:t>nepavojinga</w:t>
            </w:r>
          </w:p>
        </w:tc>
        <w:tc>
          <w:tcPr>
            <w:tcW w:w="1024" w:type="dxa"/>
          </w:tcPr>
          <w:p w:rsidR="006E09CC" w:rsidRPr="005F61E4" w:rsidRDefault="006E09CC" w:rsidP="00370759">
            <w:pPr>
              <w:jc w:val="both"/>
              <w:rPr>
                <w:sz w:val="20"/>
              </w:rPr>
            </w:pPr>
            <w:r w:rsidRPr="005F61E4">
              <w:rPr>
                <w:sz w:val="20"/>
              </w:rPr>
              <w:t>100</w:t>
            </w:r>
          </w:p>
        </w:tc>
        <w:tc>
          <w:tcPr>
            <w:tcW w:w="1979" w:type="dxa"/>
            <w:vMerge/>
          </w:tcPr>
          <w:p w:rsidR="006E09CC" w:rsidRPr="005F61E4" w:rsidRDefault="006E09CC" w:rsidP="00370759">
            <w:pPr>
              <w:pStyle w:val="NoSpacing"/>
              <w:jc w:val="both"/>
              <w:rPr>
                <w:sz w:val="20"/>
              </w:rPr>
            </w:pPr>
          </w:p>
        </w:tc>
      </w:tr>
      <w:tr w:rsidR="005F61E4" w:rsidRPr="005F61E4" w:rsidTr="00ED3165">
        <w:trPr>
          <w:cantSplit/>
        </w:trPr>
        <w:tc>
          <w:tcPr>
            <w:tcW w:w="1129" w:type="dxa"/>
            <w:vAlign w:val="center"/>
          </w:tcPr>
          <w:p w:rsidR="006E09CC" w:rsidRPr="005F61E4" w:rsidRDefault="006E09CC" w:rsidP="00370759">
            <w:pPr>
              <w:jc w:val="both"/>
              <w:rPr>
                <w:sz w:val="20"/>
              </w:rPr>
            </w:pPr>
            <w:r w:rsidRPr="005F61E4">
              <w:rPr>
                <w:sz w:val="20"/>
              </w:rPr>
              <w:t>19 12 03</w:t>
            </w:r>
          </w:p>
        </w:tc>
        <w:tc>
          <w:tcPr>
            <w:tcW w:w="4057" w:type="dxa"/>
            <w:vAlign w:val="center"/>
          </w:tcPr>
          <w:p w:rsidR="006E09CC" w:rsidRPr="005F61E4" w:rsidRDefault="006E09CC" w:rsidP="00370759">
            <w:pPr>
              <w:jc w:val="both"/>
              <w:rPr>
                <w:sz w:val="20"/>
              </w:rPr>
            </w:pPr>
            <w:r w:rsidRPr="005F61E4">
              <w:rPr>
                <w:sz w:val="20"/>
              </w:rPr>
              <w:t>spalvotieji metalai</w:t>
            </w:r>
          </w:p>
        </w:tc>
        <w:tc>
          <w:tcPr>
            <w:tcW w:w="1440" w:type="dxa"/>
            <w:vAlign w:val="center"/>
          </w:tcPr>
          <w:p w:rsidR="006E09CC" w:rsidRPr="005F61E4" w:rsidRDefault="006E09CC" w:rsidP="00370759">
            <w:pPr>
              <w:tabs>
                <w:tab w:val="left" w:pos="0"/>
                <w:tab w:val="left" w:pos="426"/>
                <w:tab w:val="left" w:pos="1985"/>
                <w:tab w:val="left" w:pos="2835"/>
                <w:tab w:val="left" w:pos="3828"/>
                <w:tab w:val="left" w:pos="5245"/>
                <w:tab w:val="left" w:pos="6946"/>
              </w:tabs>
              <w:jc w:val="both"/>
              <w:rPr>
                <w:sz w:val="20"/>
              </w:rPr>
            </w:pPr>
            <w:r w:rsidRPr="005F61E4">
              <w:rPr>
                <w:sz w:val="20"/>
              </w:rPr>
              <w:t>nepavojinga</w:t>
            </w:r>
          </w:p>
        </w:tc>
        <w:tc>
          <w:tcPr>
            <w:tcW w:w="1024" w:type="dxa"/>
          </w:tcPr>
          <w:p w:rsidR="006E09CC" w:rsidRPr="005F61E4" w:rsidRDefault="006E09CC" w:rsidP="00370759">
            <w:pPr>
              <w:jc w:val="both"/>
              <w:rPr>
                <w:sz w:val="20"/>
              </w:rPr>
            </w:pPr>
            <w:r w:rsidRPr="005F61E4">
              <w:rPr>
                <w:sz w:val="20"/>
              </w:rPr>
              <w:t>500</w:t>
            </w:r>
          </w:p>
        </w:tc>
        <w:tc>
          <w:tcPr>
            <w:tcW w:w="1979" w:type="dxa"/>
            <w:vMerge/>
          </w:tcPr>
          <w:p w:rsidR="006E09CC" w:rsidRPr="005F61E4" w:rsidRDefault="006E09CC" w:rsidP="00370759">
            <w:pPr>
              <w:pStyle w:val="NoSpacing"/>
              <w:jc w:val="both"/>
              <w:rPr>
                <w:sz w:val="20"/>
              </w:rPr>
            </w:pPr>
          </w:p>
        </w:tc>
      </w:tr>
      <w:tr w:rsidR="005F61E4" w:rsidRPr="005F61E4" w:rsidTr="00ED3165">
        <w:trPr>
          <w:cantSplit/>
        </w:trPr>
        <w:tc>
          <w:tcPr>
            <w:tcW w:w="1129" w:type="dxa"/>
            <w:vAlign w:val="center"/>
          </w:tcPr>
          <w:p w:rsidR="006E09CC" w:rsidRPr="005F61E4" w:rsidRDefault="006E09CC" w:rsidP="00370759">
            <w:pPr>
              <w:tabs>
                <w:tab w:val="left" w:pos="0"/>
                <w:tab w:val="left" w:pos="426"/>
                <w:tab w:val="left" w:pos="1985"/>
                <w:tab w:val="left" w:pos="2835"/>
                <w:tab w:val="left" w:pos="3828"/>
                <w:tab w:val="left" w:pos="5245"/>
                <w:tab w:val="left" w:pos="6946"/>
              </w:tabs>
              <w:jc w:val="both"/>
              <w:rPr>
                <w:sz w:val="20"/>
              </w:rPr>
            </w:pPr>
            <w:r w:rsidRPr="005F61E4">
              <w:rPr>
                <w:sz w:val="20"/>
              </w:rPr>
              <w:t>20 01 40</w:t>
            </w:r>
          </w:p>
        </w:tc>
        <w:tc>
          <w:tcPr>
            <w:tcW w:w="4057" w:type="dxa"/>
            <w:vAlign w:val="center"/>
          </w:tcPr>
          <w:p w:rsidR="006E09CC" w:rsidRPr="005F61E4" w:rsidRDefault="006E09CC" w:rsidP="00370759">
            <w:pPr>
              <w:jc w:val="both"/>
              <w:rPr>
                <w:sz w:val="20"/>
              </w:rPr>
            </w:pPr>
            <w:r w:rsidRPr="005F61E4">
              <w:rPr>
                <w:sz w:val="20"/>
              </w:rPr>
              <w:t>metalai</w:t>
            </w:r>
          </w:p>
        </w:tc>
        <w:tc>
          <w:tcPr>
            <w:tcW w:w="1440" w:type="dxa"/>
            <w:vAlign w:val="center"/>
          </w:tcPr>
          <w:p w:rsidR="006E09CC" w:rsidRPr="005F61E4" w:rsidRDefault="006E09CC" w:rsidP="00370759">
            <w:pPr>
              <w:tabs>
                <w:tab w:val="left" w:pos="0"/>
                <w:tab w:val="left" w:pos="426"/>
                <w:tab w:val="left" w:pos="1985"/>
                <w:tab w:val="left" w:pos="2835"/>
                <w:tab w:val="left" w:pos="3828"/>
                <w:tab w:val="left" w:pos="5245"/>
                <w:tab w:val="left" w:pos="6946"/>
              </w:tabs>
              <w:jc w:val="both"/>
              <w:rPr>
                <w:sz w:val="20"/>
              </w:rPr>
            </w:pPr>
            <w:r w:rsidRPr="005F61E4">
              <w:rPr>
                <w:sz w:val="20"/>
              </w:rPr>
              <w:t>nepavojinga</w:t>
            </w:r>
          </w:p>
        </w:tc>
        <w:tc>
          <w:tcPr>
            <w:tcW w:w="1024" w:type="dxa"/>
          </w:tcPr>
          <w:p w:rsidR="006E09CC" w:rsidRPr="005F61E4" w:rsidRDefault="006E09CC" w:rsidP="00370759">
            <w:pPr>
              <w:jc w:val="both"/>
              <w:rPr>
                <w:sz w:val="20"/>
              </w:rPr>
            </w:pPr>
            <w:r w:rsidRPr="005F61E4">
              <w:rPr>
                <w:sz w:val="20"/>
              </w:rPr>
              <w:t>500</w:t>
            </w:r>
          </w:p>
        </w:tc>
        <w:tc>
          <w:tcPr>
            <w:tcW w:w="1979" w:type="dxa"/>
            <w:vMerge/>
          </w:tcPr>
          <w:p w:rsidR="006E09CC" w:rsidRPr="005F61E4" w:rsidRDefault="006E09CC" w:rsidP="00370759">
            <w:pPr>
              <w:pStyle w:val="NoSpacing"/>
              <w:jc w:val="both"/>
              <w:rPr>
                <w:sz w:val="20"/>
              </w:rPr>
            </w:pPr>
          </w:p>
        </w:tc>
      </w:tr>
      <w:tr w:rsidR="005F61E4" w:rsidRPr="005F61E4" w:rsidTr="003065B5">
        <w:trPr>
          <w:cantSplit/>
        </w:trPr>
        <w:tc>
          <w:tcPr>
            <w:tcW w:w="9629" w:type="dxa"/>
            <w:gridSpan w:val="5"/>
            <w:vAlign w:val="center"/>
          </w:tcPr>
          <w:p w:rsidR="00370759" w:rsidRPr="005F61E4" w:rsidRDefault="00370759" w:rsidP="00370759">
            <w:pPr>
              <w:pStyle w:val="NoSpacing"/>
              <w:jc w:val="both"/>
              <w:rPr>
                <w:sz w:val="20"/>
              </w:rPr>
            </w:pPr>
            <w:r w:rsidRPr="005F61E4">
              <w:rPr>
                <w:b/>
                <w:sz w:val="20"/>
              </w:rPr>
              <w:t>Plastikų atliekos</w:t>
            </w:r>
          </w:p>
        </w:tc>
      </w:tr>
      <w:tr w:rsidR="005F61E4" w:rsidRPr="005F61E4" w:rsidTr="00ED3165">
        <w:trPr>
          <w:cantSplit/>
        </w:trPr>
        <w:tc>
          <w:tcPr>
            <w:tcW w:w="1129" w:type="dxa"/>
            <w:vAlign w:val="center"/>
          </w:tcPr>
          <w:p w:rsidR="00ED3165" w:rsidRPr="005F61E4" w:rsidRDefault="00ED3165" w:rsidP="00370759">
            <w:pPr>
              <w:tabs>
                <w:tab w:val="left" w:pos="0"/>
                <w:tab w:val="left" w:pos="426"/>
                <w:tab w:val="left" w:pos="1985"/>
                <w:tab w:val="left" w:pos="2835"/>
                <w:tab w:val="left" w:pos="3828"/>
                <w:tab w:val="left" w:pos="5245"/>
                <w:tab w:val="left" w:pos="6946"/>
              </w:tabs>
              <w:jc w:val="both"/>
              <w:rPr>
                <w:sz w:val="20"/>
              </w:rPr>
            </w:pPr>
            <w:r w:rsidRPr="005F61E4">
              <w:rPr>
                <w:sz w:val="20"/>
              </w:rPr>
              <w:t>02 01 04</w:t>
            </w:r>
          </w:p>
        </w:tc>
        <w:tc>
          <w:tcPr>
            <w:tcW w:w="4057" w:type="dxa"/>
            <w:vAlign w:val="center"/>
          </w:tcPr>
          <w:p w:rsidR="00ED3165" w:rsidRPr="005F61E4" w:rsidRDefault="00ED3165" w:rsidP="00370759">
            <w:pPr>
              <w:jc w:val="both"/>
              <w:rPr>
                <w:sz w:val="20"/>
              </w:rPr>
            </w:pPr>
            <w:r w:rsidRPr="005F61E4">
              <w:rPr>
                <w:sz w:val="20"/>
              </w:rPr>
              <w:t>plastikų atliekos (išskyrus pakuotę)</w:t>
            </w:r>
          </w:p>
        </w:tc>
        <w:tc>
          <w:tcPr>
            <w:tcW w:w="1440" w:type="dxa"/>
            <w:vAlign w:val="center"/>
          </w:tcPr>
          <w:p w:rsidR="00ED3165" w:rsidRPr="005F61E4" w:rsidRDefault="00ED3165" w:rsidP="00370759">
            <w:pPr>
              <w:tabs>
                <w:tab w:val="left" w:pos="0"/>
                <w:tab w:val="left" w:pos="426"/>
                <w:tab w:val="left" w:pos="1985"/>
                <w:tab w:val="left" w:pos="2835"/>
                <w:tab w:val="left" w:pos="3828"/>
                <w:tab w:val="left" w:pos="5245"/>
                <w:tab w:val="left" w:pos="6946"/>
              </w:tabs>
              <w:jc w:val="both"/>
              <w:rPr>
                <w:sz w:val="20"/>
              </w:rPr>
            </w:pPr>
            <w:r w:rsidRPr="005F61E4">
              <w:rPr>
                <w:sz w:val="20"/>
              </w:rPr>
              <w:t>nepavojinga</w:t>
            </w:r>
          </w:p>
        </w:tc>
        <w:tc>
          <w:tcPr>
            <w:tcW w:w="1024" w:type="dxa"/>
            <w:vAlign w:val="center"/>
          </w:tcPr>
          <w:p w:rsidR="00ED3165" w:rsidRPr="005F61E4" w:rsidRDefault="00ED3165" w:rsidP="00370759">
            <w:pPr>
              <w:jc w:val="both"/>
              <w:rPr>
                <w:rFonts w:eastAsia="Arial Unicode MS"/>
                <w:sz w:val="20"/>
              </w:rPr>
            </w:pPr>
            <w:r w:rsidRPr="005F61E4">
              <w:rPr>
                <w:rFonts w:eastAsia="Arial Unicode MS"/>
                <w:sz w:val="20"/>
              </w:rPr>
              <w:t>10</w:t>
            </w:r>
          </w:p>
        </w:tc>
        <w:tc>
          <w:tcPr>
            <w:tcW w:w="1979" w:type="dxa"/>
            <w:vMerge w:val="restart"/>
            <w:vAlign w:val="center"/>
          </w:tcPr>
          <w:p w:rsidR="00ED3165" w:rsidRPr="005F61E4" w:rsidRDefault="00ED3165" w:rsidP="00370759">
            <w:pPr>
              <w:jc w:val="both"/>
              <w:rPr>
                <w:sz w:val="20"/>
                <w:vertAlign w:val="superscript"/>
              </w:rPr>
            </w:pPr>
            <w:r w:rsidRPr="005F61E4">
              <w:rPr>
                <w:sz w:val="20"/>
              </w:rPr>
              <w:t>S1, S2, R10</w:t>
            </w:r>
            <w:r w:rsidRPr="005F61E4">
              <w:rPr>
                <w:sz w:val="20"/>
                <w:vertAlign w:val="superscript"/>
              </w:rPr>
              <w:t>1</w:t>
            </w:r>
            <w:r w:rsidRPr="005F61E4">
              <w:rPr>
                <w:sz w:val="20"/>
              </w:rPr>
              <w:t>, R12, R13, S5</w:t>
            </w:r>
          </w:p>
        </w:tc>
      </w:tr>
      <w:tr w:rsidR="005F61E4" w:rsidRPr="005F61E4" w:rsidTr="00ED3165">
        <w:trPr>
          <w:cantSplit/>
        </w:trPr>
        <w:tc>
          <w:tcPr>
            <w:tcW w:w="1129" w:type="dxa"/>
            <w:vAlign w:val="center"/>
          </w:tcPr>
          <w:p w:rsidR="00ED3165" w:rsidRPr="005F61E4" w:rsidRDefault="00ED3165" w:rsidP="00370759">
            <w:pPr>
              <w:tabs>
                <w:tab w:val="left" w:pos="0"/>
                <w:tab w:val="left" w:pos="426"/>
                <w:tab w:val="left" w:pos="1985"/>
                <w:tab w:val="left" w:pos="2835"/>
                <w:tab w:val="left" w:pos="3828"/>
                <w:tab w:val="left" w:pos="5245"/>
                <w:tab w:val="left" w:pos="6946"/>
              </w:tabs>
              <w:jc w:val="both"/>
              <w:rPr>
                <w:sz w:val="20"/>
              </w:rPr>
            </w:pPr>
            <w:r w:rsidRPr="005F61E4">
              <w:rPr>
                <w:sz w:val="20"/>
              </w:rPr>
              <w:t>12 01 05</w:t>
            </w:r>
          </w:p>
        </w:tc>
        <w:tc>
          <w:tcPr>
            <w:tcW w:w="4057" w:type="dxa"/>
            <w:vAlign w:val="center"/>
          </w:tcPr>
          <w:p w:rsidR="00ED3165" w:rsidRPr="005F61E4" w:rsidRDefault="00ED3165" w:rsidP="00370759">
            <w:pPr>
              <w:jc w:val="both"/>
              <w:rPr>
                <w:sz w:val="20"/>
              </w:rPr>
            </w:pPr>
            <w:r w:rsidRPr="005F61E4">
              <w:rPr>
                <w:sz w:val="20"/>
              </w:rPr>
              <w:t>plastiko drožlės ir nuopjovos</w:t>
            </w:r>
          </w:p>
        </w:tc>
        <w:tc>
          <w:tcPr>
            <w:tcW w:w="1440" w:type="dxa"/>
            <w:vAlign w:val="center"/>
          </w:tcPr>
          <w:p w:rsidR="00ED3165" w:rsidRPr="005F61E4" w:rsidRDefault="00ED3165" w:rsidP="00370759">
            <w:pPr>
              <w:tabs>
                <w:tab w:val="left" w:pos="0"/>
                <w:tab w:val="left" w:pos="426"/>
                <w:tab w:val="left" w:pos="1985"/>
                <w:tab w:val="left" w:pos="2835"/>
                <w:tab w:val="left" w:pos="3828"/>
                <w:tab w:val="left" w:pos="5245"/>
                <w:tab w:val="left" w:pos="6946"/>
              </w:tabs>
              <w:jc w:val="both"/>
              <w:rPr>
                <w:sz w:val="20"/>
              </w:rPr>
            </w:pPr>
            <w:r w:rsidRPr="005F61E4">
              <w:rPr>
                <w:sz w:val="20"/>
              </w:rPr>
              <w:t>nepavojinga</w:t>
            </w:r>
          </w:p>
        </w:tc>
        <w:tc>
          <w:tcPr>
            <w:tcW w:w="1024" w:type="dxa"/>
            <w:vAlign w:val="center"/>
          </w:tcPr>
          <w:p w:rsidR="00ED3165" w:rsidRPr="005F61E4" w:rsidRDefault="00ED3165" w:rsidP="00370759">
            <w:pPr>
              <w:jc w:val="both"/>
              <w:rPr>
                <w:rFonts w:eastAsia="Arial Unicode MS"/>
                <w:sz w:val="20"/>
              </w:rPr>
            </w:pPr>
            <w:r w:rsidRPr="005F61E4">
              <w:rPr>
                <w:rFonts w:eastAsia="Arial Unicode MS"/>
                <w:sz w:val="20"/>
              </w:rPr>
              <w:t>10</w:t>
            </w:r>
          </w:p>
        </w:tc>
        <w:tc>
          <w:tcPr>
            <w:tcW w:w="1979" w:type="dxa"/>
            <w:vMerge/>
          </w:tcPr>
          <w:p w:rsidR="00ED3165" w:rsidRPr="005F61E4" w:rsidRDefault="00ED3165" w:rsidP="00370759">
            <w:pPr>
              <w:pStyle w:val="NoSpacing"/>
              <w:jc w:val="both"/>
              <w:rPr>
                <w:sz w:val="20"/>
              </w:rPr>
            </w:pPr>
          </w:p>
        </w:tc>
      </w:tr>
      <w:tr w:rsidR="005F61E4" w:rsidRPr="005F61E4" w:rsidTr="00ED3165">
        <w:trPr>
          <w:cantSplit/>
        </w:trPr>
        <w:tc>
          <w:tcPr>
            <w:tcW w:w="1129" w:type="dxa"/>
            <w:vAlign w:val="center"/>
          </w:tcPr>
          <w:p w:rsidR="00ED3165" w:rsidRPr="005F61E4" w:rsidRDefault="00ED3165" w:rsidP="00370759">
            <w:pPr>
              <w:tabs>
                <w:tab w:val="left" w:pos="0"/>
                <w:tab w:val="left" w:pos="426"/>
                <w:tab w:val="left" w:pos="1985"/>
                <w:tab w:val="left" w:pos="2835"/>
                <w:tab w:val="left" w:pos="3828"/>
                <w:tab w:val="left" w:pos="5245"/>
                <w:tab w:val="left" w:pos="6946"/>
              </w:tabs>
              <w:jc w:val="both"/>
              <w:rPr>
                <w:sz w:val="20"/>
              </w:rPr>
            </w:pPr>
            <w:r w:rsidRPr="005F61E4">
              <w:rPr>
                <w:sz w:val="20"/>
              </w:rPr>
              <w:t>16 01 19</w:t>
            </w:r>
          </w:p>
        </w:tc>
        <w:tc>
          <w:tcPr>
            <w:tcW w:w="4057" w:type="dxa"/>
            <w:vAlign w:val="center"/>
          </w:tcPr>
          <w:p w:rsidR="00ED3165" w:rsidRPr="005F61E4" w:rsidRDefault="00ED3165" w:rsidP="00370759">
            <w:pPr>
              <w:jc w:val="both"/>
              <w:rPr>
                <w:sz w:val="20"/>
              </w:rPr>
            </w:pPr>
            <w:r w:rsidRPr="005F61E4">
              <w:rPr>
                <w:sz w:val="20"/>
              </w:rPr>
              <w:t>plastikai</w:t>
            </w:r>
          </w:p>
        </w:tc>
        <w:tc>
          <w:tcPr>
            <w:tcW w:w="1440" w:type="dxa"/>
            <w:vAlign w:val="center"/>
          </w:tcPr>
          <w:p w:rsidR="00ED3165" w:rsidRPr="005F61E4" w:rsidRDefault="00ED3165" w:rsidP="00370759">
            <w:pPr>
              <w:tabs>
                <w:tab w:val="left" w:pos="0"/>
                <w:tab w:val="left" w:pos="426"/>
                <w:tab w:val="left" w:pos="1985"/>
                <w:tab w:val="left" w:pos="2835"/>
                <w:tab w:val="left" w:pos="3828"/>
                <w:tab w:val="left" w:pos="5245"/>
                <w:tab w:val="left" w:pos="6946"/>
              </w:tabs>
              <w:jc w:val="both"/>
              <w:rPr>
                <w:sz w:val="20"/>
              </w:rPr>
            </w:pPr>
            <w:r w:rsidRPr="005F61E4">
              <w:rPr>
                <w:sz w:val="20"/>
              </w:rPr>
              <w:t>nepavojinga</w:t>
            </w:r>
          </w:p>
        </w:tc>
        <w:tc>
          <w:tcPr>
            <w:tcW w:w="1024" w:type="dxa"/>
            <w:vAlign w:val="center"/>
          </w:tcPr>
          <w:p w:rsidR="00ED3165" w:rsidRPr="005F61E4" w:rsidRDefault="00ED3165" w:rsidP="00370759">
            <w:pPr>
              <w:jc w:val="both"/>
              <w:rPr>
                <w:rFonts w:eastAsia="Arial Unicode MS"/>
                <w:sz w:val="20"/>
              </w:rPr>
            </w:pPr>
            <w:r w:rsidRPr="005F61E4">
              <w:rPr>
                <w:rFonts w:eastAsia="Arial Unicode MS"/>
                <w:sz w:val="20"/>
              </w:rPr>
              <w:t>50</w:t>
            </w:r>
          </w:p>
        </w:tc>
        <w:tc>
          <w:tcPr>
            <w:tcW w:w="1979" w:type="dxa"/>
            <w:vMerge w:val="restart"/>
          </w:tcPr>
          <w:p w:rsidR="00ED3165" w:rsidRPr="005F61E4" w:rsidRDefault="00ED3165" w:rsidP="00370759">
            <w:pPr>
              <w:pStyle w:val="NoSpacing"/>
              <w:jc w:val="both"/>
              <w:rPr>
                <w:sz w:val="20"/>
              </w:rPr>
            </w:pPr>
            <w:r w:rsidRPr="005F61E4">
              <w:rPr>
                <w:sz w:val="20"/>
              </w:rPr>
              <w:t>S1, S2, R10</w:t>
            </w:r>
            <w:r w:rsidRPr="005F61E4">
              <w:rPr>
                <w:sz w:val="20"/>
                <w:vertAlign w:val="superscript"/>
              </w:rPr>
              <w:t>1</w:t>
            </w:r>
            <w:r w:rsidRPr="005F61E4">
              <w:rPr>
                <w:sz w:val="20"/>
              </w:rPr>
              <w:t>, R12, R13, S5</w:t>
            </w:r>
          </w:p>
        </w:tc>
      </w:tr>
      <w:tr w:rsidR="005F61E4" w:rsidRPr="005F61E4" w:rsidTr="00ED3165">
        <w:trPr>
          <w:cantSplit/>
        </w:trPr>
        <w:tc>
          <w:tcPr>
            <w:tcW w:w="1129" w:type="dxa"/>
            <w:vAlign w:val="center"/>
          </w:tcPr>
          <w:p w:rsidR="00ED3165" w:rsidRPr="005F61E4" w:rsidRDefault="00ED3165" w:rsidP="00370759">
            <w:pPr>
              <w:tabs>
                <w:tab w:val="left" w:pos="0"/>
                <w:tab w:val="left" w:pos="426"/>
                <w:tab w:val="left" w:pos="1985"/>
                <w:tab w:val="left" w:pos="2835"/>
                <w:tab w:val="left" w:pos="3828"/>
                <w:tab w:val="left" w:pos="5245"/>
                <w:tab w:val="left" w:pos="6946"/>
              </w:tabs>
              <w:jc w:val="both"/>
              <w:rPr>
                <w:sz w:val="20"/>
              </w:rPr>
            </w:pPr>
            <w:r w:rsidRPr="005F61E4">
              <w:rPr>
                <w:sz w:val="20"/>
              </w:rPr>
              <w:t xml:space="preserve">17 02 03 </w:t>
            </w:r>
          </w:p>
        </w:tc>
        <w:tc>
          <w:tcPr>
            <w:tcW w:w="4057" w:type="dxa"/>
            <w:vAlign w:val="center"/>
          </w:tcPr>
          <w:p w:rsidR="00ED3165" w:rsidRPr="005F61E4" w:rsidRDefault="00ED3165" w:rsidP="00370759">
            <w:pPr>
              <w:jc w:val="both"/>
              <w:rPr>
                <w:sz w:val="20"/>
              </w:rPr>
            </w:pPr>
            <w:r w:rsidRPr="005F61E4">
              <w:rPr>
                <w:sz w:val="20"/>
              </w:rPr>
              <w:t>plastikas</w:t>
            </w:r>
          </w:p>
        </w:tc>
        <w:tc>
          <w:tcPr>
            <w:tcW w:w="1440" w:type="dxa"/>
            <w:vAlign w:val="center"/>
          </w:tcPr>
          <w:p w:rsidR="00ED3165" w:rsidRPr="005F61E4" w:rsidRDefault="00ED3165" w:rsidP="00370759">
            <w:pPr>
              <w:tabs>
                <w:tab w:val="left" w:pos="0"/>
                <w:tab w:val="left" w:pos="426"/>
                <w:tab w:val="left" w:pos="1985"/>
                <w:tab w:val="left" w:pos="2835"/>
                <w:tab w:val="left" w:pos="3828"/>
                <w:tab w:val="left" w:pos="5245"/>
                <w:tab w:val="left" w:pos="6946"/>
              </w:tabs>
              <w:jc w:val="both"/>
              <w:rPr>
                <w:sz w:val="20"/>
              </w:rPr>
            </w:pPr>
            <w:r w:rsidRPr="005F61E4">
              <w:rPr>
                <w:sz w:val="20"/>
              </w:rPr>
              <w:t>nepavojinga</w:t>
            </w:r>
          </w:p>
        </w:tc>
        <w:tc>
          <w:tcPr>
            <w:tcW w:w="1024" w:type="dxa"/>
            <w:vAlign w:val="center"/>
          </w:tcPr>
          <w:p w:rsidR="00ED3165" w:rsidRPr="005F61E4" w:rsidRDefault="00ED3165" w:rsidP="00370759">
            <w:pPr>
              <w:jc w:val="both"/>
              <w:rPr>
                <w:rFonts w:eastAsia="Arial Unicode MS"/>
                <w:sz w:val="20"/>
              </w:rPr>
            </w:pPr>
            <w:r w:rsidRPr="005F61E4">
              <w:rPr>
                <w:rFonts w:eastAsia="Arial Unicode MS"/>
                <w:sz w:val="20"/>
              </w:rPr>
              <w:t>50</w:t>
            </w:r>
          </w:p>
        </w:tc>
        <w:tc>
          <w:tcPr>
            <w:tcW w:w="1979" w:type="dxa"/>
            <w:vMerge/>
          </w:tcPr>
          <w:p w:rsidR="00ED3165" w:rsidRPr="005F61E4" w:rsidRDefault="00ED3165" w:rsidP="00370759">
            <w:pPr>
              <w:pStyle w:val="NoSpacing"/>
              <w:jc w:val="both"/>
              <w:rPr>
                <w:sz w:val="20"/>
              </w:rPr>
            </w:pPr>
          </w:p>
        </w:tc>
      </w:tr>
      <w:tr w:rsidR="005F61E4" w:rsidRPr="005F61E4" w:rsidTr="00ED3165">
        <w:trPr>
          <w:cantSplit/>
        </w:trPr>
        <w:tc>
          <w:tcPr>
            <w:tcW w:w="1129" w:type="dxa"/>
            <w:vAlign w:val="center"/>
          </w:tcPr>
          <w:p w:rsidR="00ED3165" w:rsidRPr="005F61E4" w:rsidRDefault="00ED3165" w:rsidP="00370759">
            <w:pPr>
              <w:tabs>
                <w:tab w:val="left" w:pos="0"/>
                <w:tab w:val="left" w:pos="426"/>
                <w:tab w:val="left" w:pos="1985"/>
                <w:tab w:val="left" w:pos="2835"/>
                <w:tab w:val="left" w:pos="3828"/>
                <w:tab w:val="left" w:pos="5245"/>
                <w:tab w:val="left" w:pos="6946"/>
              </w:tabs>
              <w:jc w:val="both"/>
              <w:rPr>
                <w:sz w:val="20"/>
              </w:rPr>
            </w:pPr>
            <w:r w:rsidRPr="005F61E4">
              <w:rPr>
                <w:sz w:val="20"/>
              </w:rPr>
              <w:t>19 12 04</w:t>
            </w:r>
          </w:p>
        </w:tc>
        <w:tc>
          <w:tcPr>
            <w:tcW w:w="4057" w:type="dxa"/>
            <w:vAlign w:val="center"/>
          </w:tcPr>
          <w:p w:rsidR="00ED3165" w:rsidRPr="005F61E4" w:rsidRDefault="00ED3165" w:rsidP="00370759">
            <w:pPr>
              <w:jc w:val="both"/>
              <w:rPr>
                <w:sz w:val="20"/>
              </w:rPr>
            </w:pPr>
            <w:r w:rsidRPr="005F61E4">
              <w:rPr>
                <w:sz w:val="20"/>
              </w:rPr>
              <w:t>plastikai ir guma</w:t>
            </w:r>
          </w:p>
        </w:tc>
        <w:tc>
          <w:tcPr>
            <w:tcW w:w="1440" w:type="dxa"/>
            <w:vAlign w:val="center"/>
          </w:tcPr>
          <w:p w:rsidR="00ED3165" w:rsidRPr="005F61E4" w:rsidRDefault="00ED3165" w:rsidP="00370759">
            <w:pPr>
              <w:tabs>
                <w:tab w:val="left" w:pos="0"/>
                <w:tab w:val="left" w:pos="426"/>
                <w:tab w:val="left" w:pos="1985"/>
                <w:tab w:val="left" w:pos="2835"/>
                <w:tab w:val="left" w:pos="3828"/>
                <w:tab w:val="left" w:pos="5245"/>
                <w:tab w:val="left" w:pos="6946"/>
              </w:tabs>
              <w:jc w:val="both"/>
              <w:rPr>
                <w:sz w:val="20"/>
              </w:rPr>
            </w:pPr>
            <w:r w:rsidRPr="005F61E4">
              <w:rPr>
                <w:sz w:val="20"/>
              </w:rPr>
              <w:t>nepavojinga</w:t>
            </w:r>
          </w:p>
        </w:tc>
        <w:tc>
          <w:tcPr>
            <w:tcW w:w="1024" w:type="dxa"/>
            <w:vAlign w:val="center"/>
          </w:tcPr>
          <w:p w:rsidR="00ED3165" w:rsidRPr="005F61E4" w:rsidRDefault="00ED3165" w:rsidP="00370759">
            <w:pPr>
              <w:jc w:val="both"/>
              <w:rPr>
                <w:rFonts w:eastAsia="Arial Unicode MS"/>
                <w:sz w:val="20"/>
              </w:rPr>
            </w:pPr>
            <w:r w:rsidRPr="005F61E4">
              <w:rPr>
                <w:rFonts w:eastAsia="Arial Unicode MS"/>
                <w:sz w:val="20"/>
              </w:rPr>
              <w:t>50</w:t>
            </w:r>
          </w:p>
        </w:tc>
        <w:tc>
          <w:tcPr>
            <w:tcW w:w="1979" w:type="dxa"/>
            <w:vMerge/>
          </w:tcPr>
          <w:p w:rsidR="00ED3165" w:rsidRPr="005F61E4" w:rsidRDefault="00ED3165" w:rsidP="00370759">
            <w:pPr>
              <w:pStyle w:val="NoSpacing"/>
              <w:jc w:val="both"/>
              <w:rPr>
                <w:sz w:val="20"/>
              </w:rPr>
            </w:pPr>
          </w:p>
        </w:tc>
      </w:tr>
      <w:tr w:rsidR="005F61E4" w:rsidRPr="005F61E4" w:rsidTr="00ED3165">
        <w:trPr>
          <w:cantSplit/>
        </w:trPr>
        <w:tc>
          <w:tcPr>
            <w:tcW w:w="1129" w:type="dxa"/>
            <w:vAlign w:val="center"/>
          </w:tcPr>
          <w:p w:rsidR="00ED3165" w:rsidRPr="005F61E4" w:rsidRDefault="00ED3165" w:rsidP="00370759">
            <w:pPr>
              <w:tabs>
                <w:tab w:val="left" w:pos="0"/>
                <w:tab w:val="left" w:pos="426"/>
                <w:tab w:val="left" w:pos="1985"/>
                <w:tab w:val="left" w:pos="2835"/>
                <w:tab w:val="left" w:pos="3828"/>
                <w:tab w:val="left" w:pos="5245"/>
                <w:tab w:val="left" w:pos="6946"/>
              </w:tabs>
              <w:jc w:val="both"/>
              <w:rPr>
                <w:sz w:val="20"/>
              </w:rPr>
            </w:pPr>
            <w:r w:rsidRPr="005F61E4">
              <w:rPr>
                <w:sz w:val="20"/>
              </w:rPr>
              <w:t>20 01 39</w:t>
            </w:r>
          </w:p>
        </w:tc>
        <w:tc>
          <w:tcPr>
            <w:tcW w:w="4057" w:type="dxa"/>
            <w:vAlign w:val="center"/>
          </w:tcPr>
          <w:p w:rsidR="00ED3165" w:rsidRPr="005F61E4" w:rsidRDefault="00ED3165" w:rsidP="00370759">
            <w:pPr>
              <w:jc w:val="both"/>
              <w:rPr>
                <w:sz w:val="20"/>
              </w:rPr>
            </w:pPr>
            <w:r w:rsidRPr="005F61E4">
              <w:rPr>
                <w:sz w:val="20"/>
              </w:rPr>
              <w:t>plastikai</w:t>
            </w:r>
          </w:p>
        </w:tc>
        <w:tc>
          <w:tcPr>
            <w:tcW w:w="1440" w:type="dxa"/>
            <w:vAlign w:val="center"/>
          </w:tcPr>
          <w:p w:rsidR="00ED3165" w:rsidRPr="005F61E4" w:rsidRDefault="00ED3165" w:rsidP="00370759">
            <w:pPr>
              <w:tabs>
                <w:tab w:val="left" w:pos="0"/>
                <w:tab w:val="left" w:pos="426"/>
                <w:tab w:val="left" w:pos="1985"/>
                <w:tab w:val="left" w:pos="2835"/>
                <w:tab w:val="left" w:pos="3828"/>
                <w:tab w:val="left" w:pos="5245"/>
                <w:tab w:val="left" w:pos="6946"/>
              </w:tabs>
              <w:jc w:val="both"/>
              <w:rPr>
                <w:sz w:val="20"/>
              </w:rPr>
            </w:pPr>
            <w:r w:rsidRPr="005F61E4">
              <w:rPr>
                <w:sz w:val="20"/>
              </w:rPr>
              <w:t>nepavojinga</w:t>
            </w:r>
          </w:p>
        </w:tc>
        <w:tc>
          <w:tcPr>
            <w:tcW w:w="1024" w:type="dxa"/>
            <w:vAlign w:val="center"/>
          </w:tcPr>
          <w:p w:rsidR="00ED3165" w:rsidRPr="005F61E4" w:rsidRDefault="00ED3165" w:rsidP="00370759">
            <w:pPr>
              <w:jc w:val="both"/>
              <w:rPr>
                <w:rFonts w:eastAsia="Arial Unicode MS"/>
                <w:sz w:val="20"/>
              </w:rPr>
            </w:pPr>
            <w:r w:rsidRPr="005F61E4">
              <w:rPr>
                <w:rFonts w:eastAsia="Arial Unicode MS"/>
                <w:sz w:val="20"/>
              </w:rPr>
              <w:t>50</w:t>
            </w:r>
          </w:p>
        </w:tc>
        <w:tc>
          <w:tcPr>
            <w:tcW w:w="1979" w:type="dxa"/>
            <w:vMerge/>
          </w:tcPr>
          <w:p w:rsidR="00ED3165" w:rsidRPr="005F61E4" w:rsidRDefault="00ED3165" w:rsidP="00370759">
            <w:pPr>
              <w:pStyle w:val="NoSpacing"/>
              <w:jc w:val="both"/>
              <w:rPr>
                <w:sz w:val="20"/>
              </w:rPr>
            </w:pPr>
          </w:p>
        </w:tc>
      </w:tr>
      <w:tr w:rsidR="005F61E4" w:rsidRPr="005F61E4" w:rsidTr="003065B5">
        <w:trPr>
          <w:cantSplit/>
        </w:trPr>
        <w:tc>
          <w:tcPr>
            <w:tcW w:w="9629" w:type="dxa"/>
            <w:gridSpan w:val="5"/>
            <w:vAlign w:val="center"/>
          </w:tcPr>
          <w:p w:rsidR="00370759" w:rsidRPr="005F61E4" w:rsidRDefault="00370759" w:rsidP="00370759">
            <w:pPr>
              <w:pStyle w:val="NoSpacing"/>
              <w:jc w:val="both"/>
              <w:rPr>
                <w:sz w:val="20"/>
              </w:rPr>
            </w:pPr>
            <w:r w:rsidRPr="005F61E4">
              <w:rPr>
                <w:rFonts w:eastAsia="Arial Unicode MS"/>
                <w:b/>
                <w:sz w:val="20"/>
              </w:rPr>
              <w:t>Stiklo atliekos</w:t>
            </w:r>
          </w:p>
        </w:tc>
      </w:tr>
      <w:tr w:rsidR="005F61E4" w:rsidRPr="005F61E4" w:rsidTr="00ED3165">
        <w:trPr>
          <w:cantSplit/>
        </w:trPr>
        <w:tc>
          <w:tcPr>
            <w:tcW w:w="1129" w:type="dxa"/>
            <w:vAlign w:val="center"/>
          </w:tcPr>
          <w:p w:rsidR="00370759" w:rsidRPr="005F61E4" w:rsidRDefault="00370759" w:rsidP="00370759">
            <w:pPr>
              <w:tabs>
                <w:tab w:val="left" w:pos="0"/>
                <w:tab w:val="left" w:pos="426"/>
                <w:tab w:val="left" w:pos="1985"/>
                <w:tab w:val="left" w:pos="2835"/>
                <w:tab w:val="left" w:pos="3828"/>
                <w:tab w:val="left" w:pos="5245"/>
                <w:tab w:val="left" w:pos="6946"/>
              </w:tabs>
              <w:jc w:val="both"/>
              <w:rPr>
                <w:sz w:val="20"/>
              </w:rPr>
            </w:pPr>
            <w:r w:rsidRPr="005F61E4">
              <w:rPr>
                <w:rFonts w:eastAsia="Arial Unicode MS"/>
                <w:sz w:val="20"/>
              </w:rPr>
              <w:t>16 01 20</w:t>
            </w:r>
          </w:p>
        </w:tc>
        <w:tc>
          <w:tcPr>
            <w:tcW w:w="4057" w:type="dxa"/>
            <w:vAlign w:val="center"/>
          </w:tcPr>
          <w:p w:rsidR="00370759" w:rsidRPr="005F61E4" w:rsidRDefault="00370759" w:rsidP="00370759">
            <w:pPr>
              <w:jc w:val="both"/>
              <w:rPr>
                <w:sz w:val="20"/>
              </w:rPr>
            </w:pPr>
            <w:r w:rsidRPr="005F61E4">
              <w:rPr>
                <w:sz w:val="20"/>
              </w:rPr>
              <w:t>stiklas</w:t>
            </w:r>
          </w:p>
        </w:tc>
        <w:tc>
          <w:tcPr>
            <w:tcW w:w="1440" w:type="dxa"/>
            <w:vAlign w:val="center"/>
          </w:tcPr>
          <w:p w:rsidR="00370759" w:rsidRPr="005F61E4" w:rsidRDefault="00370759" w:rsidP="00370759">
            <w:pPr>
              <w:tabs>
                <w:tab w:val="left" w:pos="0"/>
                <w:tab w:val="left" w:pos="426"/>
                <w:tab w:val="left" w:pos="1985"/>
                <w:tab w:val="left" w:pos="2835"/>
                <w:tab w:val="left" w:pos="3828"/>
                <w:tab w:val="left" w:pos="5245"/>
                <w:tab w:val="left" w:pos="6946"/>
              </w:tabs>
              <w:jc w:val="both"/>
              <w:rPr>
                <w:sz w:val="20"/>
              </w:rPr>
            </w:pPr>
            <w:r w:rsidRPr="005F61E4">
              <w:rPr>
                <w:sz w:val="20"/>
              </w:rPr>
              <w:t>nepavojinga</w:t>
            </w:r>
          </w:p>
        </w:tc>
        <w:tc>
          <w:tcPr>
            <w:tcW w:w="1024" w:type="dxa"/>
            <w:vAlign w:val="center"/>
          </w:tcPr>
          <w:p w:rsidR="00370759" w:rsidRPr="005F61E4" w:rsidRDefault="00370759" w:rsidP="00370759">
            <w:pPr>
              <w:jc w:val="both"/>
              <w:rPr>
                <w:rFonts w:eastAsia="Arial Unicode MS"/>
                <w:sz w:val="20"/>
              </w:rPr>
            </w:pPr>
            <w:r w:rsidRPr="005F61E4">
              <w:rPr>
                <w:rFonts w:eastAsia="Arial Unicode MS"/>
                <w:sz w:val="20"/>
              </w:rPr>
              <w:t>30</w:t>
            </w:r>
          </w:p>
        </w:tc>
        <w:tc>
          <w:tcPr>
            <w:tcW w:w="1979" w:type="dxa"/>
            <w:vMerge w:val="restart"/>
            <w:vAlign w:val="center"/>
          </w:tcPr>
          <w:p w:rsidR="00370759" w:rsidRPr="005F61E4" w:rsidRDefault="00370759" w:rsidP="00370759">
            <w:pPr>
              <w:jc w:val="both"/>
              <w:rPr>
                <w:sz w:val="20"/>
                <w:vertAlign w:val="superscript"/>
              </w:rPr>
            </w:pPr>
            <w:r w:rsidRPr="005F61E4">
              <w:rPr>
                <w:sz w:val="20"/>
              </w:rPr>
              <w:t>S1, S2, R10</w:t>
            </w:r>
            <w:r w:rsidRPr="005F61E4">
              <w:rPr>
                <w:sz w:val="20"/>
                <w:vertAlign w:val="superscript"/>
              </w:rPr>
              <w:t>1</w:t>
            </w:r>
            <w:r w:rsidRPr="005F61E4">
              <w:rPr>
                <w:sz w:val="20"/>
              </w:rPr>
              <w:t>,</w:t>
            </w:r>
            <w:r w:rsidR="00ED3165" w:rsidRPr="005F61E4">
              <w:rPr>
                <w:sz w:val="20"/>
              </w:rPr>
              <w:t xml:space="preserve"> </w:t>
            </w:r>
            <w:r w:rsidRPr="005F61E4">
              <w:rPr>
                <w:sz w:val="20"/>
              </w:rPr>
              <w:t>R12, R13, S5</w:t>
            </w:r>
          </w:p>
        </w:tc>
      </w:tr>
      <w:tr w:rsidR="005F61E4" w:rsidRPr="005F61E4" w:rsidTr="00ED3165">
        <w:trPr>
          <w:cantSplit/>
        </w:trPr>
        <w:tc>
          <w:tcPr>
            <w:tcW w:w="1129" w:type="dxa"/>
            <w:vAlign w:val="center"/>
          </w:tcPr>
          <w:p w:rsidR="00370759" w:rsidRPr="005F61E4" w:rsidRDefault="00370759" w:rsidP="00370759">
            <w:pPr>
              <w:tabs>
                <w:tab w:val="left" w:pos="0"/>
                <w:tab w:val="left" w:pos="426"/>
                <w:tab w:val="left" w:pos="1985"/>
                <w:tab w:val="left" w:pos="2835"/>
                <w:tab w:val="left" w:pos="3828"/>
                <w:tab w:val="left" w:pos="5245"/>
                <w:tab w:val="left" w:pos="6946"/>
              </w:tabs>
              <w:jc w:val="both"/>
              <w:rPr>
                <w:rFonts w:eastAsia="Arial Unicode MS"/>
                <w:sz w:val="20"/>
              </w:rPr>
            </w:pPr>
            <w:r w:rsidRPr="005F61E4">
              <w:rPr>
                <w:rFonts w:eastAsia="Arial Unicode MS"/>
                <w:sz w:val="20"/>
              </w:rPr>
              <w:t>17 02 02</w:t>
            </w:r>
          </w:p>
        </w:tc>
        <w:tc>
          <w:tcPr>
            <w:tcW w:w="4057" w:type="dxa"/>
            <w:vAlign w:val="center"/>
          </w:tcPr>
          <w:p w:rsidR="00370759" w:rsidRPr="005F61E4" w:rsidRDefault="00370759" w:rsidP="00370759">
            <w:pPr>
              <w:jc w:val="both"/>
              <w:rPr>
                <w:sz w:val="20"/>
              </w:rPr>
            </w:pPr>
            <w:r w:rsidRPr="005F61E4">
              <w:rPr>
                <w:sz w:val="20"/>
              </w:rPr>
              <w:t>stiklas</w:t>
            </w:r>
          </w:p>
        </w:tc>
        <w:tc>
          <w:tcPr>
            <w:tcW w:w="1440" w:type="dxa"/>
            <w:vAlign w:val="center"/>
          </w:tcPr>
          <w:p w:rsidR="00370759" w:rsidRPr="005F61E4" w:rsidRDefault="00370759" w:rsidP="00370759">
            <w:pPr>
              <w:tabs>
                <w:tab w:val="left" w:pos="0"/>
                <w:tab w:val="left" w:pos="426"/>
                <w:tab w:val="left" w:pos="1985"/>
                <w:tab w:val="left" w:pos="2835"/>
                <w:tab w:val="left" w:pos="3828"/>
                <w:tab w:val="left" w:pos="5245"/>
                <w:tab w:val="left" w:pos="6946"/>
              </w:tabs>
              <w:jc w:val="both"/>
              <w:rPr>
                <w:sz w:val="20"/>
              </w:rPr>
            </w:pPr>
            <w:r w:rsidRPr="005F61E4">
              <w:rPr>
                <w:sz w:val="20"/>
              </w:rPr>
              <w:t>nepavojinga</w:t>
            </w:r>
          </w:p>
        </w:tc>
        <w:tc>
          <w:tcPr>
            <w:tcW w:w="1024" w:type="dxa"/>
            <w:vAlign w:val="center"/>
          </w:tcPr>
          <w:p w:rsidR="00370759" w:rsidRPr="005F61E4" w:rsidRDefault="00370759" w:rsidP="00370759">
            <w:pPr>
              <w:jc w:val="both"/>
              <w:rPr>
                <w:rFonts w:eastAsia="Arial Unicode MS"/>
                <w:sz w:val="20"/>
              </w:rPr>
            </w:pPr>
            <w:r w:rsidRPr="005F61E4">
              <w:rPr>
                <w:rFonts w:eastAsia="Arial Unicode MS"/>
                <w:sz w:val="20"/>
              </w:rPr>
              <w:t>30</w:t>
            </w:r>
          </w:p>
        </w:tc>
        <w:tc>
          <w:tcPr>
            <w:tcW w:w="1979" w:type="dxa"/>
            <w:vMerge/>
          </w:tcPr>
          <w:p w:rsidR="00370759" w:rsidRPr="005F61E4" w:rsidRDefault="00370759" w:rsidP="00370759">
            <w:pPr>
              <w:pStyle w:val="NoSpacing"/>
              <w:jc w:val="both"/>
              <w:rPr>
                <w:sz w:val="20"/>
              </w:rPr>
            </w:pPr>
          </w:p>
        </w:tc>
      </w:tr>
      <w:tr w:rsidR="005F61E4" w:rsidRPr="005F61E4" w:rsidTr="00ED3165">
        <w:trPr>
          <w:cantSplit/>
        </w:trPr>
        <w:tc>
          <w:tcPr>
            <w:tcW w:w="1129" w:type="dxa"/>
            <w:vAlign w:val="center"/>
          </w:tcPr>
          <w:p w:rsidR="00370759" w:rsidRPr="005F61E4" w:rsidRDefault="00370759" w:rsidP="00370759">
            <w:pPr>
              <w:tabs>
                <w:tab w:val="left" w:pos="0"/>
                <w:tab w:val="left" w:pos="426"/>
                <w:tab w:val="left" w:pos="1985"/>
                <w:tab w:val="left" w:pos="2835"/>
                <w:tab w:val="left" w:pos="3828"/>
                <w:tab w:val="left" w:pos="5245"/>
                <w:tab w:val="left" w:pos="6946"/>
              </w:tabs>
              <w:jc w:val="both"/>
              <w:rPr>
                <w:rFonts w:eastAsia="Arial Unicode MS"/>
                <w:sz w:val="20"/>
              </w:rPr>
            </w:pPr>
            <w:r w:rsidRPr="005F61E4">
              <w:rPr>
                <w:rFonts w:eastAsia="Arial Unicode MS"/>
                <w:sz w:val="20"/>
              </w:rPr>
              <w:t>19 12 05</w:t>
            </w:r>
          </w:p>
        </w:tc>
        <w:tc>
          <w:tcPr>
            <w:tcW w:w="4057" w:type="dxa"/>
            <w:vAlign w:val="center"/>
          </w:tcPr>
          <w:p w:rsidR="00370759" w:rsidRPr="005F61E4" w:rsidRDefault="00370759" w:rsidP="00370759">
            <w:pPr>
              <w:jc w:val="both"/>
              <w:rPr>
                <w:sz w:val="20"/>
              </w:rPr>
            </w:pPr>
            <w:r w:rsidRPr="005F61E4">
              <w:rPr>
                <w:sz w:val="20"/>
              </w:rPr>
              <w:t>stiklas</w:t>
            </w:r>
          </w:p>
        </w:tc>
        <w:tc>
          <w:tcPr>
            <w:tcW w:w="1440" w:type="dxa"/>
            <w:vAlign w:val="center"/>
          </w:tcPr>
          <w:p w:rsidR="00370759" w:rsidRPr="005F61E4" w:rsidRDefault="00370759" w:rsidP="00370759">
            <w:pPr>
              <w:tabs>
                <w:tab w:val="left" w:pos="0"/>
                <w:tab w:val="left" w:pos="426"/>
                <w:tab w:val="left" w:pos="1985"/>
                <w:tab w:val="left" w:pos="2835"/>
                <w:tab w:val="left" w:pos="3828"/>
                <w:tab w:val="left" w:pos="5245"/>
                <w:tab w:val="left" w:pos="6946"/>
              </w:tabs>
              <w:jc w:val="both"/>
              <w:rPr>
                <w:sz w:val="20"/>
              </w:rPr>
            </w:pPr>
            <w:r w:rsidRPr="005F61E4">
              <w:rPr>
                <w:sz w:val="20"/>
              </w:rPr>
              <w:t>nepavojinga</w:t>
            </w:r>
          </w:p>
        </w:tc>
        <w:tc>
          <w:tcPr>
            <w:tcW w:w="1024" w:type="dxa"/>
            <w:vAlign w:val="center"/>
          </w:tcPr>
          <w:p w:rsidR="00370759" w:rsidRPr="005F61E4" w:rsidRDefault="00370759" w:rsidP="00370759">
            <w:pPr>
              <w:jc w:val="both"/>
              <w:rPr>
                <w:rFonts w:eastAsia="Arial Unicode MS"/>
                <w:sz w:val="20"/>
              </w:rPr>
            </w:pPr>
            <w:r w:rsidRPr="005F61E4">
              <w:rPr>
                <w:rFonts w:eastAsia="Arial Unicode MS"/>
                <w:sz w:val="20"/>
              </w:rPr>
              <w:t>20</w:t>
            </w:r>
          </w:p>
        </w:tc>
        <w:tc>
          <w:tcPr>
            <w:tcW w:w="1979" w:type="dxa"/>
            <w:vMerge/>
          </w:tcPr>
          <w:p w:rsidR="00370759" w:rsidRPr="005F61E4" w:rsidRDefault="00370759" w:rsidP="00370759">
            <w:pPr>
              <w:pStyle w:val="NoSpacing"/>
              <w:jc w:val="both"/>
              <w:rPr>
                <w:sz w:val="20"/>
              </w:rPr>
            </w:pPr>
          </w:p>
        </w:tc>
      </w:tr>
      <w:tr w:rsidR="005F61E4" w:rsidRPr="005F61E4" w:rsidTr="00ED3165">
        <w:trPr>
          <w:cantSplit/>
        </w:trPr>
        <w:tc>
          <w:tcPr>
            <w:tcW w:w="1129" w:type="dxa"/>
            <w:vAlign w:val="center"/>
          </w:tcPr>
          <w:p w:rsidR="00370759" w:rsidRPr="005F61E4" w:rsidRDefault="00370759" w:rsidP="00370759">
            <w:pPr>
              <w:tabs>
                <w:tab w:val="left" w:pos="0"/>
                <w:tab w:val="left" w:pos="426"/>
                <w:tab w:val="left" w:pos="1985"/>
                <w:tab w:val="left" w:pos="2835"/>
                <w:tab w:val="left" w:pos="3828"/>
                <w:tab w:val="left" w:pos="5245"/>
                <w:tab w:val="left" w:pos="6946"/>
              </w:tabs>
              <w:jc w:val="both"/>
              <w:rPr>
                <w:sz w:val="20"/>
              </w:rPr>
            </w:pPr>
            <w:r w:rsidRPr="005F61E4">
              <w:rPr>
                <w:rFonts w:eastAsia="Arial Unicode MS"/>
                <w:sz w:val="20"/>
              </w:rPr>
              <w:t>20 01 02</w:t>
            </w:r>
          </w:p>
        </w:tc>
        <w:tc>
          <w:tcPr>
            <w:tcW w:w="4057" w:type="dxa"/>
            <w:vAlign w:val="center"/>
          </w:tcPr>
          <w:p w:rsidR="00370759" w:rsidRPr="005F61E4" w:rsidRDefault="00370759" w:rsidP="00370759">
            <w:pPr>
              <w:jc w:val="both"/>
              <w:rPr>
                <w:sz w:val="20"/>
              </w:rPr>
            </w:pPr>
            <w:r w:rsidRPr="005F61E4">
              <w:rPr>
                <w:sz w:val="20"/>
              </w:rPr>
              <w:t>Stiklas</w:t>
            </w:r>
          </w:p>
        </w:tc>
        <w:tc>
          <w:tcPr>
            <w:tcW w:w="1440" w:type="dxa"/>
            <w:vAlign w:val="center"/>
          </w:tcPr>
          <w:p w:rsidR="00370759" w:rsidRPr="005F61E4" w:rsidRDefault="00370759" w:rsidP="00370759">
            <w:pPr>
              <w:tabs>
                <w:tab w:val="left" w:pos="0"/>
                <w:tab w:val="left" w:pos="426"/>
                <w:tab w:val="left" w:pos="1985"/>
                <w:tab w:val="left" w:pos="2835"/>
                <w:tab w:val="left" w:pos="3828"/>
                <w:tab w:val="left" w:pos="5245"/>
                <w:tab w:val="left" w:pos="6946"/>
              </w:tabs>
              <w:jc w:val="both"/>
              <w:rPr>
                <w:sz w:val="20"/>
              </w:rPr>
            </w:pPr>
            <w:r w:rsidRPr="005F61E4">
              <w:rPr>
                <w:sz w:val="20"/>
              </w:rPr>
              <w:t>Nepavojinga</w:t>
            </w:r>
          </w:p>
        </w:tc>
        <w:tc>
          <w:tcPr>
            <w:tcW w:w="1024" w:type="dxa"/>
            <w:vAlign w:val="center"/>
          </w:tcPr>
          <w:p w:rsidR="00370759" w:rsidRPr="005F61E4" w:rsidRDefault="00370759" w:rsidP="00370759">
            <w:pPr>
              <w:jc w:val="both"/>
              <w:rPr>
                <w:rFonts w:eastAsia="Arial Unicode MS"/>
                <w:sz w:val="20"/>
              </w:rPr>
            </w:pPr>
            <w:r w:rsidRPr="005F61E4">
              <w:rPr>
                <w:rFonts w:eastAsia="Arial Unicode MS"/>
                <w:sz w:val="20"/>
              </w:rPr>
              <w:t>10</w:t>
            </w:r>
          </w:p>
        </w:tc>
        <w:tc>
          <w:tcPr>
            <w:tcW w:w="1979" w:type="dxa"/>
            <w:vMerge/>
          </w:tcPr>
          <w:p w:rsidR="00370759" w:rsidRPr="005F61E4" w:rsidRDefault="00370759" w:rsidP="00370759">
            <w:pPr>
              <w:pStyle w:val="NoSpacing"/>
              <w:jc w:val="both"/>
              <w:rPr>
                <w:sz w:val="20"/>
              </w:rPr>
            </w:pPr>
          </w:p>
        </w:tc>
      </w:tr>
      <w:tr w:rsidR="005F61E4" w:rsidRPr="005F61E4" w:rsidTr="003065B5">
        <w:trPr>
          <w:cantSplit/>
        </w:trPr>
        <w:tc>
          <w:tcPr>
            <w:tcW w:w="9629" w:type="dxa"/>
            <w:gridSpan w:val="5"/>
            <w:vAlign w:val="center"/>
          </w:tcPr>
          <w:p w:rsidR="00370759" w:rsidRPr="005F61E4" w:rsidRDefault="00370759" w:rsidP="00370759">
            <w:pPr>
              <w:pStyle w:val="NoSpacing"/>
              <w:jc w:val="both"/>
              <w:rPr>
                <w:sz w:val="20"/>
              </w:rPr>
            </w:pPr>
            <w:r w:rsidRPr="005F61E4">
              <w:rPr>
                <w:rFonts w:eastAsia="Arial Unicode MS"/>
                <w:b/>
                <w:sz w:val="20"/>
              </w:rPr>
              <w:t>Popieriaus ir kartono atliekos</w:t>
            </w:r>
          </w:p>
        </w:tc>
      </w:tr>
      <w:tr w:rsidR="005F61E4" w:rsidRPr="005F61E4" w:rsidTr="00ED3165">
        <w:trPr>
          <w:cantSplit/>
        </w:trPr>
        <w:tc>
          <w:tcPr>
            <w:tcW w:w="1129" w:type="dxa"/>
            <w:vAlign w:val="center"/>
          </w:tcPr>
          <w:p w:rsidR="00370759" w:rsidRPr="005F61E4" w:rsidRDefault="00370759" w:rsidP="00370759">
            <w:pPr>
              <w:tabs>
                <w:tab w:val="left" w:pos="0"/>
                <w:tab w:val="left" w:pos="142"/>
                <w:tab w:val="left" w:pos="1985"/>
                <w:tab w:val="left" w:pos="2835"/>
                <w:tab w:val="left" w:pos="3828"/>
                <w:tab w:val="left" w:pos="5245"/>
                <w:tab w:val="left" w:pos="6946"/>
              </w:tabs>
              <w:jc w:val="both"/>
              <w:rPr>
                <w:sz w:val="20"/>
              </w:rPr>
            </w:pPr>
            <w:r w:rsidRPr="005F61E4">
              <w:rPr>
                <w:rFonts w:eastAsia="Arial Unicode MS"/>
                <w:sz w:val="20"/>
              </w:rPr>
              <w:t>19 12 01</w:t>
            </w:r>
          </w:p>
        </w:tc>
        <w:tc>
          <w:tcPr>
            <w:tcW w:w="4057" w:type="dxa"/>
            <w:vAlign w:val="center"/>
          </w:tcPr>
          <w:p w:rsidR="00370759" w:rsidRPr="005F61E4" w:rsidRDefault="00370759" w:rsidP="00370759">
            <w:pPr>
              <w:jc w:val="both"/>
              <w:rPr>
                <w:sz w:val="20"/>
              </w:rPr>
            </w:pPr>
            <w:r w:rsidRPr="005F61E4">
              <w:rPr>
                <w:sz w:val="20"/>
              </w:rPr>
              <w:t>popierius ir kartonas</w:t>
            </w:r>
          </w:p>
        </w:tc>
        <w:tc>
          <w:tcPr>
            <w:tcW w:w="1440" w:type="dxa"/>
            <w:vAlign w:val="center"/>
          </w:tcPr>
          <w:p w:rsidR="00370759" w:rsidRPr="005F61E4" w:rsidRDefault="00370759" w:rsidP="00370759">
            <w:pPr>
              <w:tabs>
                <w:tab w:val="left" w:pos="0"/>
                <w:tab w:val="left" w:pos="426"/>
                <w:tab w:val="left" w:pos="1985"/>
                <w:tab w:val="left" w:pos="2835"/>
                <w:tab w:val="left" w:pos="3828"/>
                <w:tab w:val="left" w:pos="5245"/>
                <w:tab w:val="left" w:pos="6946"/>
              </w:tabs>
              <w:jc w:val="both"/>
              <w:rPr>
                <w:sz w:val="20"/>
              </w:rPr>
            </w:pPr>
            <w:r w:rsidRPr="005F61E4">
              <w:rPr>
                <w:sz w:val="20"/>
              </w:rPr>
              <w:t>nepavojinga</w:t>
            </w:r>
          </w:p>
        </w:tc>
        <w:tc>
          <w:tcPr>
            <w:tcW w:w="1024" w:type="dxa"/>
            <w:vAlign w:val="center"/>
          </w:tcPr>
          <w:p w:rsidR="00370759" w:rsidRPr="005F61E4" w:rsidRDefault="00370759" w:rsidP="00370759">
            <w:pPr>
              <w:jc w:val="both"/>
              <w:rPr>
                <w:rFonts w:eastAsia="Arial Unicode MS"/>
                <w:sz w:val="20"/>
              </w:rPr>
            </w:pPr>
            <w:r w:rsidRPr="005F61E4">
              <w:rPr>
                <w:rFonts w:eastAsia="Arial Unicode MS"/>
                <w:sz w:val="20"/>
              </w:rPr>
              <w:t>10</w:t>
            </w:r>
          </w:p>
        </w:tc>
        <w:tc>
          <w:tcPr>
            <w:tcW w:w="1979" w:type="dxa"/>
            <w:vMerge w:val="restart"/>
            <w:vAlign w:val="center"/>
          </w:tcPr>
          <w:p w:rsidR="00370759" w:rsidRPr="005F61E4" w:rsidRDefault="00370759" w:rsidP="00370759">
            <w:pPr>
              <w:jc w:val="both"/>
              <w:rPr>
                <w:sz w:val="20"/>
                <w:vertAlign w:val="superscript"/>
              </w:rPr>
            </w:pPr>
            <w:r w:rsidRPr="005F61E4">
              <w:rPr>
                <w:sz w:val="20"/>
              </w:rPr>
              <w:t>S1, S2, R10</w:t>
            </w:r>
            <w:r w:rsidRPr="005F61E4">
              <w:rPr>
                <w:sz w:val="20"/>
                <w:vertAlign w:val="superscript"/>
              </w:rPr>
              <w:t>1</w:t>
            </w:r>
            <w:r w:rsidRPr="005F61E4">
              <w:rPr>
                <w:sz w:val="20"/>
              </w:rPr>
              <w:t>,</w:t>
            </w:r>
            <w:r w:rsidR="00ED3165" w:rsidRPr="005F61E4">
              <w:rPr>
                <w:sz w:val="20"/>
              </w:rPr>
              <w:t xml:space="preserve"> </w:t>
            </w:r>
            <w:r w:rsidRPr="005F61E4">
              <w:rPr>
                <w:sz w:val="20"/>
              </w:rPr>
              <w:t>R12, R13, S5</w:t>
            </w:r>
          </w:p>
        </w:tc>
      </w:tr>
      <w:tr w:rsidR="005F61E4" w:rsidRPr="005F61E4" w:rsidTr="00ED3165">
        <w:trPr>
          <w:cantSplit/>
        </w:trPr>
        <w:tc>
          <w:tcPr>
            <w:tcW w:w="1129" w:type="dxa"/>
            <w:vAlign w:val="center"/>
          </w:tcPr>
          <w:p w:rsidR="00370759" w:rsidRPr="005F61E4" w:rsidRDefault="00370759" w:rsidP="00370759">
            <w:pPr>
              <w:jc w:val="both"/>
              <w:rPr>
                <w:sz w:val="20"/>
              </w:rPr>
            </w:pPr>
            <w:r w:rsidRPr="005F61E4">
              <w:rPr>
                <w:rFonts w:eastAsia="Arial Unicode MS"/>
                <w:sz w:val="20"/>
              </w:rPr>
              <w:t>20 01 01</w:t>
            </w:r>
          </w:p>
        </w:tc>
        <w:tc>
          <w:tcPr>
            <w:tcW w:w="4057" w:type="dxa"/>
            <w:vAlign w:val="center"/>
          </w:tcPr>
          <w:p w:rsidR="00370759" w:rsidRPr="005F61E4" w:rsidRDefault="00370759" w:rsidP="00370759">
            <w:pPr>
              <w:jc w:val="both"/>
              <w:rPr>
                <w:sz w:val="20"/>
              </w:rPr>
            </w:pPr>
            <w:r w:rsidRPr="005F61E4">
              <w:rPr>
                <w:sz w:val="20"/>
              </w:rPr>
              <w:t>popierius ir kartonas</w:t>
            </w:r>
          </w:p>
        </w:tc>
        <w:tc>
          <w:tcPr>
            <w:tcW w:w="1440" w:type="dxa"/>
            <w:vAlign w:val="center"/>
          </w:tcPr>
          <w:p w:rsidR="00370759" w:rsidRPr="005F61E4" w:rsidRDefault="00370759" w:rsidP="00370759">
            <w:pPr>
              <w:tabs>
                <w:tab w:val="left" w:pos="0"/>
                <w:tab w:val="left" w:pos="426"/>
                <w:tab w:val="left" w:pos="1985"/>
                <w:tab w:val="left" w:pos="2835"/>
                <w:tab w:val="left" w:pos="3828"/>
                <w:tab w:val="left" w:pos="5245"/>
                <w:tab w:val="left" w:pos="6946"/>
              </w:tabs>
              <w:jc w:val="both"/>
              <w:rPr>
                <w:sz w:val="20"/>
              </w:rPr>
            </w:pPr>
            <w:r w:rsidRPr="005F61E4">
              <w:rPr>
                <w:sz w:val="20"/>
              </w:rPr>
              <w:t>nepavojinga</w:t>
            </w:r>
          </w:p>
        </w:tc>
        <w:tc>
          <w:tcPr>
            <w:tcW w:w="1024" w:type="dxa"/>
            <w:vAlign w:val="center"/>
          </w:tcPr>
          <w:p w:rsidR="00370759" w:rsidRPr="005F61E4" w:rsidRDefault="00370759" w:rsidP="00370759">
            <w:pPr>
              <w:jc w:val="both"/>
              <w:rPr>
                <w:rFonts w:eastAsia="Arial Unicode MS"/>
                <w:sz w:val="20"/>
              </w:rPr>
            </w:pPr>
            <w:r w:rsidRPr="005F61E4">
              <w:rPr>
                <w:rFonts w:eastAsia="Arial Unicode MS"/>
                <w:sz w:val="20"/>
              </w:rPr>
              <w:t>10</w:t>
            </w:r>
          </w:p>
        </w:tc>
        <w:tc>
          <w:tcPr>
            <w:tcW w:w="1979" w:type="dxa"/>
            <w:vMerge/>
          </w:tcPr>
          <w:p w:rsidR="00370759" w:rsidRPr="005F61E4" w:rsidRDefault="00370759" w:rsidP="00370759">
            <w:pPr>
              <w:jc w:val="both"/>
              <w:rPr>
                <w:sz w:val="20"/>
              </w:rPr>
            </w:pPr>
          </w:p>
        </w:tc>
      </w:tr>
      <w:tr w:rsidR="005F61E4" w:rsidRPr="005F61E4" w:rsidTr="003065B5">
        <w:trPr>
          <w:cantSplit/>
        </w:trPr>
        <w:tc>
          <w:tcPr>
            <w:tcW w:w="9629" w:type="dxa"/>
            <w:gridSpan w:val="5"/>
            <w:vAlign w:val="center"/>
          </w:tcPr>
          <w:p w:rsidR="00370759" w:rsidRPr="005F61E4" w:rsidRDefault="00370759" w:rsidP="00370759">
            <w:pPr>
              <w:jc w:val="both"/>
              <w:rPr>
                <w:sz w:val="20"/>
              </w:rPr>
            </w:pPr>
            <w:r w:rsidRPr="005F61E4">
              <w:rPr>
                <w:rFonts w:eastAsia="Arial Unicode MS"/>
                <w:b/>
                <w:sz w:val="20"/>
              </w:rPr>
              <w:t>Tekstilės atliekos</w:t>
            </w:r>
          </w:p>
        </w:tc>
      </w:tr>
      <w:tr w:rsidR="005F61E4" w:rsidRPr="005F61E4" w:rsidTr="00ED3165">
        <w:trPr>
          <w:cantSplit/>
        </w:trPr>
        <w:tc>
          <w:tcPr>
            <w:tcW w:w="1129" w:type="dxa"/>
            <w:vAlign w:val="center"/>
          </w:tcPr>
          <w:p w:rsidR="00370759" w:rsidRPr="005F61E4" w:rsidRDefault="00370759" w:rsidP="00370759">
            <w:pPr>
              <w:tabs>
                <w:tab w:val="left" w:pos="0"/>
                <w:tab w:val="left" w:pos="426"/>
                <w:tab w:val="left" w:pos="1985"/>
                <w:tab w:val="left" w:pos="2835"/>
                <w:tab w:val="left" w:pos="3828"/>
                <w:tab w:val="left" w:pos="5245"/>
                <w:tab w:val="left" w:pos="6946"/>
              </w:tabs>
              <w:jc w:val="both"/>
              <w:rPr>
                <w:sz w:val="20"/>
              </w:rPr>
            </w:pPr>
            <w:r w:rsidRPr="005F61E4">
              <w:rPr>
                <w:rFonts w:eastAsia="Arial Unicode MS"/>
                <w:sz w:val="20"/>
              </w:rPr>
              <w:t>19 12 08</w:t>
            </w:r>
          </w:p>
        </w:tc>
        <w:tc>
          <w:tcPr>
            <w:tcW w:w="4057" w:type="dxa"/>
            <w:vAlign w:val="center"/>
          </w:tcPr>
          <w:p w:rsidR="00370759" w:rsidRPr="005F61E4" w:rsidRDefault="00370759" w:rsidP="00370759">
            <w:pPr>
              <w:jc w:val="both"/>
              <w:rPr>
                <w:sz w:val="20"/>
              </w:rPr>
            </w:pPr>
            <w:r w:rsidRPr="005F61E4">
              <w:rPr>
                <w:sz w:val="20"/>
              </w:rPr>
              <w:t>tekstilės dirbiniai</w:t>
            </w:r>
          </w:p>
        </w:tc>
        <w:tc>
          <w:tcPr>
            <w:tcW w:w="1440" w:type="dxa"/>
            <w:vAlign w:val="center"/>
          </w:tcPr>
          <w:p w:rsidR="00370759" w:rsidRPr="005F61E4" w:rsidRDefault="00370759" w:rsidP="00370759">
            <w:pPr>
              <w:tabs>
                <w:tab w:val="left" w:pos="0"/>
                <w:tab w:val="left" w:pos="426"/>
                <w:tab w:val="left" w:pos="1985"/>
                <w:tab w:val="left" w:pos="2835"/>
                <w:tab w:val="left" w:pos="3828"/>
                <w:tab w:val="left" w:pos="5245"/>
                <w:tab w:val="left" w:pos="6946"/>
              </w:tabs>
              <w:jc w:val="both"/>
              <w:rPr>
                <w:sz w:val="20"/>
              </w:rPr>
            </w:pPr>
            <w:r w:rsidRPr="005F61E4">
              <w:rPr>
                <w:sz w:val="20"/>
              </w:rPr>
              <w:t>nepavojinga</w:t>
            </w:r>
          </w:p>
        </w:tc>
        <w:tc>
          <w:tcPr>
            <w:tcW w:w="1024" w:type="dxa"/>
            <w:vAlign w:val="center"/>
          </w:tcPr>
          <w:p w:rsidR="00370759" w:rsidRPr="005F61E4" w:rsidRDefault="00370759" w:rsidP="00370759">
            <w:pPr>
              <w:jc w:val="both"/>
              <w:rPr>
                <w:rFonts w:eastAsia="Arial Unicode MS"/>
                <w:sz w:val="20"/>
              </w:rPr>
            </w:pPr>
            <w:r w:rsidRPr="005F61E4">
              <w:rPr>
                <w:rFonts w:eastAsia="Arial Unicode MS"/>
                <w:sz w:val="20"/>
              </w:rPr>
              <w:t>10</w:t>
            </w:r>
          </w:p>
        </w:tc>
        <w:tc>
          <w:tcPr>
            <w:tcW w:w="1979" w:type="dxa"/>
            <w:vMerge w:val="restart"/>
            <w:vAlign w:val="center"/>
          </w:tcPr>
          <w:p w:rsidR="00370759" w:rsidRPr="005F61E4" w:rsidRDefault="00370759" w:rsidP="00370759">
            <w:pPr>
              <w:jc w:val="both"/>
              <w:rPr>
                <w:sz w:val="20"/>
                <w:vertAlign w:val="superscript"/>
              </w:rPr>
            </w:pPr>
            <w:r w:rsidRPr="005F61E4">
              <w:rPr>
                <w:sz w:val="20"/>
              </w:rPr>
              <w:t>S1, S2, R10</w:t>
            </w:r>
            <w:r w:rsidRPr="005F61E4">
              <w:rPr>
                <w:sz w:val="20"/>
                <w:vertAlign w:val="superscript"/>
              </w:rPr>
              <w:t>1</w:t>
            </w:r>
            <w:r w:rsidRPr="005F61E4">
              <w:rPr>
                <w:sz w:val="20"/>
              </w:rPr>
              <w:t>,</w:t>
            </w:r>
            <w:r w:rsidR="00ED3165" w:rsidRPr="005F61E4">
              <w:rPr>
                <w:sz w:val="20"/>
              </w:rPr>
              <w:t xml:space="preserve"> </w:t>
            </w:r>
            <w:r w:rsidRPr="005F61E4">
              <w:rPr>
                <w:sz w:val="20"/>
              </w:rPr>
              <w:t>R12, R13, S5</w:t>
            </w:r>
          </w:p>
        </w:tc>
      </w:tr>
      <w:tr w:rsidR="005F61E4" w:rsidRPr="005F61E4" w:rsidTr="00ED3165">
        <w:trPr>
          <w:cantSplit/>
        </w:trPr>
        <w:tc>
          <w:tcPr>
            <w:tcW w:w="1129" w:type="dxa"/>
            <w:vAlign w:val="center"/>
          </w:tcPr>
          <w:p w:rsidR="00370759" w:rsidRPr="005F61E4" w:rsidRDefault="00370759" w:rsidP="00370759">
            <w:pPr>
              <w:tabs>
                <w:tab w:val="left" w:pos="0"/>
                <w:tab w:val="left" w:pos="426"/>
                <w:tab w:val="left" w:pos="1985"/>
                <w:tab w:val="left" w:pos="2835"/>
                <w:tab w:val="left" w:pos="3828"/>
                <w:tab w:val="left" w:pos="5245"/>
                <w:tab w:val="left" w:pos="6946"/>
              </w:tabs>
              <w:jc w:val="both"/>
              <w:rPr>
                <w:sz w:val="20"/>
              </w:rPr>
            </w:pPr>
            <w:r w:rsidRPr="005F61E4">
              <w:rPr>
                <w:rFonts w:eastAsia="Arial Unicode MS"/>
                <w:sz w:val="20"/>
              </w:rPr>
              <w:t>20 01 10</w:t>
            </w:r>
          </w:p>
        </w:tc>
        <w:tc>
          <w:tcPr>
            <w:tcW w:w="4057" w:type="dxa"/>
            <w:vAlign w:val="center"/>
          </w:tcPr>
          <w:p w:rsidR="00370759" w:rsidRPr="005F61E4" w:rsidRDefault="00370759" w:rsidP="00370759">
            <w:pPr>
              <w:jc w:val="both"/>
              <w:rPr>
                <w:sz w:val="20"/>
              </w:rPr>
            </w:pPr>
            <w:r w:rsidRPr="005F61E4">
              <w:rPr>
                <w:sz w:val="20"/>
              </w:rPr>
              <w:t>drabužiai</w:t>
            </w:r>
          </w:p>
        </w:tc>
        <w:tc>
          <w:tcPr>
            <w:tcW w:w="1440" w:type="dxa"/>
            <w:vAlign w:val="center"/>
          </w:tcPr>
          <w:p w:rsidR="00370759" w:rsidRPr="005F61E4" w:rsidRDefault="00370759" w:rsidP="00370759">
            <w:pPr>
              <w:tabs>
                <w:tab w:val="left" w:pos="0"/>
                <w:tab w:val="left" w:pos="426"/>
                <w:tab w:val="left" w:pos="1985"/>
                <w:tab w:val="left" w:pos="2835"/>
                <w:tab w:val="left" w:pos="3828"/>
                <w:tab w:val="left" w:pos="5245"/>
                <w:tab w:val="left" w:pos="6946"/>
              </w:tabs>
              <w:jc w:val="both"/>
              <w:rPr>
                <w:sz w:val="20"/>
              </w:rPr>
            </w:pPr>
            <w:r w:rsidRPr="005F61E4">
              <w:rPr>
                <w:sz w:val="20"/>
              </w:rPr>
              <w:t>nepavojinga</w:t>
            </w:r>
          </w:p>
        </w:tc>
        <w:tc>
          <w:tcPr>
            <w:tcW w:w="1024" w:type="dxa"/>
            <w:vAlign w:val="center"/>
          </w:tcPr>
          <w:p w:rsidR="00370759" w:rsidRPr="005F61E4" w:rsidRDefault="00370759" w:rsidP="00370759">
            <w:pPr>
              <w:jc w:val="both"/>
              <w:rPr>
                <w:rFonts w:eastAsia="Arial Unicode MS"/>
                <w:sz w:val="20"/>
              </w:rPr>
            </w:pPr>
            <w:r w:rsidRPr="005F61E4">
              <w:rPr>
                <w:rFonts w:eastAsia="Arial Unicode MS"/>
                <w:sz w:val="20"/>
              </w:rPr>
              <w:t>5</w:t>
            </w:r>
          </w:p>
        </w:tc>
        <w:tc>
          <w:tcPr>
            <w:tcW w:w="1979" w:type="dxa"/>
            <w:vMerge/>
          </w:tcPr>
          <w:p w:rsidR="00370759" w:rsidRPr="005F61E4" w:rsidRDefault="00370759" w:rsidP="00370759">
            <w:pPr>
              <w:pStyle w:val="NoSpacing"/>
              <w:jc w:val="both"/>
              <w:rPr>
                <w:sz w:val="20"/>
              </w:rPr>
            </w:pPr>
          </w:p>
        </w:tc>
      </w:tr>
      <w:tr w:rsidR="005F61E4" w:rsidRPr="005F61E4" w:rsidTr="00ED3165">
        <w:trPr>
          <w:cantSplit/>
        </w:trPr>
        <w:tc>
          <w:tcPr>
            <w:tcW w:w="1129" w:type="dxa"/>
            <w:vAlign w:val="center"/>
          </w:tcPr>
          <w:p w:rsidR="00370759" w:rsidRPr="005F61E4" w:rsidRDefault="00370759" w:rsidP="00370759">
            <w:pPr>
              <w:tabs>
                <w:tab w:val="left" w:pos="0"/>
                <w:tab w:val="left" w:pos="426"/>
                <w:tab w:val="left" w:pos="1985"/>
                <w:tab w:val="left" w:pos="2835"/>
                <w:tab w:val="left" w:pos="3828"/>
                <w:tab w:val="left" w:pos="5245"/>
                <w:tab w:val="left" w:pos="6946"/>
              </w:tabs>
              <w:jc w:val="both"/>
              <w:rPr>
                <w:sz w:val="20"/>
              </w:rPr>
            </w:pPr>
            <w:r w:rsidRPr="005F61E4">
              <w:rPr>
                <w:rFonts w:eastAsia="Arial Unicode MS"/>
                <w:sz w:val="20"/>
              </w:rPr>
              <w:t>20 01 11</w:t>
            </w:r>
          </w:p>
        </w:tc>
        <w:tc>
          <w:tcPr>
            <w:tcW w:w="4057" w:type="dxa"/>
            <w:vAlign w:val="center"/>
          </w:tcPr>
          <w:p w:rsidR="00370759" w:rsidRPr="005F61E4" w:rsidRDefault="00370759" w:rsidP="00370759">
            <w:pPr>
              <w:jc w:val="both"/>
              <w:rPr>
                <w:sz w:val="20"/>
              </w:rPr>
            </w:pPr>
            <w:r w:rsidRPr="005F61E4">
              <w:rPr>
                <w:sz w:val="20"/>
              </w:rPr>
              <w:t>tekstilės gaminiai</w:t>
            </w:r>
          </w:p>
        </w:tc>
        <w:tc>
          <w:tcPr>
            <w:tcW w:w="1440" w:type="dxa"/>
            <w:vAlign w:val="center"/>
          </w:tcPr>
          <w:p w:rsidR="00370759" w:rsidRPr="005F61E4" w:rsidRDefault="00370759" w:rsidP="00370759">
            <w:pPr>
              <w:tabs>
                <w:tab w:val="left" w:pos="0"/>
                <w:tab w:val="left" w:pos="426"/>
                <w:tab w:val="left" w:pos="1985"/>
                <w:tab w:val="left" w:pos="2835"/>
                <w:tab w:val="left" w:pos="3828"/>
                <w:tab w:val="left" w:pos="5245"/>
                <w:tab w:val="left" w:pos="6946"/>
              </w:tabs>
              <w:jc w:val="both"/>
              <w:rPr>
                <w:sz w:val="20"/>
              </w:rPr>
            </w:pPr>
            <w:r w:rsidRPr="005F61E4">
              <w:rPr>
                <w:sz w:val="20"/>
              </w:rPr>
              <w:t>nepavojinga</w:t>
            </w:r>
          </w:p>
        </w:tc>
        <w:tc>
          <w:tcPr>
            <w:tcW w:w="1024" w:type="dxa"/>
            <w:vAlign w:val="center"/>
          </w:tcPr>
          <w:p w:rsidR="00370759" w:rsidRPr="005F61E4" w:rsidRDefault="00370759" w:rsidP="00370759">
            <w:pPr>
              <w:jc w:val="both"/>
              <w:rPr>
                <w:sz w:val="20"/>
              </w:rPr>
            </w:pPr>
            <w:r w:rsidRPr="005F61E4">
              <w:rPr>
                <w:sz w:val="20"/>
              </w:rPr>
              <w:t>5</w:t>
            </w:r>
          </w:p>
        </w:tc>
        <w:tc>
          <w:tcPr>
            <w:tcW w:w="1979" w:type="dxa"/>
            <w:vMerge/>
          </w:tcPr>
          <w:p w:rsidR="00370759" w:rsidRPr="005F61E4" w:rsidRDefault="00370759" w:rsidP="00370759">
            <w:pPr>
              <w:pStyle w:val="NoSpacing"/>
              <w:jc w:val="both"/>
              <w:rPr>
                <w:sz w:val="20"/>
              </w:rPr>
            </w:pPr>
          </w:p>
        </w:tc>
      </w:tr>
      <w:tr w:rsidR="005F61E4" w:rsidRPr="005F61E4" w:rsidTr="003065B5">
        <w:trPr>
          <w:cantSplit/>
        </w:trPr>
        <w:tc>
          <w:tcPr>
            <w:tcW w:w="9629" w:type="dxa"/>
            <w:gridSpan w:val="5"/>
            <w:vAlign w:val="center"/>
          </w:tcPr>
          <w:p w:rsidR="00370759" w:rsidRPr="005F61E4" w:rsidRDefault="00370759" w:rsidP="00370759">
            <w:pPr>
              <w:pStyle w:val="NoSpacing"/>
              <w:jc w:val="both"/>
              <w:rPr>
                <w:sz w:val="20"/>
              </w:rPr>
            </w:pPr>
            <w:r w:rsidRPr="005F61E4">
              <w:rPr>
                <w:b/>
                <w:sz w:val="20"/>
              </w:rPr>
              <w:t>Medienos atliekos</w:t>
            </w:r>
          </w:p>
        </w:tc>
      </w:tr>
      <w:tr w:rsidR="005F61E4" w:rsidRPr="005F61E4" w:rsidTr="00ED3165">
        <w:trPr>
          <w:cantSplit/>
        </w:trPr>
        <w:tc>
          <w:tcPr>
            <w:tcW w:w="1129" w:type="dxa"/>
            <w:vAlign w:val="center"/>
          </w:tcPr>
          <w:p w:rsidR="00370759" w:rsidRPr="005F61E4" w:rsidRDefault="00370759" w:rsidP="00370759">
            <w:pPr>
              <w:tabs>
                <w:tab w:val="left" w:pos="0"/>
                <w:tab w:val="left" w:pos="426"/>
                <w:tab w:val="left" w:pos="1985"/>
                <w:tab w:val="left" w:pos="2835"/>
                <w:tab w:val="left" w:pos="3828"/>
                <w:tab w:val="left" w:pos="5245"/>
                <w:tab w:val="left" w:pos="6946"/>
              </w:tabs>
              <w:jc w:val="both"/>
              <w:rPr>
                <w:sz w:val="20"/>
              </w:rPr>
            </w:pPr>
            <w:r w:rsidRPr="005F61E4">
              <w:rPr>
                <w:rFonts w:eastAsia="Arial Unicode MS"/>
                <w:sz w:val="20"/>
              </w:rPr>
              <w:t>03 01 01</w:t>
            </w:r>
          </w:p>
        </w:tc>
        <w:tc>
          <w:tcPr>
            <w:tcW w:w="4057" w:type="dxa"/>
            <w:vAlign w:val="center"/>
          </w:tcPr>
          <w:p w:rsidR="00370759" w:rsidRPr="005F61E4" w:rsidRDefault="00370759" w:rsidP="00370759">
            <w:pPr>
              <w:jc w:val="both"/>
              <w:rPr>
                <w:sz w:val="20"/>
              </w:rPr>
            </w:pPr>
            <w:r w:rsidRPr="005F61E4">
              <w:rPr>
                <w:sz w:val="20"/>
              </w:rPr>
              <w:t>medžio žievės ir kamščiamedžio atliekos</w:t>
            </w:r>
          </w:p>
        </w:tc>
        <w:tc>
          <w:tcPr>
            <w:tcW w:w="1440" w:type="dxa"/>
            <w:vAlign w:val="center"/>
          </w:tcPr>
          <w:p w:rsidR="00370759" w:rsidRPr="005F61E4" w:rsidRDefault="00370759" w:rsidP="00370759">
            <w:pPr>
              <w:tabs>
                <w:tab w:val="left" w:pos="0"/>
                <w:tab w:val="left" w:pos="426"/>
                <w:tab w:val="left" w:pos="1985"/>
                <w:tab w:val="left" w:pos="2835"/>
                <w:tab w:val="left" w:pos="3828"/>
                <w:tab w:val="left" w:pos="5245"/>
                <w:tab w:val="left" w:pos="6946"/>
              </w:tabs>
              <w:jc w:val="both"/>
              <w:rPr>
                <w:sz w:val="20"/>
              </w:rPr>
            </w:pPr>
            <w:r w:rsidRPr="005F61E4">
              <w:rPr>
                <w:sz w:val="20"/>
              </w:rPr>
              <w:t>nepavojinga</w:t>
            </w:r>
          </w:p>
        </w:tc>
        <w:tc>
          <w:tcPr>
            <w:tcW w:w="1024" w:type="dxa"/>
            <w:vAlign w:val="center"/>
          </w:tcPr>
          <w:p w:rsidR="00370759" w:rsidRPr="005F61E4" w:rsidRDefault="00370759" w:rsidP="00370759">
            <w:pPr>
              <w:jc w:val="both"/>
              <w:rPr>
                <w:rFonts w:eastAsia="Arial Unicode MS"/>
                <w:sz w:val="20"/>
              </w:rPr>
            </w:pPr>
            <w:r w:rsidRPr="005F61E4">
              <w:rPr>
                <w:rFonts w:eastAsia="Arial Unicode MS"/>
                <w:sz w:val="20"/>
              </w:rPr>
              <w:t>5</w:t>
            </w:r>
          </w:p>
        </w:tc>
        <w:tc>
          <w:tcPr>
            <w:tcW w:w="1979" w:type="dxa"/>
            <w:vMerge w:val="restart"/>
            <w:vAlign w:val="center"/>
          </w:tcPr>
          <w:p w:rsidR="00370759" w:rsidRPr="005F61E4" w:rsidRDefault="00370759" w:rsidP="00370759">
            <w:pPr>
              <w:jc w:val="both"/>
              <w:rPr>
                <w:sz w:val="20"/>
                <w:vertAlign w:val="superscript"/>
              </w:rPr>
            </w:pPr>
            <w:r w:rsidRPr="005F61E4">
              <w:rPr>
                <w:sz w:val="20"/>
              </w:rPr>
              <w:t>S1, S2, R10</w:t>
            </w:r>
            <w:r w:rsidRPr="005F61E4">
              <w:rPr>
                <w:sz w:val="20"/>
                <w:vertAlign w:val="superscript"/>
              </w:rPr>
              <w:t>1</w:t>
            </w:r>
            <w:r w:rsidRPr="005F61E4">
              <w:rPr>
                <w:sz w:val="20"/>
              </w:rPr>
              <w:t>,</w:t>
            </w:r>
            <w:r w:rsidR="00ED3165" w:rsidRPr="005F61E4">
              <w:rPr>
                <w:sz w:val="20"/>
              </w:rPr>
              <w:t xml:space="preserve"> </w:t>
            </w:r>
            <w:r w:rsidRPr="005F61E4">
              <w:rPr>
                <w:sz w:val="20"/>
              </w:rPr>
              <w:t>R12, R13, S5</w:t>
            </w:r>
          </w:p>
        </w:tc>
      </w:tr>
      <w:tr w:rsidR="005F61E4" w:rsidRPr="005F61E4" w:rsidTr="00ED3165">
        <w:trPr>
          <w:cantSplit/>
        </w:trPr>
        <w:tc>
          <w:tcPr>
            <w:tcW w:w="1129" w:type="dxa"/>
            <w:vAlign w:val="center"/>
          </w:tcPr>
          <w:p w:rsidR="00370759" w:rsidRPr="005F61E4" w:rsidRDefault="00370759" w:rsidP="00370759">
            <w:pPr>
              <w:tabs>
                <w:tab w:val="left" w:pos="0"/>
                <w:tab w:val="left" w:pos="426"/>
                <w:tab w:val="left" w:pos="1985"/>
                <w:tab w:val="left" w:pos="2835"/>
                <w:tab w:val="left" w:pos="3828"/>
                <w:tab w:val="left" w:pos="5245"/>
                <w:tab w:val="left" w:pos="6946"/>
              </w:tabs>
              <w:jc w:val="both"/>
              <w:rPr>
                <w:sz w:val="20"/>
              </w:rPr>
            </w:pPr>
            <w:r w:rsidRPr="005F61E4">
              <w:rPr>
                <w:rFonts w:eastAsia="Arial Unicode MS"/>
                <w:sz w:val="20"/>
              </w:rPr>
              <w:t>03 01 04*</w:t>
            </w:r>
          </w:p>
        </w:tc>
        <w:tc>
          <w:tcPr>
            <w:tcW w:w="4057" w:type="dxa"/>
            <w:vAlign w:val="center"/>
          </w:tcPr>
          <w:p w:rsidR="00370759" w:rsidRPr="005F61E4" w:rsidRDefault="00370759" w:rsidP="00370759">
            <w:pPr>
              <w:jc w:val="both"/>
              <w:rPr>
                <w:sz w:val="20"/>
              </w:rPr>
            </w:pPr>
            <w:r w:rsidRPr="005F61E4">
              <w:rPr>
                <w:sz w:val="20"/>
              </w:rPr>
              <w:t>pjuvenos, drožlės, skiedros, mediena, medienos drožlių plokštės ir fanera, kuriuose yra pavojingų cheminių medžiagų</w:t>
            </w:r>
          </w:p>
        </w:tc>
        <w:tc>
          <w:tcPr>
            <w:tcW w:w="1440" w:type="dxa"/>
            <w:vAlign w:val="center"/>
          </w:tcPr>
          <w:p w:rsidR="00370759" w:rsidRPr="005F61E4" w:rsidRDefault="00370759" w:rsidP="00370759">
            <w:pPr>
              <w:jc w:val="both"/>
              <w:rPr>
                <w:sz w:val="20"/>
              </w:rPr>
            </w:pPr>
            <w:r w:rsidRPr="005F61E4">
              <w:rPr>
                <w:sz w:val="20"/>
              </w:rPr>
              <w:t>HP5, HP7, HP14</w:t>
            </w:r>
          </w:p>
        </w:tc>
        <w:tc>
          <w:tcPr>
            <w:tcW w:w="1024" w:type="dxa"/>
            <w:vAlign w:val="center"/>
          </w:tcPr>
          <w:p w:rsidR="00370759" w:rsidRPr="005F61E4" w:rsidRDefault="00370759" w:rsidP="00370759">
            <w:pPr>
              <w:jc w:val="both"/>
              <w:rPr>
                <w:rFonts w:eastAsia="Arial Unicode MS"/>
                <w:sz w:val="20"/>
              </w:rPr>
            </w:pPr>
            <w:r w:rsidRPr="005F61E4">
              <w:rPr>
                <w:rFonts w:eastAsia="Arial Unicode MS"/>
                <w:sz w:val="20"/>
              </w:rPr>
              <w:t>2</w:t>
            </w:r>
          </w:p>
        </w:tc>
        <w:tc>
          <w:tcPr>
            <w:tcW w:w="1979" w:type="dxa"/>
            <w:vMerge/>
          </w:tcPr>
          <w:p w:rsidR="00370759" w:rsidRPr="005F61E4" w:rsidRDefault="00370759" w:rsidP="00370759">
            <w:pPr>
              <w:pStyle w:val="NoSpacing"/>
              <w:jc w:val="both"/>
              <w:rPr>
                <w:sz w:val="20"/>
              </w:rPr>
            </w:pPr>
          </w:p>
        </w:tc>
      </w:tr>
      <w:tr w:rsidR="005F61E4" w:rsidRPr="005F61E4" w:rsidTr="00ED3165">
        <w:trPr>
          <w:cantSplit/>
        </w:trPr>
        <w:tc>
          <w:tcPr>
            <w:tcW w:w="1129" w:type="dxa"/>
            <w:vAlign w:val="center"/>
          </w:tcPr>
          <w:p w:rsidR="00370759" w:rsidRPr="005F61E4" w:rsidRDefault="00370759" w:rsidP="00370759">
            <w:pPr>
              <w:jc w:val="both"/>
              <w:rPr>
                <w:rFonts w:eastAsia="Arial Unicode MS"/>
                <w:sz w:val="20"/>
              </w:rPr>
            </w:pPr>
            <w:r w:rsidRPr="005F61E4">
              <w:rPr>
                <w:rFonts w:eastAsia="Arial Unicode MS"/>
                <w:sz w:val="20"/>
              </w:rPr>
              <w:t>03 01 05</w:t>
            </w:r>
          </w:p>
        </w:tc>
        <w:tc>
          <w:tcPr>
            <w:tcW w:w="4057" w:type="dxa"/>
          </w:tcPr>
          <w:p w:rsidR="00370759" w:rsidRPr="005F61E4" w:rsidRDefault="00370759" w:rsidP="00370759">
            <w:pPr>
              <w:ind w:left="-57" w:right="-57"/>
              <w:jc w:val="both"/>
              <w:rPr>
                <w:sz w:val="20"/>
              </w:rPr>
            </w:pPr>
            <w:r w:rsidRPr="005F61E4">
              <w:rPr>
                <w:sz w:val="20"/>
              </w:rPr>
              <w:t>pjuvenos, drožlės, skiedros, mediena, medienos drožlių plokštės ir fanera, nenurodyti 03 01 04</w:t>
            </w:r>
          </w:p>
        </w:tc>
        <w:tc>
          <w:tcPr>
            <w:tcW w:w="1440" w:type="dxa"/>
            <w:vAlign w:val="center"/>
          </w:tcPr>
          <w:p w:rsidR="00370759" w:rsidRPr="005F61E4" w:rsidRDefault="00370759" w:rsidP="00370759">
            <w:pPr>
              <w:tabs>
                <w:tab w:val="left" w:pos="0"/>
                <w:tab w:val="left" w:pos="426"/>
                <w:tab w:val="left" w:pos="1985"/>
                <w:tab w:val="left" w:pos="2835"/>
                <w:tab w:val="left" w:pos="3828"/>
                <w:tab w:val="left" w:pos="5245"/>
                <w:tab w:val="left" w:pos="6946"/>
              </w:tabs>
              <w:jc w:val="both"/>
              <w:rPr>
                <w:sz w:val="20"/>
              </w:rPr>
            </w:pPr>
            <w:r w:rsidRPr="005F61E4">
              <w:rPr>
                <w:sz w:val="20"/>
              </w:rPr>
              <w:t>nepavojinga</w:t>
            </w:r>
          </w:p>
        </w:tc>
        <w:tc>
          <w:tcPr>
            <w:tcW w:w="1024" w:type="dxa"/>
            <w:vAlign w:val="center"/>
          </w:tcPr>
          <w:p w:rsidR="00370759" w:rsidRPr="005F61E4" w:rsidRDefault="00370759" w:rsidP="00370759">
            <w:pPr>
              <w:jc w:val="both"/>
              <w:rPr>
                <w:rFonts w:eastAsia="Arial Unicode MS"/>
                <w:sz w:val="20"/>
              </w:rPr>
            </w:pPr>
            <w:r w:rsidRPr="005F61E4">
              <w:rPr>
                <w:rFonts w:eastAsia="Arial Unicode MS"/>
                <w:sz w:val="20"/>
              </w:rPr>
              <w:t>5</w:t>
            </w:r>
          </w:p>
        </w:tc>
        <w:tc>
          <w:tcPr>
            <w:tcW w:w="1979" w:type="dxa"/>
            <w:vMerge/>
          </w:tcPr>
          <w:p w:rsidR="00370759" w:rsidRPr="005F61E4" w:rsidRDefault="00370759" w:rsidP="00370759">
            <w:pPr>
              <w:pStyle w:val="NoSpacing"/>
              <w:jc w:val="both"/>
              <w:rPr>
                <w:sz w:val="20"/>
              </w:rPr>
            </w:pPr>
          </w:p>
        </w:tc>
      </w:tr>
      <w:tr w:rsidR="005F61E4" w:rsidRPr="005F61E4" w:rsidTr="00ED3165">
        <w:trPr>
          <w:cantSplit/>
        </w:trPr>
        <w:tc>
          <w:tcPr>
            <w:tcW w:w="1129" w:type="dxa"/>
            <w:vAlign w:val="center"/>
          </w:tcPr>
          <w:p w:rsidR="00370759" w:rsidRPr="005F61E4" w:rsidRDefault="00370759" w:rsidP="00370759">
            <w:pPr>
              <w:tabs>
                <w:tab w:val="left" w:pos="0"/>
                <w:tab w:val="left" w:pos="426"/>
                <w:tab w:val="left" w:pos="1985"/>
                <w:tab w:val="left" w:pos="2835"/>
                <w:tab w:val="left" w:pos="3828"/>
                <w:tab w:val="left" w:pos="5245"/>
                <w:tab w:val="left" w:pos="6946"/>
              </w:tabs>
              <w:jc w:val="both"/>
              <w:rPr>
                <w:sz w:val="20"/>
              </w:rPr>
            </w:pPr>
            <w:r w:rsidRPr="005F61E4">
              <w:rPr>
                <w:rFonts w:eastAsia="Arial Unicode MS"/>
                <w:sz w:val="20"/>
              </w:rPr>
              <w:t>17 02 01</w:t>
            </w:r>
          </w:p>
        </w:tc>
        <w:tc>
          <w:tcPr>
            <w:tcW w:w="4057" w:type="dxa"/>
            <w:vAlign w:val="center"/>
          </w:tcPr>
          <w:p w:rsidR="00370759" w:rsidRPr="005F61E4" w:rsidRDefault="00370759" w:rsidP="00370759">
            <w:pPr>
              <w:jc w:val="both"/>
              <w:rPr>
                <w:sz w:val="20"/>
              </w:rPr>
            </w:pPr>
            <w:r w:rsidRPr="005F61E4">
              <w:rPr>
                <w:sz w:val="20"/>
              </w:rPr>
              <w:t>medis</w:t>
            </w:r>
          </w:p>
        </w:tc>
        <w:tc>
          <w:tcPr>
            <w:tcW w:w="1440" w:type="dxa"/>
            <w:vAlign w:val="center"/>
          </w:tcPr>
          <w:p w:rsidR="00370759" w:rsidRPr="005F61E4" w:rsidRDefault="00370759" w:rsidP="00370759">
            <w:pPr>
              <w:tabs>
                <w:tab w:val="left" w:pos="0"/>
                <w:tab w:val="left" w:pos="426"/>
                <w:tab w:val="left" w:pos="1985"/>
                <w:tab w:val="left" w:pos="2835"/>
                <w:tab w:val="left" w:pos="3828"/>
                <w:tab w:val="left" w:pos="5245"/>
                <w:tab w:val="left" w:pos="6946"/>
              </w:tabs>
              <w:jc w:val="both"/>
              <w:rPr>
                <w:sz w:val="20"/>
              </w:rPr>
            </w:pPr>
            <w:r w:rsidRPr="005F61E4">
              <w:rPr>
                <w:sz w:val="20"/>
              </w:rPr>
              <w:t>nepavojinga</w:t>
            </w:r>
          </w:p>
        </w:tc>
        <w:tc>
          <w:tcPr>
            <w:tcW w:w="1024" w:type="dxa"/>
            <w:vAlign w:val="center"/>
          </w:tcPr>
          <w:p w:rsidR="00370759" w:rsidRPr="005F61E4" w:rsidRDefault="00370759" w:rsidP="00370759">
            <w:pPr>
              <w:jc w:val="both"/>
              <w:rPr>
                <w:rFonts w:eastAsia="Arial Unicode MS"/>
                <w:sz w:val="20"/>
              </w:rPr>
            </w:pPr>
            <w:r w:rsidRPr="005F61E4">
              <w:rPr>
                <w:rFonts w:eastAsia="Arial Unicode MS"/>
                <w:sz w:val="20"/>
              </w:rPr>
              <w:t>20</w:t>
            </w:r>
          </w:p>
        </w:tc>
        <w:tc>
          <w:tcPr>
            <w:tcW w:w="1979" w:type="dxa"/>
            <w:vMerge/>
          </w:tcPr>
          <w:p w:rsidR="00370759" w:rsidRPr="005F61E4" w:rsidRDefault="00370759" w:rsidP="00370759">
            <w:pPr>
              <w:pStyle w:val="NoSpacing"/>
              <w:jc w:val="both"/>
              <w:rPr>
                <w:sz w:val="20"/>
              </w:rPr>
            </w:pPr>
          </w:p>
        </w:tc>
      </w:tr>
      <w:tr w:rsidR="005F61E4" w:rsidRPr="005F61E4" w:rsidTr="00ED3165">
        <w:trPr>
          <w:cantSplit/>
        </w:trPr>
        <w:tc>
          <w:tcPr>
            <w:tcW w:w="1129" w:type="dxa"/>
            <w:vAlign w:val="center"/>
          </w:tcPr>
          <w:p w:rsidR="00370759" w:rsidRPr="005F61E4" w:rsidRDefault="00370759" w:rsidP="00370759">
            <w:pPr>
              <w:jc w:val="both"/>
              <w:rPr>
                <w:rFonts w:eastAsia="Arial Unicode MS"/>
                <w:sz w:val="20"/>
              </w:rPr>
            </w:pPr>
            <w:r w:rsidRPr="005F61E4">
              <w:rPr>
                <w:rFonts w:eastAsia="Arial Unicode MS"/>
                <w:sz w:val="20"/>
              </w:rPr>
              <w:t>19 12 06*</w:t>
            </w:r>
          </w:p>
        </w:tc>
        <w:tc>
          <w:tcPr>
            <w:tcW w:w="4057" w:type="dxa"/>
            <w:vAlign w:val="center"/>
          </w:tcPr>
          <w:p w:rsidR="00370759" w:rsidRPr="005F61E4" w:rsidRDefault="00370759" w:rsidP="00370759">
            <w:pPr>
              <w:jc w:val="both"/>
              <w:rPr>
                <w:sz w:val="20"/>
              </w:rPr>
            </w:pPr>
            <w:r w:rsidRPr="005F61E4">
              <w:rPr>
                <w:sz w:val="20"/>
              </w:rPr>
              <w:t>mediena, kurioje yra pavojingų cheminių medžiagų</w:t>
            </w:r>
          </w:p>
        </w:tc>
        <w:tc>
          <w:tcPr>
            <w:tcW w:w="1440" w:type="dxa"/>
            <w:vAlign w:val="center"/>
          </w:tcPr>
          <w:p w:rsidR="00370759" w:rsidRPr="005F61E4" w:rsidRDefault="00370759" w:rsidP="00370759">
            <w:pPr>
              <w:jc w:val="both"/>
              <w:rPr>
                <w:sz w:val="20"/>
              </w:rPr>
            </w:pPr>
            <w:r w:rsidRPr="005F61E4">
              <w:rPr>
                <w:sz w:val="20"/>
              </w:rPr>
              <w:t>HP5, HP7, HP14</w:t>
            </w:r>
          </w:p>
        </w:tc>
        <w:tc>
          <w:tcPr>
            <w:tcW w:w="1024" w:type="dxa"/>
            <w:vAlign w:val="center"/>
          </w:tcPr>
          <w:p w:rsidR="00370759" w:rsidRPr="005F61E4" w:rsidRDefault="00370759" w:rsidP="00370759">
            <w:pPr>
              <w:jc w:val="both"/>
              <w:rPr>
                <w:rFonts w:eastAsia="Arial Unicode MS"/>
                <w:sz w:val="20"/>
              </w:rPr>
            </w:pPr>
            <w:r w:rsidRPr="005F61E4">
              <w:rPr>
                <w:rFonts w:eastAsia="Arial Unicode MS"/>
                <w:sz w:val="20"/>
              </w:rPr>
              <w:t>5</w:t>
            </w:r>
          </w:p>
        </w:tc>
        <w:tc>
          <w:tcPr>
            <w:tcW w:w="1979" w:type="dxa"/>
            <w:vMerge/>
          </w:tcPr>
          <w:p w:rsidR="00370759" w:rsidRPr="005F61E4" w:rsidRDefault="00370759" w:rsidP="00370759">
            <w:pPr>
              <w:pStyle w:val="NoSpacing"/>
              <w:jc w:val="both"/>
              <w:rPr>
                <w:sz w:val="20"/>
              </w:rPr>
            </w:pPr>
          </w:p>
        </w:tc>
      </w:tr>
      <w:tr w:rsidR="005F61E4" w:rsidRPr="005F61E4" w:rsidTr="00ED3165">
        <w:trPr>
          <w:cantSplit/>
        </w:trPr>
        <w:tc>
          <w:tcPr>
            <w:tcW w:w="1129" w:type="dxa"/>
            <w:vAlign w:val="center"/>
          </w:tcPr>
          <w:p w:rsidR="00370759" w:rsidRPr="005F61E4" w:rsidRDefault="00370759" w:rsidP="00370759">
            <w:pPr>
              <w:tabs>
                <w:tab w:val="left" w:pos="0"/>
                <w:tab w:val="left" w:pos="426"/>
                <w:tab w:val="left" w:pos="1985"/>
                <w:tab w:val="left" w:pos="2835"/>
                <w:tab w:val="left" w:pos="3828"/>
                <w:tab w:val="left" w:pos="5245"/>
                <w:tab w:val="left" w:pos="6946"/>
              </w:tabs>
              <w:jc w:val="both"/>
              <w:rPr>
                <w:sz w:val="20"/>
              </w:rPr>
            </w:pPr>
            <w:r w:rsidRPr="005F61E4">
              <w:rPr>
                <w:rFonts w:eastAsia="Arial Unicode MS"/>
                <w:sz w:val="20"/>
              </w:rPr>
              <w:t>19 12 07</w:t>
            </w:r>
          </w:p>
        </w:tc>
        <w:tc>
          <w:tcPr>
            <w:tcW w:w="4057" w:type="dxa"/>
            <w:vAlign w:val="center"/>
          </w:tcPr>
          <w:p w:rsidR="00370759" w:rsidRPr="005F61E4" w:rsidRDefault="00370759" w:rsidP="00370759">
            <w:pPr>
              <w:jc w:val="both"/>
              <w:rPr>
                <w:sz w:val="20"/>
              </w:rPr>
            </w:pPr>
            <w:r w:rsidRPr="005F61E4">
              <w:rPr>
                <w:sz w:val="20"/>
              </w:rPr>
              <w:t>mediena, nenurodyta 19 12 06</w:t>
            </w:r>
          </w:p>
        </w:tc>
        <w:tc>
          <w:tcPr>
            <w:tcW w:w="1440" w:type="dxa"/>
            <w:vAlign w:val="center"/>
          </w:tcPr>
          <w:p w:rsidR="00370759" w:rsidRPr="005F61E4" w:rsidRDefault="00370759" w:rsidP="00370759">
            <w:pPr>
              <w:tabs>
                <w:tab w:val="left" w:pos="0"/>
                <w:tab w:val="left" w:pos="426"/>
                <w:tab w:val="left" w:pos="1985"/>
                <w:tab w:val="left" w:pos="2835"/>
                <w:tab w:val="left" w:pos="3828"/>
                <w:tab w:val="left" w:pos="5245"/>
                <w:tab w:val="left" w:pos="6946"/>
              </w:tabs>
              <w:jc w:val="both"/>
              <w:rPr>
                <w:sz w:val="20"/>
              </w:rPr>
            </w:pPr>
            <w:r w:rsidRPr="005F61E4">
              <w:rPr>
                <w:sz w:val="20"/>
              </w:rPr>
              <w:t>nepavojinga</w:t>
            </w:r>
          </w:p>
        </w:tc>
        <w:tc>
          <w:tcPr>
            <w:tcW w:w="1024" w:type="dxa"/>
            <w:vAlign w:val="center"/>
          </w:tcPr>
          <w:p w:rsidR="00370759" w:rsidRPr="005F61E4" w:rsidRDefault="00370759" w:rsidP="00370759">
            <w:pPr>
              <w:jc w:val="both"/>
              <w:rPr>
                <w:rFonts w:eastAsia="Arial Unicode MS"/>
                <w:sz w:val="20"/>
              </w:rPr>
            </w:pPr>
            <w:r w:rsidRPr="005F61E4">
              <w:rPr>
                <w:rFonts w:eastAsia="Arial Unicode MS"/>
                <w:sz w:val="20"/>
              </w:rPr>
              <w:t>10</w:t>
            </w:r>
          </w:p>
        </w:tc>
        <w:tc>
          <w:tcPr>
            <w:tcW w:w="1979" w:type="dxa"/>
            <w:vMerge/>
          </w:tcPr>
          <w:p w:rsidR="00370759" w:rsidRPr="005F61E4" w:rsidRDefault="00370759" w:rsidP="00370759">
            <w:pPr>
              <w:pStyle w:val="NoSpacing"/>
              <w:jc w:val="both"/>
              <w:rPr>
                <w:sz w:val="20"/>
              </w:rPr>
            </w:pPr>
          </w:p>
        </w:tc>
      </w:tr>
      <w:tr w:rsidR="005F61E4" w:rsidRPr="005F61E4" w:rsidTr="00ED3165">
        <w:trPr>
          <w:cantSplit/>
        </w:trPr>
        <w:tc>
          <w:tcPr>
            <w:tcW w:w="1129" w:type="dxa"/>
            <w:vAlign w:val="center"/>
          </w:tcPr>
          <w:p w:rsidR="00370759" w:rsidRPr="005F61E4" w:rsidRDefault="00370759" w:rsidP="00370759">
            <w:pPr>
              <w:tabs>
                <w:tab w:val="left" w:pos="0"/>
                <w:tab w:val="left" w:pos="426"/>
                <w:tab w:val="left" w:pos="1985"/>
                <w:tab w:val="left" w:pos="2835"/>
                <w:tab w:val="left" w:pos="3828"/>
                <w:tab w:val="left" w:pos="5245"/>
                <w:tab w:val="left" w:pos="6946"/>
              </w:tabs>
              <w:jc w:val="both"/>
              <w:rPr>
                <w:sz w:val="20"/>
              </w:rPr>
            </w:pPr>
            <w:r w:rsidRPr="005F61E4">
              <w:rPr>
                <w:rFonts w:eastAsia="Arial Unicode MS"/>
                <w:sz w:val="20"/>
              </w:rPr>
              <w:t>20 01 37*</w:t>
            </w:r>
          </w:p>
        </w:tc>
        <w:tc>
          <w:tcPr>
            <w:tcW w:w="4057" w:type="dxa"/>
            <w:vAlign w:val="center"/>
          </w:tcPr>
          <w:p w:rsidR="00370759" w:rsidRPr="005F61E4" w:rsidRDefault="00370759" w:rsidP="00370759">
            <w:pPr>
              <w:jc w:val="both"/>
              <w:rPr>
                <w:sz w:val="20"/>
              </w:rPr>
            </w:pPr>
            <w:r w:rsidRPr="005F61E4">
              <w:rPr>
                <w:sz w:val="20"/>
              </w:rPr>
              <w:t>mediena, kurioje yra pavojingų cheminių medžiagų</w:t>
            </w:r>
          </w:p>
        </w:tc>
        <w:tc>
          <w:tcPr>
            <w:tcW w:w="1440" w:type="dxa"/>
            <w:vAlign w:val="center"/>
          </w:tcPr>
          <w:p w:rsidR="00370759" w:rsidRPr="005F61E4" w:rsidRDefault="00370759" w:rsidP="00370759">
            <w:pPr>
              <w:jc w:val="both"/>
              <w:rPr>
                <w:sz w:val="20"/>
              </w:rPr>
            </w:pPr>
            <w:r w:rsidRPr="005F61E4">
              <w:rPr>
                <w:sz w:val="20"/>
              </w:rPr>
              <w:t>HP5, HP7, HP14</w:t>
            </w:r>
          </w:p>
        </w:tc>
        <w:tc>
          <w:tcPr>
            <w:tcW w:w="1024" w:type="dxa"/>
            <w:vAlign w:val="center"/>
          </w:tcPr>
          <w:p w:rsidR="00370759" w:rsidRPr="005F61E4" w:rsidRDefault="00370759" w:rsidP="00370759">
            <w:pPr>
              <w:jc w:val="both"/>
              <w:rPr>
                <w:rFonts w:eastAsia="Arial Unicode MS"/>
                <w:sz w:val="20"/>
              </w:rPr>
            </w:pPr>
            <w:r w:rsidRPr="005F61E4">
              <w:rPr>
                <w:rFonts w:eastAsia="Arial Unicode MS"/>
                <w:sz w:val="20"/>
              </w:rPr>
              <w:t>5</w:t>
            </w:r>
          </w:p>
        </w:tc>
        <w:tc>
          <w:tcPr>
            <w:tcW w:w="1979" w:type="dxa"/>
            <w:vMerge/>
          </w:tcPr>
          <w:p w:rsidR="00370759" w:rsidRPr="005F61E4" w:rsidRDefault="00370759" w:rsidP="00370759">
            <w:pPr>
              <w:pStyle w:val="NoSpacing"/>
              <w:jc w:val="both"/>
              <w:rPr>
                <w:sz w:val="20"/>
              </w:rPr>
            </w:pPr>
          </w:p>
        </w:tc>
      </w:tr>
      <w:tr w:rsidR="005F61E4" w:rsidRPr="005F61E4" w:rsidTr="00ED3165">
        <w:trPr>
          <w:cantSplit/>
        </w:trPr>
        <w:tc>
          <w:tcPr>
            <w:tcW w:w="1129" w:type="dxa"/>
            <w:vAlign w:val="center"/>
          </w:tcPr>
          <w:p w:rsidR="00370759" w:rsidRPr="005F61E4" w:rsidRDefault="00370759" w:rsidP="00370759">
            <w:pPr>
              <w:tabs>
                <w:tab w:val="left" w:pos="0"/>
                <w:tab w:val="left" w:pos="426"/>
                <w:tab w:val="left" w:pos="1985"/>
                <w:tab w:val="left" w:pos="2835"/>
                <w:tab w:val="left" w:pos="3828"/>
                <w:tab w:val="left" w:pos="5245"/>
                <w:tab w:val="left" w:pos="6946"/>
              </w:tabs>
              <w:jc w:val="both"/>
              <w:rPr>
                <w:sz w:val="20"/>
              </w:rPr>
            </w:pPr>
            <w:r w:rsidRPr="005F61E4">
              <w:rPr>
                <w:rFonts w:eastAsia="Arial Unicode MS"/>
                <w:sz w:val="20"/>
              </w:rPr>
              <w:t>20 01 38</w:t>
            </w:r>
          </w:p>
        </w:tc>
        <w:tc>
          <w:tcPr>
            <w:tcW w:w="4057" w:type="dxa"/>
            <w:vAlign w:val="center"/>
          </w:tcPr>
          <w:p w:rsidR="00370759" w:rsidRPr="005F61E4" w:rsidRDefault="00370759" w:rsidP="00370759">
            <w:pPr>
              <w:jc w:val="both"/>
              <w:rPr>
                <w:sz w:val="20"/>
              </w:rPr>
            </w:pPr>
            <w:r w:rsidRPr="005F61E4">
              <w:rPr>
                <w:sz w:val="20"/>
              </w:rPr>
              <w:t>mediena, nenurodyta 20 01 37</w:t>
            </w:r>
          </w:p>
        </w:tc>
        <w:tc>
          <w:tcPr>
            <w:tcW w:w="1440" w:type="dxa"/>
            <w:vAlign w:val="center"/>
          </w:tcPr>
          <w:p w:rsidR="00370759" w:rsidRPr="005F61E4" w:rsidRDefault="00370759" w:rsidP="00370759">
            <w:pPr>
              <w:tabs>
                <w:tab w:val="left" w:pos="0"/>
                <w:tab w:val="left" w:pos="426"/>
                <w:tab w:val="left" w:pos="1985"/>
                <w:tab w:val="left" w:pos="2835"/>
                <w:tab w:val="left" w:pos="3828"/>
                <w:tab w:val="left" w:pos="5245"/>
                <w:tab w:val="left" w:pos="6946"/>
              </w:tabs>
              <w:jc w:val="both"/>
              <w:rPr>
                <w:sz w:val="20"/>
              </w:rPr>
            </w:pPr>
            <w:r w:rsidRPr="005F61E4">
              <w:rPr>
                <w:sz w:val="20"/>
              </w:rPr>
              <w:t>nepavojinga</w:t>
            </w:r>
          </w:p>
        </w:tc>
        <w:tc>
          <w:tcPr>
            <w:tcW w:w="1024" w:type="dxa"/>
            <w:vAlign w:val="center"/>
          </w:tcPr>
          <w:p w:rsidR="00370759" w:rsidRPr="005F61E4" w:rsidRDefault="00370759" w:rsidP="00370759">
            <w:pPr>
              <w:jc w:val="both"/>
              <w:rPr>
                <w:rFonts w:eastAsia="Arial Unicode MS"/>
                <w:sz w:val="20"/>
              </w:rPr>
            </w:pPr>
            <w:r w:rsidRPr="005F61E4">
              <w:rPr>
                <w:rFonts w:eastAsia="Arial Unicode MS"/>
                <w:sz w:val="20"/>
              </w:rPr>
              <w:t>5</w:t>
            </w:r>
          </w:p>
        </w:tc>
        <w:tc>
          <w:tcPr>
            <w:tcW w:w="1979" w:type="dxa"/>
            <w:vMerge/>
          </w:tcPr>
          <w:p w:rsidR="00370759" w:rsidRPr="005F61E4" w:rsidRDefault="00370759" w:rsidP="00370759">
            <w:pPr>
              <w:pStyle w:val="NoSpacing"/>
              <w:jc w:val="both"/>
              <w:rPr>
                <w:sz w:val="20"/>
              </w:rPr>
            </w:pPr>
          </w:p>
        </w:tc>
      </w:tr>
      <w:tr w:rsidR="005F61E4" w:rsidRPr="005F61E4" w:rsidTr="003065B5">
        <w:trPr>
          <w:cantSplit/>
        </w:trPr>
        <w:tc>
          <w:tcPr>
            <w:tcW w:w="9629" w:type="dxa"/>
            <w:gridSpan w:val="5"/>
            <w:vAlign w:val="center"/>
          </w:tcPr>
          <w:p w:rsidR="00370759" w:rsidRPr="005F61E4" w:rsidRDefault="00370759" w:rsidP="00370759">
            <w:pPr>
              <w:pStyle w:val="NoSpacing"/>
              <w:jc w:val="both"/>
              <w:rPr>
                <w:sz w:val="20"/>
              </w:rPr>
            </w:pPr>
            <w:r w:rsidRPr="005F61E4">
              <w:rPr>
                <w:rFonts w:eastAsia="Arial Unicode MS"/>
                <w:b/>
                <w:sz w:val="20"/>
              </w:rPr>
              <w:t>EKSPLOATUOTI NETINKAMŲ TRANSPORTO PRIEMONIŲ ATLIEKOS</w:t>
            </w:r>
          </w:p>
        </w:tc>
      </w:tr>
      <w:tr w:rsidR="005F61E4" w:rsidRPr="005F61E4" w:rsidTr="00ED3165">
        <w:trPr>
          <w:cantSplit/>
        </w:trPr>
        <w:tc>
          <w:tcPr>
            <w:tcW w:w="1129" w:type="dxa"/>
            <w:vAlign w:val="center"/>
          </w:tcPr>
          <w:p w:rsidR="00370759" w:rsidRPr="005F61E4" w:rsidRDefault="00370759" w:rsidP="00370759">
            <w:pPr>
              <w:tabs>
                <w:tab w:val="left" w:pos="0"/>
                <w:tab w:val="left" w:pos="426"/>
                <w:tab w:val="left" w:pos="1985"/>
                <w:tab w:val="left" w:pos="2835"/>
                <w:tab w:val="left" w:pos="3828"/>
                <w:tab w:val="left" w:pos="5245"/>
                <w:tab w:val="left" w:pos="6946"/>
              </w:tabs>
              <w:jc w:val="both"/>
              <w:rPr>
                <w:rFonts w:eastAsia="Arial Unicode MS"/>
                <w:sz w:val="20"/>
              </w:rPr>
            </w:pPr>
            <w:r w:rsidRPr="005F61E4">
              <w:rPr>
                <w:rFonts w:eastAsia="Arial Unicode MS"/>
                <w:sz w:val="20"/>
              </w:rPr>
              <w:t>16 01 07*</w:t>
            </w:r>
          </w:p>
        </w:tc>
        <w:tc>
          <w:tcPr>
            <w:tcW w:w="4057" w:type="dxa"/>
            <w:vAlign w:val="center"/>
          </w:tcPr>
          <w:p w:rsidR="00370759" w:rsidRPr="005F61E4" w:rsidRDefault="00370759" w:rsidP="00370759">
            <w:pPr>
              <w:jc w:val="both"/>
              <w:rPr>
                <w:sz w:val="20"/>
              </w:rPr>
            </w:pPr>
            <w:r w:rsidRPr="005F61E4">
              <w:rPr>
                <w:sz w:val="20"/>
              </w:rPr>
              <w:t>tepalų filtrai</w:t>
            </w:r>
          </w:p>
        </w:tc>
        <w:tc>
          <w:tcPr>
            <w:tcW w:w="1440" w:type="dxa"/>
            <w:vAlign w:val="center"/>
          </w:tcPr>
          <w:p w:rsidR="00370759" w:rsidRPr="005F61E4" w:rsidRDefault="00370759" w:rsidP="00370759">
            <w:pPr>
              <w:jc w:val="both"/>
              <w:rPr>
                <w:sz w:val="20"/>
              </w:rPr>
            </w:pPr>
            <w:r w:rsidRPr="005F61E4">
              <w:rPr>
                <w:sz w:val="20"/>
              </w:rPr>
              <w:t>HP5, HP7, HP14</w:t>
            </w:r>
          </w:p>
        </w:tc>
        <w:tc>
          <w:tcPr>
            <w:tcW w:w="1024" w:type="dxa"/>
          </w:tcPr>
          <w:p w:rsidR="00370759" w:rsidRPr="005F61E4" w:rsidRDefault="00370759" w:rsidP="00370759">
            <w:pPr>
              <w:jc w:val="both"/>
              <w:rPr>
                <w:sz w:val="20"/>
              </w:rPr>
            </w:pPr>
            <w:r w:rsidRPr="005F61E4">
              <w:rPr>
                <w:sz w:val="20"/>
              </w:rPr>
              <w:t>10</w:t>
            </w:r>
          </w:p>
        </w:tc>
        <w:tc>
          <w:tcPr>
            <w:tcW w:w="1979" w:type="dxa"/>
            <w:vMerge w:val="restart"/>
            <w:vAlign w:val="center"/>
          </w:tcPr>
          <w:p w:rsidR="00370759" w:rsidRPr="005F61E4" w:rsidRDefault="00370759" w:rsidP="00370759">
            <w:pPr>
              <w:jc w:val="both"/>
              <w:rPr>
                <w:sz w:val="20"/>
                <w:vertAlign w:val="superscript"/>
              </w:rPr>
            </w:pPr>
            <w:r w:rsidRPr="005F61E4">
              <w:rPr>
                <w:sz w:val="20"/>
              </w:rPr>
              <w:t>S1, S2, R10</w:t>
            </w:r>
            <w:r w:rsidRPr="005F61E4">
              <w:rPr>
                <w:sz w:val="20"/>
                <w:vertAlign w:val="superscript"/>
              </w:rPr>
              <w:t>1</w:t>
            </w:r>
            <w:r w:rsidRPr="005F61E4">
              <w:rPr>
                <w:sz w:val="20"/>
              </w:rPr>
              <w:t>,</w:t>
            </w:r>
            <w:r w:rsidR="00ED3165" w:rsidRPr="005F61E4">
              <w:rPr>
                <w:sz w:val="20"/>
              </w:rPr>
              <w:t xml:space="preserve"> </w:t>
            </w:r>
            <w:r w:rsidRPr="005F61E4">
              <w:rPr>
                <w:sz w:val="20"/>
              </w:rPr>
              <w:t>R12, R13, S5</w:t>
            </w:r>
          </w:p>
        </w:tc>
      </w:tr>
      <w:tr w:rsidR="005F61E4" w:rsidRPr="005F61E4" w:rsidTr="00ED3165">
        <w:trPr>
          <w:cantSplit/>
        </w:trPr>
        <w:tc>
          <w:tcPr>
            <w:tcW w:w="1129" w:type="dxa"/>
            <w:vAlign w:val="center"/>
          </w:tcPr>
          <w:p w:rsidR="00370759" w:rsidRPr="005F61E4" w:rsidRDefault="00370759" w:rsidP="00370759">
            <w:pPr>
              <w:tabs>
                <w:tab w:val="left" w:pos="0"/>
                <w:tab w:val="left" w:pos="426"/>
                <w:tab w:val="left" w:pos="1985"/>
                <w:tab w:val="left" w:pos="2835"/>
                <w:tab w:val="left" w:pos="3828"/>
                <w:tab w:val="left" w:pos="5245"/>
                <w:tab w:val="left" w:pos="6946"/>
              </w:tabs>
              <w:jc w:val="both"/>
              <w:rPr>
                <w:rFonts w:eastAsia="Arial Unicode MS"/>
                <w:sz w:val="20"/>
              </w:rPr>
            </w:pPr>
            <w:r w:rsidRPr="005F61E4">
              <w:rPr>
                <w:rFonts w:eastAsia="Arial Unicode MS"/>
                <w:sz w:val="20"/>
              </w:rPr>
              <w:t>16 01 03</w:t>
            </w:r>
          </w:p>
        </w:tc>
        <w:tc>
          <w:tcPr>
            <w:tcW w:w="4057" w:type="dxa"/>
            <w:vAlign w:val="center"/>
          </w:tcPr>
          <w:p w:rsidR="00370759" w:rsidRPr="005F61E4" w:rsidRDefault="00370759" w:rsidP="00370759">
            <w:pPr>
              <w:jc w:val="both"/>
              <w:rPr>
                <w:sz w:val="20"/>
              </w:rPr>
            </w:pPr>
            <w:r w:rsidRPr="005F61E4">
              <w:rPr>
                <w:sz w:val="20"/>
              </w:rPr>
              <w:t>Naudotos padangos</w:t>
            </w:r>
          </w:p>
        </w:tc>
        <w:tc>
          <w:tcPr>
            <w:tcW w:w="1440" w:type="dxa"/>
            <w:vAlign w:val="center"/>
          </w:tcPr>
          <w:p w:rsidR="00370759" w:rsidRPr="005F61E4" w:rsidRDefault="00370759" w:rsidP="00370759">
            <w:pPr>
              <w:tabs>
                <w:tab w:val="left" w:pos="0"/>
                <w:tab w:val="left" w:pos="426"/>
                <w:tab w:val="left" w:pos="1985"/>
                <w:tab w:val="left" w:pos="2835"/>
                <w:tab w:val="left" w:pos="3828"/>
                <w:tab w:val="left" w:pos="5245"/>
                <w:tab w:val="left" w:pos="6946"/>
              </w:tabs>
              <w:jc w:val="both"/>
              <w:rPr>
                <w:sz w:val="20"/>
              </w:rPr>
            </w:pPr>
            <w:r w:rsidRPr="005F61E4">
              <w:rPr>
                <w:sz w:val="20"/>
              </w:rPr>
              <w:t>nepavojinga</w:t>
            </w:r>
          </w:p>
        </w:tc>
        <w:tc>
          <w:tcPr>
            <w:tcW w:w="1024" w:type="dxa"/>
          </w:tcPr>
          <w:p w:rsidR="00370759" w:rsidRPr="005F61E4" w:rsidRDefault="00370759" w:rsidP="00370759">
            <w:pPr>
              <w:jc w:val="both"/>
              <w:rPr>
                <w:sz w:val="20"/>
              </w:rPr>
            </w:pPr>
            <w:r w:rsidRPr="005F61E4">
              <w:rPr>
                <w:sz w:val="20"/>
              </w:rPr>
              <w:t>20</w:t>
            </w:r>
          </w:p>
        </w:tc>
        <w:tc>
          <w:tcPr>
            <w:tcW w:w="1979" w:type="dxa"/>
            <w:vMerge/>
          </w:tcPr>
          <w:p w:rsidR="00370759" w:rsidRPr="005F61E4" w:rsidRDefault="00370759" w:rsidP="00370759">
            <w:pPr>
              <w:jc w:val="both"/>
              <w:rPr>
                <w:sz w:val="20"/>
              </w:rPr>
            </w:pPr>
          </w:p>
        </w:tc>
      </w:tr>
      <w:tr w:rsidR="005F61E4" w:rsidRPr="005F61E4" w:rsidTr="00ED3165">
        <w:trPr>
          <w:cantSplit/>
        </w:trPr>
        <w:tc>
          <w:tcPr>
            <w:tcW w:w="1129" w:type="dxa"/>
            <w:vAlign w:val="center"/>
          </w:tcPr>
          <w:p w:rsidR="00370759" w:rsidRPr="005F61E4" w:rsidRDefault="00370759" w:rsidP="00370759">
            <w:pPr>
              <w:tabs>
                <w:tab w:val="left" w:pos="0"/>
                <w:tab w:val="left" w:pos="426"/>
                <w:tab w:val="left" w:pos="1985"/>
                <w:tab w:val="left" w:pos="2835"/>
                <w:tab w:val="left" w:pos="3828"/>
                <w:tab w:val="left" w:pos="5245"/>
                <w:tab w:val="left" w:pos="6946"/>
              </w:tabs>
              <w:jc w:val="both"/>
              <w:rPr>
                <w:rFonts w:eastAsia="Arial Unicode MS"/>
                <w:sz w:val="20"/>
              </w:rPr>
            </w:pPr>
            <w:r w:rsidRPr="005F61E4">
              <w:rPr>
                <w:rFonts w:eastAsia="Arial Unicode MS"/>
                <w:sz w:val="20"/>
              </w:rPr>
              <w:t>16 01 09*</w:t>
            </w:r>
          </w:p>
        </w:tc>
        <w:tc>
          <w:tcPr>
            <w:tcW w:w="4057" w:type="dxa"/>
            <w:vAlign w:val="center"/>
          </w:tcPr>
          <w:p w:rsidR="00370759" w:rsidRPr="005F61E4" w:rsidRDefault="00370759" w:rsidP="00370759">
            <w:pPr>
              <w:jc w:val="both"/>
              <w:rPr>
                <w:sz w:val="20"/>
              </w:rPr>
            </w:pPr>
            <w:r w:rsidRPr="005F61E4">
              <w:rPr>
                <w:sz w:val="20"/>
              </w:rPr>
              <w:t>sudedamosios dalys, kuriose yra polichlorintų bifenilų ir polichlorintų terfenilų (PCB/PCT)</w:t>
            </w:r>
          </w:p>
        </w:tc>
        <w:tc>
          <w:tcPr>
            <w:tcW w:w="1440" w:type="dxa"/>
          </w:tcPr>
          <w:p w:rsidR="00370759" w:rsidRPr="005F61E4" w:rsidRDefault="00370759" w:rsidP="00370759">
            <w:pPr>
              <w:jc w:val="both"/>
              <w:rPr>
                <w:sz w:val="20"/>
              </w:rPr>
            </w:pPr>
            <w:r w:rsidRPr="005F61E4">
              <w:rPr>
                <w:sz w:val="20"/>
              </w:rPr>
              <w:t>HP4, HP14</w:t>
            </w:r>
          </w:p>
        </w:tc>
        <w:tc>
          <w:tcPr>
            <w:tcW w:w="1024" w:type="dxa"/>
          </w:tcPr>
          <w:p w:rsidR="00370759" w:rsidRPr="005F61E4" w:rsidRDefault="00370759" w:rsidP="00370759">
            <w:pPr>
              <w:jc w:val="both"/>
              <w:rPr>
                <w:sz w:val="20"/>
              </w:rPr>
            </w:pPr>
            <w:r w:rsidRPr="005F61E4">
              <w:rPr>
                <w:sz w:val="20"/>
              </w:rPr>
              <w:t>5</w:t>
            </w:r>
          </w:p>
        </w:tc>
        <w:tc>
          <w:tcPr>
            <w:tcW w:w="1979" w:type="dxa"/>
            <w:vMerge/>
          </w:tcPr>
          <w:p w:rsidR="00370759" w:rsidRPr="005F61E4" w:rsidRDefault="00370759" w:rsidP="00370759">
            <w:pPr>
              <w:jc w:val="both"/>
              <w:rPr>
                <w:sz w:val="20"/>
              </w:rPr>
            </w:pPr>
          </w:p>
        </w:tc>
      </w:tr>
      <w:tr w:rsidR="005F61E4" w:rsidRPr="005F61E4" w:rsidTr="00ED3165">
        <w:trPr>
          <w:cantSplit/>
        </w:trPr>
        <w:tc>
          <w:tcPr>
            <w:tcW w:w="1129" w:type="dxa"/>
            <w:vAlign w:val="center"/>
          </w:tcPr>
          <w:p w:rsidR="00370759" w:rsidRPr="005F61E4" w:rsidRDefault="00370759" w:rsidP="00370759">
            <w:pPr>
              <w:tabs>
                <w:tab w:val="left" w:pos="0"/>
                <w:tab w:val="left" w:pos="426"/>
                <w:tab w:val="left" w:pos="1985"/>
                <w:tab w:val="left" w:pos="2835"/>
                <w:tab w:val="left" w:pos="3828"/>
                <w:tab w:val="left" w:pos="5245"/>
                <w:tab w:val="left" w:pos="6946"/>
              </w:tabs>
              <w:jc w:val="both"/>
              <w:rPr>
                <w:rFonts w:eastAsia="Arial Unicode MS"/>
                <w:sz w:val="20"/>
              </w:rPr>
            </w:pPr>
            <w:r w:rsidRPr="005F61E4">
              <w:rPr>
                <w:rFonts w:eastAsia="Arial Unicode MS"/>
                <w:sz w:val="20"/>
              </w:rPr>
              <w:t>16 01 12</w:t>
            </w:r>
          </w:p>
        </w:tc>
        <w:tc>
          <w:tcPr>
            <w:tcW w:w="4057" w:type="dxa"/>
            <w:vAlign w:val="center"/>
          </w:tcPr>
          <w:p w:rsidR="00370759" w:rsidRPr="005F61E4" w:rsidRDefault="00370759" w:rsidP="00370759">
            <w:pPr>
              <w:jc w:val="both"/>
              <w:rPr>
                <w:sz w:val="20"/>
              </w:rPr>
            </w:pPr>
            <w:r w:rsidRPr="005F61E4">
              <w:rPr>
                <w:sz w:val="20"/>
              </w:rPr>
              <w:t>stabdžių trinkelės, nenurodytos 16 01 11</w:t>
            </w:r>
          </w:p>
        </w:tc>
        <w:tc>
          <w:tcPr>
            <w:tcW w:w="1440" w:type="dxa"/>
            <w:vAlign w:val="center"/>
          </w:tcPr>
          <w:p w:rsidR="00370759" w:rsidRPr="005F61E4" w:rsidRDefault="00370759" w:rsidP="00370759">
            <w:pPr>
              <w:tabs>
                <w:tab w:val="left" w:pos="0"/>
                <w:tab w:val="left" w:pos="426"/>
                <w:tab w:val="left" w:pos="1985"/>
                <w:tab w:val="left" w:pos="2835"/>
                <w:tab w:val="left" w:pos="3828"/>
                <w:tab w:val="left" w:pos="5245"/>
                <w:tab w:val="left" w:pos="6946"/>
              </w:tabs>
              <w:jc w:val="both"/>
              <w:rPr>
                <w:sz w:val="20"/>
              </w:rPr>
            </w:pPr>
            <w:r w:rsidRPr="005F61E4">
              <w:rPr>
                <w:sz w:val="20"/>
              </w:rPr>
              <w:t>nepavojinga</w:t>
            </w:r>
          </w:p>
        </w:tc>
        <w:tc>
          <w:tcPr>
            <w:tcW w:w="1024" w:type="dxa"/>
          </w:tcPr>
          <w:p w:rsidR="00370759" w:rsidRPr="005F61E4" w:rsidRDefault="00370759" w:rsidP="00370759">
            <w:pPr>
              <w:jc w:val="both"/>
              <w:rPr>
                <w:sz w:val="20"/>
              </w:rPr>
            </w:pPr>
            <w:r w:rsidRPr="005F61E4">
              <w:rPr>
                <w:sz w:val="20"/>
              </w:rPr>
              <w:t>5</w:t>
            </w:r>
          </w:p>
        </w:tc>
        <w:tc>
          <w:tcPr>
            <w:tcW w:w="1979" w:type="dxa"/>
            <w:vMerge/>
          </w:tcPr>
          <w:p w:rsidR="00370759" w:rsidRPr="005F61E4" w:rsidRDefault="00370759" w:rsidP="00370759">
            <w:pPr>
              <w:jc w:val="both"/>
              <w:rPr>
                <w:sz w:val="20"/>
              </w:rPr>
            </w:pPr>
          </w:p>
        </w:tc>
      </w:tr>
      <w:tr w:rsidR="005F61E4" w:rsidRPr="005F61E4" w:rsidTr="00ED3165">
        <w:trPr>
          <w:cantSplit/>
        </w:trPr>
        <w:tc>
          <w:tcPr>
            <w:tcW w:w="1129" w:type="dxa"/>
            <w:vAlign w:val="center"/>
          </w:tcPr>
          <w:p w:rsidR="00370759" w:rsidRPr="005F61E4" w:rsidRDefault="00370759" w:rsidP="00370759">
            <w:pPr>
              <w:tabs>
                <w:tab w:val="left" w:pos="0"/>
                <w:tab w:val="left" w:pos="426"/>
                <w:tab w:val="left" w:pos="1985"/>
                <w:tab w:val="left" w:pos="2835"/>
                <w:tab w:val="left" w:pos="3828"/>
                <w:tab w:val="left" w:pos="5245"/>
                <w:tab w:val="left" w:pos="6946"/>
              </w:tabs>
              <w:jc w:val="both"/>
              <w:rPr>
                <w:rFonts w:eastAsia="Arial Unicode MS"/>
                <w:sz w:val="20"/>
              </w:rPr>
            </w:pPr>
            <w:r w:rsidRPr="005F61E4">
              <w:rPr>
                <w:rFonts w:eastAsia="Arial Unicode MS"/>
                <w:sz w:val="20"/>
              </w:rPr>
              <w:t>16 01 15</w:t>
            </w:r>
          </w:p>
        </w:tc>
        <w:tc>
          <w:tcPr>
            <w:tcW w:w="4057" w:type="dxa"/>
            <w:vAlign w:val="center"/>
          </w:tcPr>
          <w:p w:rsidR="00370759" w:rsidRPr="005F61E4" w:rsidRDefault="00370759" w:rsidP="00370759">
            <w:pPr>
              <w:jc w:val="both"/>
              <w:rPr>
                <w:sz w:val="20"/>
              </w:rPr>
            </w:pPr>
            <w:r w:rsidRPr="005F61E4">
              <w:rPr>
                <w:sz w:val="20"/>
              </w:rPr>
              <w:t>aušinamieji skysčiai, nenurodyti 16 01 14</w:t>
            </w:r>
          </w:p>
        </w:tc>
        <w:tc>
          <w:tcPr>
            <w:tcW w:w="1440" w:type="dxa"/>
            <w:vAlign w:val="center"/>
          </w:tcPr>
          <w:p w:rsidR="00370759" w:rsidRPr="005F61E4" w:rsidRDefault="00370759" w:rsidP="00370759">
            <w:pPr>
              <w:tabs>
                <w:tab w:val="left" w:pos="0"/>
                <w:tab w:val="left" w:pos="426"/>
                <w:tab w:val="left" w:pos="1985"/>
                <w:tab w:val="left" w:pos="2835"/>
                <w:tab w:val="left" w:pos="3828"/>
                <w:tab w:val="left" w:pos="5245"/>
                <w:tab w:val="left" w:pos="6946"/>
              </w:tabs>
              <w:jc w:val="both"/>
              <w:rPr>
                <w:sz w:val="20"/>
              </w:rPr>
            </w:pPr>
            <w:r w:rsidRPr="005F61E4">
              <w:rPr>
                <w:sz w:val="20"/>
              </w:rPr>
              <w:t>nepavojinga</w:t>
            </w:r>
          </w:p>
        </w:tc>
        <w:tc>
          <w:tcPr>
            <w:tcW w:w="1024" w:type="dxa"/>
          </w:tcPr>
          <w:p w:rsidR="00370759" w:rsidRPr="005F61E4" w:rsidRDefault="00370759" w:rsidP="00370759">
            <w:pPr>
              <w:jc w:val="both"/>
              <w:rPr>
                <w:sz w:val="20"/>
              </w:rPr>
            </w:pPr>
            <w:r w:rsidRPr="005F61E4">
              <w:rPr>
                <w:sz w:val="20"/>
              </w:rPr>
              <w:t>2</w:t>
            </w:r>
          </w:p>
        </w:tc>
        <w:tc>
          <w:tcPr>
            <w:tcW w:w="1979" w:type="dxa"/>
            <w:vMerge/>
          </w:tcPr>
          <w:p w:rsidR="00370759" w:rsidRPr="005F61E4" w:rsidRDefault="00370759" w:rsidP="00370759">
            <w:pPr>
              <w:jc w:val="both"/>
              <w:rPr>
                <w:sz w:val="20"/>
              </w:rPr>
            </w:pPr>
          </w:p>
        </w:tc>
      </w:tr>
      <w:tr w:rsidR="005F61E4" w:rsidRPr="005F61E4" w:rsidTr="00ED3165">
        <w:trPr>
          <w:cantSplit/>
        </w:trPr>
        <w:tc>
          <w:tcPr>
            <w:tcW w:w="1129" w:type="dxa"/>
            <w:vAlign w:val="center"/>
          </w:tcPr>
          <w:p w:rsidR="00370759" w:rsidRPr="005F61E4" w:rsidRDefault="00370759" w:rsidP="00370759">
            <w:pPr>
              <w:tabs>
                <w:tab w:val="left" w:pos="0"/>
                <w:tab w:val="left" w:pos="426"/>
                <w:tab w:val="left" w:pos="1985"/>
                <w:tab w:val="left" w:pos="2835"/>
                <w:tab w:val="left" w:pos="3828"/>
                <w:tab w:val="left" w:pos="5245"/>
                <w:tab w:val="left" w:pos="6946"/>
              </w:tabs>
              <w:jc w:val="both"/>
              <w:rPr>
                <w:rFonts w:eastAsia="Arial Unicode MS"/>
                <w:sz w:val="20"/>
              </w:rPr>
            </w:pPr>
            <w:r w:rsidRPr="005F61E4">
              <w:rPr>
                <w:rFonts w:eastAsia="Arial Unicode MS"/>
                <w:sz w:val="20"/>
              </w:rPr>
              <w:t>16 01 16</w:t>
            </w:r>
          </w:p>
        </w:tc>
        <w:tc>
          <w:tcPr>
            <w:tcW w:w="4057" w:type="dxa"/>
            <w:vAlign w:val="center"/>
          </w:tcPr>
          <w:p w:rsidR="00370759" w:rsidRPr="005F61E4" w:rsidRDefault="00370759" w:rsidP="00370759">
            <w:pPr>
              <w:jc w:val="both"/>
              <w:rPr>
                <w:sz w:val="20"/>
              </w:rPr>
            </w:pPr>
            <w:r w:rsidRPr="005F61E4">
              <w:rPr>
                <w:sz w:val="20"/>
              </w:rPr>
              <w:t>suskystintų dujų balionai</w:t>
            </w:r>
          </w:p>
        </w:tc>
        <w:tc>
          <w:tcPr>
            <w:tcW w:w="1440" w:type="dxa"/>
            <w:vAlign w:val="center"/>
          </w:tcPr>
          <w:p w:rsidR="00370759" w:rsidRPr="005F61E4" w:rsidRDefault="00370759" w:rsidP="00370759">
            <w:pPr>
              <w:tabs>
                <w:tab w:val="left" w:pos="0"/>
                <w:tab w:val="left" w:pos="426"/>
                <w:tab w:val="left" w:pos="1985"/>
                <w:tab w:val="left" w:pos="2835"/>
                <w:tab w:val="left" w:pos="3828"/>
                <w:tab w:val="left" w:pos="5245"/>
                <w:tab w:val="left" w:pos="6946"/>
              </w:tabs>
              <w:jc w:val="both"/>
              <w:rPr>
                <w:sz w:val="20"/>
              </w:rPr>
            </w:pPr>
            <w:r w:rsidRPr="005F61E4">
              <w:rPr>
                <w:sz w:val="20"/>
              </w:rPr>
              <w:t>nepavojinga</w:t>
            </w:r>
          </w:p>
        </w:tc>
        <w:tc>
          <w:tcPr>
            <w:tcW w:w="1024" w:type="dxa"/>
          </w:tcPr>
          <w:p w:rsidR="00370759" w:rsidRPr="005F61E4" w:rsidRDefault="00370759" w:rsidP="00370759">
            <w:pPr>
              <w:jc w:val="both"/>
              <w:rPr>
                <w:sz w:val="20"/>
              </w:rPr>
            </w:pPr>
            <w:r w:rsidRPr="005F61E4">
              <w:rPr>
                <w:sz w:val="20"/>
              </w:rPr>
              <w:t>9</w:t>
            </w:r>
          </w:p>
        </w:tc>
        <w:tc>
          <w:tcPr>
            <w:tcW w:w="1979" w:type="dxa"/>
            <w:vMerge/>
          </w:tcPr>
          <w:p w:rsidR="00370759" w:rsidRPr="005F61E4" w:rsidRDefault="00370759" w:rsidP="00370759">
            <w:pPr>
              <w:jc w:val="both"/>
              <w:rPr>
                <w:sz w:val="20"/>
              </w:rPr>
            </w:pPr>
          </w:p>
        </w:tc>
      </w:tr>
      <w:tr w:rsidR="005F61E4" w:rsidRPr="005F61E4" w:rsidTr="00ED3165">
        <w:trPr>
          <w:cantSplit/>
        </w:trPr>
        <w:tc>
          <w:tcPr>
            <w:tcW w:w="1129" w:type="dxa"/>
            <w:vAlign w:val="center"/>
          </w:tcPr>
          <w:p w:rsidR="00370759" w:rsidRPr="005F61E4" w:rsidRDefault="00370759" w:rsidP="00370759">
            <w:pPr>
              <w:tabs>
                <w:tab w:val="left" w:pos="0"/>
                <w:tab w:val="left" w:pos="426"/>
                <w:tab w:val="left" w:pos="1985"/>
                <w:tab w:val="left" w:pos="2835"/>
                <w:tab w:val="left" w:pos="3828"/>
                <w:tab w:val="left" w:pos="5245"/>
                <w:tab w:val="left" w:pos="6946"/>
              </w:tabs>
              <w:jc w:val="both"/>
              <w:rPr>
                <w:rFonts w:eastAsia="Arial Unicode MS"/>
                <w:sz w:val="20"/>
              </w:rPr>
            </w:pPr>
            <w:r w:rsidRPr="005F61E4">
              <w:rPr>
                <w:rFonts w:eastAsia="Arial Unicode MS"/>
                <w:sz w:val="20"/>
              </w:rPr>
              <w:t>16 01 21*</w:t>
            </w:r>
          </w:p>
        </w:tc>
        <w:tc>
          <w:tcPr>
            <w:tcW w:w="4057" w:type="dxa"/>
            <w:vAlign w:val="center"/>
          </w:tcPr>
          <w:p w:rsidR="00370759" w:rsidRPr="005F61E4" w:rsidRDefault="00370759" w:rsidP="00370759">
            <w:pPr>
              <w:jc w:val="both"/>
              <w:rPr>
                <w:sz w:val="20"/>
              </w:rPr>
            </w:pPr>
            <w:r w:rsidRPr="005F61E4">
              <w:rPr>
                <w:sz w:val="20"/>
              </w:rPr>
              <w:t xml:space="preserve">pavojingos sudedamosios dalys, nenurodytos </w:t>
            </w:r>
            <w:r w:rsidRPr="005F61E4">
              <w:rPr>
                <w:sz w:val="20"/>
              </w:rPr>
              <w:br/>
              <w:t>16 01 07 – 16 01 11, 16 01 13 ir 16 01 14</w:t>
            </w:r>
          </w:p>
        </w:tc>
        <w:tc>
          <w:tcPr>
            <w:tcW w:w="1440" w:type="dxa"/>
            <w:vAlign w:val="center"/>
          </w:tcPr>
          <w:p w:rsidR="00370759" w:rsidRPr="005F61E4" w:rsidRDefault="00370759" w:rsidP="00370759">
            <w:pPr>
              <w:jc w:val="both"/>
              <w:rPr>
                <w:sz w:val="20"/>
              </w:rPr>
            </w:pPr>
            <w:r w:rsidRPr="005F61E4">
              <w:rPr>
                <w:sz w:val="20"/>
              </w:rPr>
              <w:t>HP5, HP7, HP14</w:t>
            </w:r>
          </w:p>
        </w:tc>
        <w:tc>
          <w:tcPr>
            <w:tcW w:w="1024" w:type="dxa"/>
          </w:tcPr>
          <w:p w:rsidR="00370759" w:rsidRPr="005F61E4" w:rsidRDefault="00370759" w:rsidP="00370759">
            <w:pPr>
              <w:jc w:val="both"/>
              <w:rPr>
                <w:sz w:val="20"/>
              </w:rPr>
            </w:pPr>
            <w:r w:rsidRPr="005F61E4">
              <w:rPr>
                <w:sz w:val="20"/>
              </w:rPr>
              <w:t>80</w:t>
            </w:r>
          </w:p>
        </w:tc>
        <w:tc>
          <w:tcPr>
            <w:tcW w:w="1979" w:type="dxa"/>
            <w:vMerge/>
          </w:tcPr>
          <w:p w:rsidR="00370759" w:rsidRPr="005F61E4" w:rsidRDefault="00370759" w:rsidP="00370759">
            <w:pPr>
              <w:jc w:val="both"/>
              <w:rPr>
                <w:sz w:val="20"/>
              </w:rPr>
            </w:pPr>
          </w:p>
        </w:tc>
      </w:tr>
      <w:tr w:rsidR="005F61E4" w:rsidRPr="005F61E4" w:rsidTr="00ED3165">
        <w:trPr>
          <w:cantSplit/>
        </w:trPr>
        <w:tc>
          <w:tcPr>
            <w:tcW w:w="1129" w:type="dxa"/>
            <w:vAlign w:val="center"/>
          </w:tcPr>
          <w:p w:rsidR="00370759" w:rsidRPr="005F61E4" w:rsidRDefault="00370759" w:rsidP="00370759">
            <w:pPr>
              <w:tabs>
                <w:tab w:val="left" w:pos="0"/>
                <w:tab w:val="left" w:pos="426"/>
                <w:tab w:val="left" w:pos="1985"/>
                <w:tab w:val="left" w:pos="2835"/>
                <w:tab w:val="left" w:pos="3828"/>
                <w:tab w:val="left" w:pos="5245"/>
                <w:tab w:val="left" w:pos="6946"/>
              </w:tabs>
              <w:jc w:val="both"/>
              <w:rPr>
                <w:rFonts w:eastAsia="Arial Unicode MS"/>
                <w:sz w:val="20"/>
              </w:rPr>
            </w:pPr>
            <w:r w:rsidRPr="005F61E4">
              <w:rPr>
                <w:sz w:val="20"/>
              </w:rPr>
              <w:t>16 01 22</w:t>
            </w:r>
          </w:p>
        </w:tc>
        <w:tc>
          <w:tcPr>
            <w:tcW w:w="4057" w:type="dxa"/>
            <w:vAlign w:val="center"/>
          </w:tcPr>
          <w:p w:rsidR="00370759" w:rsidRPr="005F61E4" w:rsidRDefault="00370759" w:rsidP="00370759">
            <w:pPr>
              <w:jc w:val="both"/>
              <w:rPr>
                <w:sz w:val="20"/>
              </w:rPr>
            </w:pPr>
            <w:r w:rsidRPr="005F61E4">
              <w:rPr>
                <w:sz w:val="20"/>
              </w:rPr>
              <w:t xml:space="preserve">kitaip neapibrėžtos sudedamosios dalys </w:t>
            </w:r>
          </w:p>
        </w:tc>
        <w:tc>
          <w:tcPr>
            <w:tcW w:w="1440" w:type="dxa"/>
            <w:vAlign w:val="center"/>
          </w:tcPr>
          <w:p w:rsidR="00370759" w:rsidRPr="005F61E4" w:rsidRDefault="00370759" w:rsidP="00370759">
            <w:pPr>
              <w:tabs>
                <w:tab w:val="left" w:pos="0"/>
                <w:tab w:val="left" w:pos="426"/>
                <w:tab w:val="left" w:pos="1985"/>
                <w:tab w:val="left" w:pos="2835"/>
                <w:tab w:val="left" w:pos="3828"/>
                <w:tab w:val="left" w:pos="5245"/>
                <w:tab w:val="left" w:pos="6946"/>
              </w:tabs>
              <w:jc w:val="both"/>
              <w:rPr>
                <w:sz w:val="20"/>
              </w:rPr>
            </w:pPr>
            <w:r w:rsidRPr="005F61E4">
              <w:rPr>
                <w:sz w:val="20"/>
              </w:rPr>
              <w:t>nepavojinga</w:t>
            </w:r>
          </w:p>
        </w:tc>
        <w:tc>
          <w:tcPr>
            <w:tcW w:w="1024" w:type="dxa"/>
          </w:tcPr>
          <w:p w:rsidR="00370759" w:rsidRPr="005F61E4" w:rsidRDefault="00370759" w:rsidP="00370759">
            <w:pPr>
              <w:jc w:val="both"/>
              <w:rPr>
                <w:sz w:val="20"/>
              </w:rPr>
            </w:pPr>
            <w:r w:rsidRPr="005F61E4">
              <w:rPr>
                <w:sz w:val="20"/>
              </w:rPr>
              <w:t>200</w:t>
            </w:r>
          </w:p>
        </w:tc>
        <w:tc>
          <w:tcPr>
            <w:tcW w:w="1979" w:type="dxa"/>
            <w:vMerge/>
          </w:tcPr>
          <w:p w:rsidR="00370759" w:rsidRPr="005F61E4" w:rsidRDefault="00370759" w:rsidP="00370759">
            <w:pPr>
              <w:jc w:val="both"/>
              <w:rPr>
                <w:sz w:val="20"/>
              </w:rPr>
            </w:pPr>
          </w:p>
        </w:tc>
      </w:tr>
      <w:tr w:rsidR="005F61E4" w:rsidRPr="005F61E4" w:rsidTr="00ED3165">
        <w:trPr>
          <w:cantSplit/>
        </w:trPr>
        <w:tc>
          <w:tcPr>
            <w:tcW w:w="1129" w:type="dxa"/>
            <w:vAlign w:val="center"/>
          </w:tcPr>
          <w:p w:rsidR="00370759" w:rsidRPr="005F61E4" w:rsidRDefault="00370759" w:rsidP="00370759">
            <w:pPr>
              <w:tabs>
                <w:tab w:val="left" w:pos="0"/>
                <w:tab w:val="left" w:pos="426"/>
                <w:tab w:val="left" w:pos="1985"/>
                <w:tab w:val="left" w:pos="2835"/>
                <w:tab w:val="left" w:pos="3828"/>
                <w:tab w:val="left" w:pos="5245"/>
                <w:tab w:val="left" w:pos="6946"/>
              </w:tabs>
              <w:jc w:val="both"/>
              <w:rPr>
                <w:rFonts w:eastAsia="Arial Unicode MS"/>
                <w:sz w:val="20"/>
              </w:rPr>
            </w:pPr>
            <w:r w:rsidRPr="005F61E4">
              <w:rPr>
                <w:rFonts w:eastAsia="Arial Unicode MS"/>
                <w:sz w:val="20"/>
              </w:rPr>
              <w:t>16 01 99</w:t>
            </w:r>
          </w:p>
        </w:tc>
        <w:tc>
          <w:tcPr>
            <w:tcW w:w="4057" w:type="dxa"/>
            <w:vAlign w:val="center"/>
          </w:tcPr>
          <w:p w:rsidR="00370759" w:rsidRPr="005F61E4" w:rsidRDefault="00370759" w:rsidP="00370759">
            <w:pPr>
              <w:jc w:val="both"/>
              <w:rPr>
                <w:sz w:val="20"/>
              </w:rPr>
            </w:pPr>
            <w:r w:rsidRPr="005F61E4">
              <w:rPr>
                <w:sz w:val="20"/>
              </w:rPr>
              <w:t>kabeliai, laidai, gumos atliekos, kitos nebenaudojamos dalys, nenurodytos 16 01 03 – 16 01 22</w:t>
            </w:r>
          </w:p>
        </w:tc>
        <w:tc>
          <w:tcPr>
            <w:tcW w:w="1440" w:type="dxa"/>
            <w:vAlign w:val="center"/>
          </w:tcPr>
          <w:p w:rsidR="00370759" w:rsidRPr="005F61E4" w:rsidRDefault="00370759" w:rsidP="00370759">
            <w:pPr>
              <w:tabs>
                <w:tab w:val="left" w:pos="0"/>
                <w:tab w:val="left" w:pos="426"/>
                <w:tab w:val="left" w:pos="1985"/>
                <w:tab w:val="left" w:pos="2835"/>
                <w:tab w:val="left" w:pos="3828"/>
                <w:tab w:val="left" w:pos="5245"/>
                <w:tab w:val="left" w:pos="6946"/>
              </w:tabs>
              <w:jc w:val="both"/>
              <w:rPr>
                <w:sz w:val="20"/>
              </w:rPr>
            </w:pPr>
            <w:r w:rsidRPr="005F61E4">
              <w:rPr>
                <w:sz w:val="20"/>
              </w:rPr>
              <w:t>nepavojinga</w:t>
            </w:r>
          </w:p>
        </w:tc>
        <w:tc>
          <w:tcPr>
            <w:tcW w:w="1024" w:type="dxa"/>
            <w:vAlign w:val="center"/>
          </w:tcPr>
          <w:p w:rsidR="00370759" w:rsidRPr="005F61E4" w:rsidRDefault="00370759" w:rsidP="00370759">
            <w:pPr>
              <w:jc w:val="both"/>
              <w:rPr>
                <w:sz w:val="20"/>
              </w:rPr>
            </w:pPr>
            <w:r w:rsidRPr="005F61E4">
              <w:rPr>
                <w:sz w:val="20"/>
              </w:rPr>
              <w:t>100</w:t>
            </w:r>
          </w:p>
        </w:tc>
        <w:tc>
          <w:tcPr>
            <w:tcW w:w="1979" w:type="dxa"/>
            <w:vMerge/>
          </w:tcPr>
          <w:p w:rsidR="00370759" w:rsidRPr="005F61E4" w:rsidRDefault="00370759" w:rsidP="00370759">
            <w:pPr>
              <w:jc w:val="both"/>
              <w:rPr>
                <w:sz w:val="20"/>
              </w:rPr>
            </w:pPr>
          </w:p>
        </w:tc>
      </w:tr>
      <w:tr w:rsidR="005F61E4" w:rsidRPr="005F61E4" w:rsidTr="00ED3165">
        <w:trPr>
          <w:cantSplit/>
        </w:trPr>
        <w:tc>
          <w:tcPr>
            <w:tcW w:w="1129" w:type="dxa"/>
            <w:vAlign w:val="center"/>
          </w:tcPr>
          <w:p w:rsidR="00370759" w:rsidRPr="005F61E4" w:rsidRDefault="00370759" w:rsidP="00370759">
            <w:pPr>
              <w:tabs>
                <w:tab w:val="left" w:pos="0"/>
                <w:tab w:val="left" w:pos="426"/>
                <w:tab w:val="left" w:pos="1985"/>
                <w:tab w:val="left" w:pos="2835"/>
                <w:tab w:val="left" w:pos="3828"/>
                <w:tab w:val="left" w:pos="5245"/>
                <w:tab w:val="left" w:pos="6946"/>
              </w:tabs>
              <w:jc w:val="both"/>
              <w:rPr>
                <w:rFonts w:eastAsia="Arial Unicode MS"/>
                <w:sz w:val="20"/>
              </w:rPr>
            </w:pPr>
            <w:r w:rsidRPr="005F61E4">
              <w:rPr>
                <w:rFonts w:eastAsia="Arial Unicode MS"/>
                <w:sz w:val="20"/>
              </w:rPr>
              <w:t>16 06 01*</w:t>
            </w:r>
          </w:p>
        </w:tc>
        <w:tc>
          <w:tcPr>
            <w:tcW w:w="4057" w:type="dxa"/>
            <w:vAlign w:val="center"/>
          </w:tcPr>
          <w:p w:rsidR="00370759" w:rsidRPr="005F61E4" w:rsidRDefault="00370759" w:rsidP="00370759">
            <w:pPr>
              <w:jc w:val="both"/>
              <w:rPr>
                <w:sz w:val="20"/>
              </w:rPr>
            </w:pPr>
            <w:r w:rsidRPr="005F61E4">
              <w:rPr>
                <w:sz w:val="20"/>
              </w:rPr>
              <w:t>švino akumuliatoriai</w:t>
            </w:r>
          </w:p>
        </w:tc>
        <w:tc>
          <w:tcPr>
            <w:tcW w:w="1440" w:type="dxa"/>
          </w:tcPr>
          <w:p w:rsidR="00370759" w:rsidRPr="005F61E4" w:rsidRDefault="00370759" w:rsidP="00370759">
            <w:pPr>
              <w:jc w:val="both"/>
              <w:rPr>
                <w:sz w:val="20"/>
              </w:rPr>
            </w:pPr>
            <w:r w:rsidRPr="005F61E4">
              <w:rPr>
                <w:sz w:val="20"/>
              </w:rPr>
              <w:t>HP8</w:t>
            </w:r>
          </w:p>
        </w:tc>
        <w:tc>
          <w:tcPr>
            <w:tcW w:w="1024" w:type="dxa"/>
          </w:tcPr>
          <w:p w:rsidR="00370759" w:rsidRPr="005F61E4" w:rsidRDefault="00370759" w:rsidP="00370759">
            <w:pPr>
              <w:jc w:val="both"/>
              <w:rPr>
                <w:sz w:val="20"/>
              </w:rPr>
            </w:pPr>
            <w:r w:rsidRPr="005F61E4">
              <w:rPr>
                <w:sz w:val="20"/>
              </w:rPr>
              <w:t>500</w:t>
            </w:r>
          </w:p>
        </w:tc>
        <w:tc>
          <w:tcPr>
            <w:tcW w:w="1979" w:type="dxa"/>
            <w:vMerge/>
          </w:tcPr>
          <w:p w:rsidR="00370759" w:rsidRPr="005F61E4" w:rsidRDefault="00370759" w:rsidP="00370759">
            <w:pPr>
              <w:jc w:val="both"/>
              <w:rPr>
                <w:sz w:val="20"/>
              </w:rPr>
            </w:pPr>
          </w:p>
        </w:tc>
      </w:tr>
      <w:tr w:rsidR="005F61E4" w:rsidRPr="005F61E4" w:rsidTr="00ED3165">
        <w:trPr>
          <w:cantSplit/>
        </w:trPr>
        <w:tc>
          <w:tcPr>
            <w:tcW w:w="1129" w:type="dxa"/>
            <w:vAlign w:val="center"/>
          </w:tcPr>
          <w:p w:rsidR="00370759" w:rsidRPr="005F61E4" w:rsidRDefault="00370759" w:rsidP="00370759">
            <w:pPr>
              <w:tabs>
                <w:tab w:val="left" w:pos="0"/>
                <w:tab w:val="left" w:pos="426"/>
                <w:tab w:val="left" w:pos="1985"/>
                <w:tab w:val="left" w:pos="2835"/>
                <w:tab w:val="left" w:pos="3828"/>
                <w:tab w:val="left" w:pos="5245"/>
                <w:tab w:val="left" w:pos="6946"/>
              </w:tabs>
              <w:jc w:val="both"/>
              <w:rPr>
                <w:rFonts w:eastAsia="Arial Unicode MS"/>
                <w:sz w:val="20"/>
              </w:rPr>
            </w:pPr>
            <w:r w:rsidRPr="005F61E4">
              <w:rPr>
                <w:rFonts w:eastAsia="Arial Unicode MS"/>
                <w:sz w:val="20"/>
              </w:rPr>
              <w:t>16 06 02*</w:t>
            </w:r>
          </w:p>
        </w:tc>
        <w:tc>
          <w:tcPr>
            <w:tcW w:w="4057" w:type="dxa"/>
            <w:vAlign w:val="center"/>
          </w:tcPr>
          <w:p w:rsidR="00370759" w:rsidRPr="005F61E4" w:rsidRDefault="00370759" w:rsidP="00370759">
            <w:pPr>
              <w:jc w:val="both"/>
              <w:rPr>
                <w:sz w:val="20"/>
              </w:rPr>
            </w:pPr>
            <w:r w:rsidRPr="005F61E4">
              <w:rPr>
                <w:sz w:val="20"/>
              </w:rPr>
              <w:t>nikelio-kadmio akumuliatoriai</w:t>
            </w:r>
          </w:p>
        </w:tc>
        <w:tc>
          <w:tcPr>
            <w:tcW w:w="1440" w:type="dxa"/>
          </w:tcPr>
          <w:p w:rsidR="00370759" w:rsidRPr="005F61E4" w:rsidRDefault="00370759" w:rsidP="00370759">
            <w:pPr>
              <w:jc w:val="both"/>
              <w:rPr>
                <w:sz w:val="20"/>
              </w:rPr>
            </w:pPr>
            <w:r w:rsidRPr="005F61E4">
              <w:rPr>
                <w:sz w:val="20"/>
              </w:rPr>
              <w:t>HP8</w:t>
            </w:r>
          </w:p>
        </w:tc>
        <w:tc>
          <w:tcPr>
            <w:tcW w:w="1024" w:type="dxa"/>
          </w:tcPr>
          <w:p w:rsidR="00370759" w:rsidRPr="005F61E4" w:rsidRDefault="00370759" w:rsidP="00370759">
            <w:pPr>
              <w:jc w:val="both"/>
              <w:rPr>
                <w:sz w:val="20"/>
              </w:rPr>
            </w:pPr>
            <w:r w:rsidRPr="005F61E4">
              <w:rPr>
                <w:sz w:val="20"/>
              </w:rPr>
              <w:t>1</w:t>
            </w:r>
          </w:p>
        </w:tc>
        <w:tc>
          <w:tcPr>
            <w:tcW w:w="1979" w:type="dxa"/>
            <w:vMerge/>
          </w:tcPr>
          <w:p w:rsidR="00370759" w:rsidRPr="005F61E4" w:rsidRDefault="00370759" w:rsidP="00370759">
            <w:pPr>
              <w:jc w:val="both"/>
              <w:rPr>
                <w:sz w:val="20"/>
              </w:rPr>
            </w:pPr>
          </w:p>
        </w:tc>
      </w:tr>
      <w:tr w:rsidR="005F61E4" w:rsidRPr="005F61E4" w:rsidTr="00ED3165">
        <w:trPr>
          <w:cantSplit/>
        </w:trPr>
        <w:tc>
          <w:tcPr>
            <w:tcW w:w="1129" w:type="dxa"/>
            <w:vAlign w:val="center"/>
          </w:tcPr>
          <w:p w:rsidR="00370759" w:rsidRPr="005F61E4" w:rsidRDefault="00370759" w:rsidP="00370759">
            <w:pPr>
              <w:tabs>
                <w:tab w:val="left" w:pos="0"/>
                <w:tab w:val="left" w:pos="426"/>
                <w:tab w:val="left" w:pos="1985"/>
                <w:tab w:val="left" w:pos="2835"/>
                <w:tab w:val="left" w:pos="3828"/>
                <w:tab w:val="left" w:pos="5245"/>
                <w:tab w:val="left" w:pos="6946"/>
              </w:tabs>
              <w:jc w:val="both"/>
              <w:rPr>
                <w:rFonts w:eastAsia="Arial Unicode MS"/>
                <w:sz w:val="20"/>
              </w:rPr>
            </w:pPr>
            <w:r w:rsidRPr="005F61E4">
              <w:rPr>
                <w:rFonts w:eastAsia="Arial Unicode MS"/>
                <w:sz w:val="20"/>
              </w:rPr>
              <w:t>16 06 03*</w:t>
            </w:r>
          </w:p>
        </w:tc>
        <w:tc>
          <w:tcPr>
            <w:tcW w:w="4057" w:type="dxa"/>
            <w:vAlign w:val="center"/>
          </w:tcPr>
          <w:p w:rsidR="00370759" w:rsidRPr="005F61E4" w:rsidRDefault="00370759" w:rsidP="00370759">
            <w:pPr>
              <w:jc w:val="both"/>
              <w:rPr>
                <w:sz w:val="20"/>
              </w:rPr>
            </w:pPr>
            <w:r w:rsidRPr="005F61E4">
              <w:rPr>
                <w:sz w:val="20"/>
              </w:rPr>
              <w:t>gyvsidabrio baterijos</w:t>
            </w:r>
          </w:p>
        </w:tc>
        <w:tc>
          <w:tcPr>
            <w:tcW w:w="1440" w:type="dxa"/>
          </w:tcPr>
          <w:p w:rsidR="00370759" w:rsidRPr="005F61E4" w:rsidRDefault="00370759" w:rsidP="00370759">
            <w:pPr>
              <w:jc w:val="both"/>
              <w:rPr>
                <w:sz w:val="20"/>
              </w:rPr>
            </w:pPr>
            <w:r w:rsidRPr="005F61E4">
              <w:rPr>
                <w:sz w:val="20"/>
              </w:rPr>
              <w:t>HP6, HP14</w:t>
            </w:r>
          </w:p>
        </w:tc>
        <w:tc>
          <w:tcPr>
            <w:tcW w:w="1024" w:type="dxa"/>
          </w:tcPr>
          <w:p w:rsidR="00370759" w:rsidRPr="005F61E4" w:rsidRDefault="00370759" w:rsidP="00370759">
            <w:pPr>
              <w:jc w:val="both"/>
              <w:rPr>
                <w:sz w:val="20"/>
              </w:rPr>
            </w:pPr>
            <w:r w:rsidRPr="005F61E4">
              <w:rPr>
                <w:sz w:val="20"/>
              </w:rPr>
              <w:t>1</w:t>
            </w:r>
          </w:p>
        </w:tc>
        <w:tc>
          <w:tcPr>
            <w:tcW w:w="1979" w:type="dxa"/>
            <w:vMerge/>
          </w:tcPr>
          <w:p w:rsidR="00370759" w:rsidRPr="005F61E4" w:rsidRDefault="00370759" w:rsidP="00370759">
            <w:pPr>
              <w:jc w:val="both"/>
              <w:rPr>
                <w:sz w:val="20"/>
              </w:rPr>
            </w:pPr>
          </w:p>
        </w:tc>
      </w:tr>
      <w:tr w:rsidR="005F61E4" w:rsidRPr="005F61E4" w:rsidTr="00ED3165">
        <w:trPr>
          <w:cantSplit/>
        </w:trPr>
        <w:tc>
          <w:tcPr>
            <w:tcW w:w="1129" w:type="dxa"/>
            <w:vAlign w:val="center"/>
          </w:tcPr>
          <w:p w:rsidR="00370759" w:rsidRPr="005F61E4" w:rsidRDefault="00370759" w:rsidP="00370759">
            <w:pPr>
              <w:tabs>
                <w:tab w:val="left" w:pos="0"/>
                <w:tab w:val="left" w:pos="426"/>
                <w:tab w:val="left" w:pos="1985"/>
                <w:tab w:val="left" w:pos="2835"/>
                <w:tab w:val="left" w:pos="3828"/>
                <w:tab w:val="left" w:pos="5245"/>
                <w:tab w:val="left" w:pos="6946"/>
              </w:tabs>
              <w:jc w:val="both"/>
              <w:rPr>
                <w:rFonts w:eastAsia="Arial Unicode MS"/>
                <w:sz w:val="20"/>
              </w:rPr>
            </w:pPr>
            <w:r w:rsidRPr="005F61E4">
              <w:rPr>
                <w:rFonts w:eastAsia="Arial Unicode MS"/>
                <w:sz w:val="20"/>
              </w:rPr>
              <w:t>16 06 04</w:t>
            </w:r>
          </w:p>
        </w:tc>
        <w:tc>
          <w:tcPr>
            <w:tcW w:w="4057" w:type="dxa"/>
            <w:vAlign w:val="center"/>
          </w:tcPr>
          <w:p w:rsidR="00370759" w:rsidRPr="005F61E4" w:rsidRDefault="00370759" w:rsidP="00370759">
            <w:pPr>
              <w:jc w:val="both"/>
              <w:rPr>
                <w:sz w:val="20"/>
              </w:rPr>
            </w:pPr>
            <w:r w:rsidRPr="005F61E4">
              <w:rPr>
                <w:sz w:val="20"/>
              </w:rPr>
              <w:t>šarminės baterijos (išskyrus 16 06 03)</w:t>
            </w:r>
          </w:p>
        </w:tc>
        <w:tc>
          <w:tcPr>
            <w:tcW w:w="1440" w:type="dxa"/>
          </w:tcPr>
          <w:p w:rsidR="00370759" w:rsidRPr="005F61E4" w:rsidRDefault="00370759" w:rsidP="00370759">
            <w:pPr>
              <w:jc w:val="both"/>
              <w:rPr>
                <w:sz w:val="20"/>
              </w:rPr>
            </w:pPr>
            <w:r w:rsidRPr="005F61E4">
              <w:rPr>
                <w:sz w:val="20"/>
              </w:rPr>
              <w:t>nepavojinga</w:t>
            </w:r>
          </w:p>
        </w:tc>
        <w:tc>
          <w:tcPr>
            <w:tcW w:w="1024" w:type="dxa"/>
          </w:tcPr>
          <w:p w:rsidR="00370759" w:rsidRPr="005F61E4" w:rsidRDefault="00370759" w:rsidP="00370759">
            <w:pPr>
              <w:jc w:val="both"/>
              <w:rPr>
                <w:sz w:val="20"/>
              </w:rPr>
            </w:pPr>
            <w:r w:rsidRPr="005F61E4">
              <w:rPr>
                <w:sz w:val="20"/>
              </w:rPr>
              <w:t>1</w:t>
            </w:r>
          </w:p>
        </w:tc>
        <w:tc>
          <w:tcPr>
            <w:tcW w:w="1979" w:type="dxa"/>
            <w:vMerge/>
          </w:tcPr>
          <w:p w:rsidR="00370759" w:rsidRPr="005F61E4" w:rsidRDefault="00370759" w:rsidP="00370759">
            <w:pPr>
              <w:jc w:val="both"/>
              <w:rPr>
                <w:sz w:val="20"/>
              </w:rPr>
            </w:pPr>
          </w:p>
        </w:tc>
      </w:tr>
      <w:tr w:rsidR="005F61E4" w:rsidRPr="005F61E4" w:rsidTr="00ED3165">
        <w:trPr>
          <w:cantSplit/>
        </w:trPr>
        <w:tc>
          <w:tcPr>
            <w:tcW w:w="1129" w:type="dxa"/>
            <w:vAlign w:val="center"/>
          </w:tcPr>
          <w:p w:rsidR="00370759" w:rsidRPr="005F61E4" w:rsidRDefault="00370759" w:rsidP="00370759">
            <w:pPr>
              <w:tabs>
                <w:tab w:val="left" w:pos="0"/>
                <w:tab w:val="left" w:pos="426"/>
                <w:tab w:val="left" w:pos="1985"/>
                <w:tab w:val="left" w:pos="2835"/>
                <w:tab w:val="left" w:pos="3828"/>
                <w:tab w:val="left" w:pos="5245"/>
                <w:tab w:val="left" w:pos="6946"/>
              </w:tabs>
              <w:jc w:val="both"/>
              <w:rPr>
                <w:rFonts w:eastAsia="Arial Unicode MS"/>
                <w:sz w:val="20"/>
              </w:rPr>
            </w:pPr>
            <w:r w:rsidRPr="005F61E4">
              <w:rPr>
                <w:rFonts w:eastAsia="Arial Unicode MS"/>
                <w:sz w:val="20"/>
              </w:rPr>
              <w:t>16 06 05</w:t>
            </w:r>
          </w:p>
        </w:tc>
        <w:tc>
          <w:tcPr>
            <w:tcW w:w="4057" w:type="dxa"/>
            <w:vAlign w:val="center"/>
          </w:tcPr>
          <w:p w:rsidR="00370759" w:rsidRPr="005F61E4" w:rsidRDefault="00370759" w:rsidP="00370759">
            <w:pPr>
              <w:jc w:val="both"/>
              <w:rPr>
                <w:sz w:val="20"/>
              </w:rPr>
            </w:pPr>
            <w:r w:rsidRPr="005F61E4">
              <w:rPr>
                <w:sz w:val="20"/>
              </w:rPr>
              <w:t>kitos baterijos ir akumuliatoriai</w:t>
            </w:r>
          </w:p>
        </w:tc>
        <w:tc>
          <w:tcPr>
            <w:tcW w:w="1440" w:type="dxa"/>
          </w:tcPr>
          <w:p w:rsidR="00370759" w:rsidRPr="005F61E4" w:rsidRDefault="00370759" w:rsidP="00370759">
            <w:pPr>
              <w:jc w:val="both"/>
              <w:rPr>
                <w:sz w:val="20"/>
              </w:rPr>
            </w:pPr>
            <w:r w:rsidRPr="005F61E4">
              <w:rPr>
                <w:sz w:val="20"/>
              </w:rPr>
              <w:t>nepavojinga</w:t>
            </w:r>
          </w:p>
        </w:tc>
        <w:tc>
          <w:tcPr>
            <w:tcW w:w="1024" w:type="dxa"/>
          </w:tcPr>
          <w:p w:rsidR="00370759" w:rsidRPr="005F61E4" w:rsidRDefault="00370759" w:rsidP="00370759">
            <w:pPr>
              <w:jc w:val="both"/>
              <w:rPr>
                <w:sz w:val="20"/>
              </w:rPr>
            </w:pPr>
            <w:r w:rsidRPr="005F61E4">
              <w:rPr>
                <w:sz w:val="20"/>
              </w:rPr>
              <w:t>1</w:t>
            </w:r>
          </w:p>
        </w:tc>
        <w:tc>
          <w:tcPr>
            <w:tcW w:w="1979" w:type="dxa"/>
            <w:vMerge/>
          </w:tcPr>
          <w:p w:rsidR="00370759" w:rsidRPr="005F61E4" w:rsidRDefault="00370759" w:rsidP="00370759">
            <w:pPr>
              <w:jc w:val="both"/>
              <w:rPr>
                <w:sz w:val="20"/>
              </w:rPr>
            </w:pPr>
          </w:p>
        </w:tc>
      </w:tr>
      <w:tr w:rsidR="005F61E4" w:rsidRPr="005F61E4" w:rsidTr="00ED3165">
        <w:trPr>
          <w:cantSplit/>
        </w:trPr>
        <w:tc>
          <w:tcPr>
            <w:tcW w:w="1129" w:type="dxa"/>
            <w:vAlign w:val="center"/>
          </w:tcPr>
          <w:p w:rsidR="00370759" w:rsidRPr="005F61E4" w:rsidRDefault="00370759" w:rsidP="00370759">
            <w:pPr>
              <w:tabs>
                <w:tab w:val="left" w:pos="0"/>
                <w:tab w:val="left" w:pos="426"/>
                <w:tab w:val="left" w:pos="1985"/>
                <w:tab w:val="left" w:pos="2835"/>
                <w:tab w:val="left" w:pos="3828"/>
                <w:tab w:val="left" w:pos="5245"/>
                <w:tab w:val="left" w:pos="6946"/>
              </w:tabs>
              <w:jc w:val="both"/>
              <w:rPr>
                <w:rFonts w:eastAsia="Arial Unicode MS"/>
                <w:sz w:val="20"/>
              </w:rPr>
            </w:pPr>
            <w:r w:rsidRPr="005F61E4">
              <w:rPr>
                <w:rFonts w:eastAsia="Arial Unicode MS"/>
                <w:sz w:val="20"/>
              </w:rPr>
              <w:t>16 08 01</w:t>
            </w:r>
          </w:p>
        </w:tc>
        <w:tc>
          <w:tcPr>
            <w:tcW w:w="4057" w:type="dxa"/>
            <w:vAlign w:val="center"/>
          </w:tcPr>
          <w:p w:rsidR="006E09CC" w:rsidRPr="005F61E4" w:rsidRDefault="00370759" w:rsidP="00370759">
            <w:pPr>
              <w:jc w:val="both"/>
              <w:rPr>
                <w:sz w:val="20"/>
              </w:rPr>
            </w:pPr>
            <w:r w:rsidRPr="005F61E4">
              <w:rPr>
                <w:sz w:val="20"/>
              </w:rPr>
              <w:t>panaudoti katalizatoriai, kuriuose yra aukso, sidabro, renio, rodžio, paladžio, iridžio arba platinos (išskyrus 16 08 07)</w:t>
            </w:r>
          </w:p>
        </w:tc>
        <w:tc>
          <w:tcPr>
            <w:tcW w:w="1440" w:type="dxa"/>
            <w:vAlign w:val="center"/>
          </w:tcPr>
          <w:p w:rsidR="00370759" w:rsidRPr="005F61E4" w:rsidRDefault="00370759" w:rsidP="00370759">
            <w:pPr>
              <w:jc w:val="both"/>
              <w:rPr>
                <w:sz w:val="20"/>
              </w:rPr>
            </w:pPr>
            <w:r w:rsidRPr="005F61E4">
              <w:rPr>
                <w:sz w:val="20"/>
              </w:rPr>
              <w:t>nepavojinga</w:t>
            </w:r>
          </w:p>
        </w:tc>
        <w:tc>
          <w:tcPr>
            <w:tcW w:w="1024" w:type="dxa"/>
            <w:vAlign w:val="center"/>
          </w:tcPr>
          <w:p w:rsidR="00370759" w:rsidRPr="005F61E4" w:rsidRDefault="00370759" w:rsidP="00370759">
            <w:pPr>
              <w:jc w:val="both"/>
              <w:rPr>
                <w:sz w:val="20"/>
              </w:rPr>
            </w:pPr>
            <w:r w:rsidRPr="005F61E4">
              <w:rPr>
                <w:sz w:val="20"/>
              </w:rPr>
              <w:t>80</w:t>
            </w:r>
          </w:p>
        </w:tc>
        <w:tc>
          <w:tcPr>
            <w:tcW w:w="1979" w:type="dxa"/>
            <w:vMerge/>
            <w:vAlign w:val="center"/>
          </w:tcPr>
          <w:p w:rsidR="00370759" w:rsidRPr="005F61E4" w:rsidRDefault="00370759" w:rsidP="00370759">
            <w:pPr>
              <w:jc w:val="both"/>
              <w:rPr>
                <w:sz w:val="20"/>
              </w:rPr>
            </w:pPr>
          </w:p>
        </w:tc>
      </w:tr>
      <w:tr w:rsidR="005F61E4" w:rsidRPr="005F61E4" w:rsidTr="003065B5">
        <w:trPr>
          <w:cantSplit/>
        </w:trPr>
        <w:tc>
          <w:tcPr>
            <w:tcW w:w="9629" w:type="dxa"/>
            <w:gridSpan w:val="5"/>
            <w:vAlign w:val="center"/>
          </w:tcPr>
          <w:p w:rsidR="00370759" w:rsidRPr="005F61E4" w:rsidRDefault="00370759" w:rsidP="00370759">
            <w:pPr>
              <w:jc w:val="both"/>
              <w:rPr>
                <w:sz w:val="20"/>
              </w:rPr>
            </w:pPr>
            <w:r w:rsidRPr="005F61E4">
              <w:rPr>
                <w:b/>
                <w:sz w:val="20"/>
              </w:rPr>
              <w:t>EEĮ ATLIEKOS</w:t>
            </w:r>
          </w:p>
        </w:tc>
      </w:tr>
      <w:tr w:rsidR="005F61E4" w:rsidRPr="005F61E4" w:rsidTr="00ED3165">
        <w:trPr>
          <w:cantSplit/>
        </w:trPr>
        <w:tc>
          <w:tcPr>
            <w:tcW w:w="1129" w:type="dxa"/>
            <w:vAlign w:val="center"/>
          </w:tcPr>
          <w:p w:rsidR="00ED3165" w:rsidRPr="005F61E4" w:rsidRDefault="00ED3165" w:rsidP="00370759">
            <w:pPr>
              <w:tabs>
                <w:tab w:val="left" w:pos="0"/>
                <w:tab w:val="left" w:pos="426"/>
                <w:tab w:val="left" w:pos="1985"/>
                <w:tab w:val="left" w:pos="2835"/>
                <w:tab w:val="left" w:pos="3828"/>
                <w:tab w:val="left" w:pos="5245"/>
                <w:tab w:val="left" w:pos="6946"/>
              </w:tabs>
              <w:jc w:val="both"/>
              <w:rPr>
                <w:rFonts w:eastAsia="Arial Unicode MS"/>
                <w:sz w:val="20"/>
              </w:rPr>
            </w:pPr>
            <w:r w:rsidRPr="005F61E4">
              <w:rPr>
                <w:rFonts w:eastAsia="Arial Unicode MS"/>
                <w:sz w:val="20"/>
              </w:rPr>
              <w:lastRenderedPageBreak/>
              <w:t xml:space="preserve">20 01 35* </w:t>
            </w:r>
          </w:p>
        </w:tc>
        <w:tc>
          <w:tcPr>
            <w:tcW w:w="4057" w:type="dxa"/>
            <w:vAlign w:val="center"/>
          </w:tcPr>
          <w:p w:rsidR="00ED3165" w:rsidRPr="005F61E4" w:rsidRDefault="00ED3165" w:rsidP="00370759">
            <w:pPr>
              <w:jc w:val="both"/>
              <w:rPr>
                <w:sz w:val="20"/>
              </w:rPr>
            </w:pPr>
            <w:r w:rsidRPr="005F61E4">
              <w:rPr>
                <w:sz w:val="20"/>
              </w:rPr>
              <w:t>nebenaudojama elektros ir elektroninė įranga, nenurodyta 20 01 21 ir 20 01 23, kurioje yra pavojingų sudedamųjų dalių</w:t>
            </w:r>
          </w:p>
        </w:tc>
        <w:tc>
          <w:tcPr>
            <w:tcW w:w="1440" w:type="dxa"/>
            <w:vAlign w:val="center"/>
          </w:tcPr>
          <w:p w:rsidR="00ED3165" w:rsidRPr="005F61E4" w:rsidRDefault="00ED3165" w:rsidP="00370759">
            <w:pPr>
              <w:jc w:val="both"/>
              <w:rPr>
                <w:sz w:val="20"/>
              </w:rPr>
            </w:pPr>
            <w:r w:rsidRPr="005F61E4">
              <w:rPr>
                <w:sz w:val="20"/>
              </w:rPr>
              <w:t>HP5, HP7, HP14</w:t>
            </w:r>
          </w:p>
        </w:tc>
        <w:tc>
          <w:tcPr>
            <w:tcW w:w="1024" w:type="dxa"/>
            <w:vAlign w:val="center"/>
          </w:tcPr>
          <w:p w:rsidR="00ED3165" w:rsidRPr="005F61E4" w:rsidRDefault="00ED3165" w:rsidP="00370759">
            <w:pPr>
              <w:jc w:val="both"/>
              <w:rPr>
                <w:rFonts w:eastAsia="Arial Unicode MS"/>
                <w:sz w:val="20"/>
              </w:rPr>
            </w:pPr>
            <w:r w:rsidRPr="005F61E4">
              <w:rPr>
                <w:rFonts w:eastAsia="Arial Unicode MS"/>
                <w:sz w:val="20"/>
              </w:rPr>
              <w:t>800</w:t>
            </w:r>
          </w:p>
        </w:tc>
        <w:tc>
          <w:tcPr>
            <w:tcW w:w="1979" w:type="dxa"/>
            <w:vAlign w:val="center"/>
          </w:tcPr>
          <w:p w:rsidR="00ED3165" w:rsidRPr="005F61E4" w:rsidRDefault="00ED3165" w:rsidP="00370759">
            <w:pPr>
              <w:jc w:val="both"/>
              <w:rPr>
                <w:sz w:val="20"/>
                <w:vertAlign w:val="superscript"/>
              </w:rPr>
            </w:pPr>
            <w:r w:rsidRPr="005F61E4">
              <w:rPr>
                <w:sz w:val="20"/>
              </w:rPr>
              <w:t>S1, S2, R10</w:t>
            </w:r>
            <w:r w:rsidRPr="005F61E4">
              <w:rPr>
                <w:sz w:val="20"/>
                <w:vertAlign w:val="superscript"/>
              </w:rPr>
              <w:t>1</w:t>
            </w:r>
            <w:r w:rsidRPr="005F61E4">
              <w:rPr>
                <w:sz w:val="20"/>
              </w:rPr>
              <w:t>, R12, R13, S5</w:t>
            </w:r>
          </w:p>
        </w:tc>
      </w:tr>
      <w:tr w:rsidR="005F61E4" w:rsidRPr="005F61E4" w:rsidTr="00ED3165">
        <w:trPr>
          <w:cantSplit/>
        </w:trPr>
        <w:tc>
          <w:tcPr>
            <w:tcW w:w="1129" w:type="dxa"/>
            <w:vAlign w:val="center"/>
          </w:tcPr>
          <w:p w:rsidR="00ED3165" w:rsidRPr="005F61E4" w:rsidRDefault="00ED3165" w:rsidP="00370759">
            <w:pPr>
              <w:tabs>
                <w:tab w:val="left" w:pos="0"/>
                <w:tab w:val="left" w:pos="426"/>
                <w:tab w:val="left" w:pos="1985"/>
                <w:tab w:val="left" w:pos="2835"/>
                <w:tab w:val="left" w:pos="3828"/>
                <w:tab w:val="left" w:pos="5245"/>
                <w:tab w:val="left" w:pos="6946"/>
              </w:tabs>
              <w:jc w:val="both"/>
              <w:rPr>
                <w:rFonts w:eastAsia="Arial Unicode MS"/>
                <w:sz w:val="20"/>
              </w:rPr>
            </w:pPr>
            <w:r w:rsidRPr="005F61E4">
              <w:rPr>
                <w:rFonts w:eastAsia="Arial Unicode MS"/>
                <w:sz w:val="20"/>
              </w:rPr>
              <w:t>16 02 13*</w:t>
            </w:r>
          </w:p>
        </w:tc>
        <w:tc>
          <w:tcPr>
            <w:tcW w:w="4057" w:type="dxa"/>
            <w:vAlign w:val="center"/>
          </w:tcPr>
          <w:p w:rsidR="00ED3165" w:rsidRPr="005F61E4" w:rsidRDefault="00ED3165" w:rsidP="00370759">
            <w:pPr>
              <w:jc w:val="both"/>
              <w:rPr>
                <w:sz w:val="20"/>
              </w:rPr>
            </w:pPr>
            <w:r w:rsidRPr="005F61E4">
              <w:rPr>
                <w:sz w:val="20"/>
              </w:rPr>
              <w:t>nebenaudojama įranga, kurioje yra pavojingų sudedamųjų dalių, nenurodytų 16 02 09 – 16 02 12</w:t>
            </w:r>
          </w:p>
        </w:tc>
        <w:tc>
          <w:tcPr>
            <w:tcW w:w="1440" w:type="dxa"/>
            <w:vAlign w:val="center"/>
          </w:tcPr>
          <w:p w:rsidR="00ED3165" w:rsidRPr="005F61E4" w:rsidRDefault="00ED3165" w:rsidP="00370759">
            <w:pPr>
              <w:jc w:val="both"/>
              <w:rPr>
                <w:sz w:val="20"/>
              </w:rPr>
            </w:pPr>
            <w:r w:rsidRPr="005F61E4">
              <w:rPr>
                <w:sz w:val="20"/>
              </w:rPr>
              <w:t>HP5, HP7, HP14</w:t>
            </w:r>
          </w:p>
        </w:tc>
        <w:tc>
          <w:tcPr>
            <w:tcW w:w="1024" w:type="dxa"/>
            <w:vAlign w:val="center"/>
          </w:tcPr>
          <w:p w:rsidR="00ED3165" w:rsidRPr="005F61E4" w:rsidRDefault="00ED3165" w:rsidP="00370759">
            <w:pPr>
              <w:jc w:val="both"/>
              <w:rPr>
                <w:rFonts w:eastAsia="Arial Unicode MS"/>
                <w:sz w:val="20"/>
              </w:rPr>
            </w:pPr>
            <w:r w:rsidRPr="005F61E4">
              <w:rPr>
                <w:rFonts w:eastAsia="Arial Unicode MS"/>
                <w:sz w:val="20"/>
              </w:rPr>
              <w:t>100</w:t>
            </w:r>
          </w:p>
        </w:tc>
        <w:tc>
          <w:tcPr>
            <w:tcW w:w="1979" w:type="dxa"/>
            <w:vMerge w:val="restart"/>
            <w:vAlign w:val="center"/>
          </w:tcPr>
          <w:p w:rsidR="00ED3165" w:rsidRPr="005F61E4" w:rsidRDefault="00ED3165" w:rsidP="00ED3165">
            <w:pPr>
              <w:jc w:val="both"/>
              <w:rPr>
                <w:sz w:val="20"/>
                <w:vertAlign w:val="superscript"/>
              </w:rPr>
            </w:pPr>
            <w:r w:rsidRPr="005F61E4">
              <w:rPr>
                <w:sz w:val="20"/>
              </w:rPr>
              <w:t>S1, S2, R10</w:t>
            </w:r>
            <w:r w:rsidRPr="005F61E4">
              <w:rPr>
                <w:sz w:val="20"/>
                <w:vertAlign w:val="superscript"/>
              </w:rPr>
              <w:t>1</w:t>
            </w:r>
            <w:r w:rsidRPr="005F61E4">
              <w:rPr>
                <w:sz w:val="20"/>
              </w:rPr>
              <w:t>, R12, R13, S5</w:t>
            </w:r>
          </w:p>
        </w:tc>
      </w:tr>
      <w:tr w:rsidR="005F61E4" w:rsidRPr="005F61E4" w:rsidTr="000F0E35">
        <w:trPr>
          <w:cantSplit/>
        </w:trPr>
        <w:tc>
          <w:tcPr>
            <w:tcW w:w="1129" w:type="dxa"/>
            <w:vAlign w:val="center"/>
          </w:tcPr>
          <w:p w:rsidR="00ED3165" w:rsidRPr="005F61E4" w:rsidRDefault="00ED3165" w:rsidP="00ED3165">
            <w:pPr>
              <w:tabs>
                <w:tab w:val="left" w:pos="0"/>
                <w:tab w:val="left" w:pos="426"/>
                <w:tab w:val="left" w:pos="1985"/>
                <w:tab w:val="left" w:pos="2835"/>
                <w:tab w:val="left" w:pos="3828"/>
                <w:tab w:val="left" w:pos="5245"/>
                <w:tab w:val="left" w:pos="6946"/>
              </w:tabs>
              <w:jc w:val="both"/>
              <w:rPr>
                <w:rFonts w:eastAsia="Arial Unicode MS"/>
                <w:sz w:val="20"/>
              </w:rPr>
            </w:pPr>
            <w:r w:rsidRPr="005F61E4">
              <w:rPr>
                <w:rFonts w:eastAsia="Arial Unicode MS"/>
                <w:sz w:val="20"/>
              </w:rPr>
              <w:t>20 01 36</w:t>
            </w:r>
          </w:p>
        </w:tc>
        <w:tc>
          <w:tcPr>
            <w:tcW w:w="4057" w:type="dxa"/>
            <w:vAlign w:val="center"/>
          </w:tcPr>
          <w:p w:rsidR="00ED3165" w:rsidRPr="005F61E4" w:rsidRDefault="00ED3165" w:rsidP="00ED3165">
            <w:pPr>
              <w:jc w:val="both"/>
              <w:rPr>
                <w:sz w:val="20"/>
              </w:rPr>
            </w:pPr>
            <w:r w:rsidRPr="005F61E4">
              <w:rPr>
                <w:sz w:val="20"/>
              </w:rPr>
              <w:t>nebenaudojama elektros ir elektroninė įranga, nenurodyta 20 01 21, 20 01 23 ir 20 01 35</w:t>
            </w:r>
          </w:p>
        </w:tc>
        <w:tc>
          <w:tcPr>
            <w:tcW w:w="1440" w:type="dxa"/>
            <w:vAlign w:val="center"/>
          </w:tcPr>
          <w:p w:rsidR="00ED3165" w:rsidRPr="005F61E4" w:rsidRDefault="00ED3165" w:rsidP="00ED3165">
            <w:pPr>
              <w:jc w:val="both"/>
              <w:rPr>
                <w:sz w:val="20"/>
              </w:rPr>
            </w:pPr>
            <w:r w:rsidRPr="005F61E4">
              <w:rPr>
                <w:sz w:val="20"/>
              </w:rPr>
              <w:t>nepavojinga</w:t>
            </w:r>
          </w:p>
        </w:tc>
        <w:tc>
          <w:tcPr>
            <w:tcW w:w="1024" w:type="dxa"/>
            <w:vAlign w:val="center"/>
          </w:tcPr>
          <w:p w:rsidR="00ED3165" w:rsidRPr="005F61E4" w:rsidRDefault="00ED3165" w:rsidP="00ED3165">
            <w:pPr>
              <w:jc w:val="both"/>
              <w:rPr>
                <w:rFonts w:eastAsia="Arial Unicode MS"/>
                <w:sz w:val="20"/>
              </w:rPr>
            </w:pPr>
            <w:r w:rsidRPr="005F61E4">
              <w:rPr>
                <w:rFonts w:eastAsia="Arial Unicode MS"/>
                <w:sz w:val="20"/>
              </w:rPr>
              <w:t>800</w:t>
            </w:r>
          </w:p>
        </w:tc>
        <w:tc>
          <w:tcPr>
            <w:tcW w:w="1979" w:type="dxa"/>
            <w:vMerge/>
            <w:vAlign w:val="center"/>
          </w:tcPr>
          <w:p w:rsidR="00ED3165" w:rsidRPr="005F61E4" w:rsidRDefault="00ED3165" w:rsidP="00ED3165">
            <w:pPr>
              <w:jc w:val="both"/>
              <w:rPr>
                <w:sz w:val="20"/>
                <w:vertAlign w:val="superscript"/>
              </w:rPr>
            </w:pPr>
          </w:p>
        </w:tc>
      </w:tr>
      <w:tr w:rsidR="005F61E4" w:rsidRPr="005F61E4" w:rsidTr="00ED3165">
        <w:trPr>
          <w:cantSplit/>
        </w:trPr>
        <w:tc>
          <w:tcPr>
            <w:tcW w:w="1129" w:type="dxa"/>
            <w:vAlign w:val="center"/>
          </w:tcPr>
          <w:p w:rsidR="00ED3165" w:rsidRPr="005F61E4" w:rsidRDefault="00ED3165" w:rsidP="00370759">
            <w:pPr>
              <w:jc w:val="both"/>
              <w:rPr>
                <w:rFonts w:eastAsia="Arial Unicode MS"/>
                <w:sz w:val="20"/>
              </w:rPr>
            </w:pPr>
            <w:r w:rsidRPr="005F61E4">
              <w:rPr>
                <w:rFonts w:eastAsia="Arial Unicode MS"/>
                <w:sz w:val="20"/>
              </w:rPr>
              <w:t>16 02 14</w:t>
            </w:r>
          </w:p>
        </w:tc>
        <w:tc>
          <w:tcPr>
            <w:tcW w:w="4057" w:type="dxa"/>
            <w:vAlign w:val="center"/>
          </w:tcPr>
          <w:p w:rsidR="00ED3165" w:rsidRPr="005F61E4" w:rsidRDefault="00ED3165" w:rsidP="00370759">
            <w:pPr>
              <w:jc w:val="both"/>
              <w:rPr>
                <w:sz w:val="20"/>
              </w:rPr>
            </w:pPr>
            <w:r w:rsidRPr="005F61E4">
              <w:rPr>
                <w:sz w:val="20"/>
              </w:rPr>
              <w:t>nebenaudojama įranga, nenurodyta 16 02 09 – 16 02 13</w:t>
            </w:r>
          </w:p>
        </w:tc>
        <w:tc>
          <w:tcPr>
            <w:tcW w:w="1440" w:type="dxa"/>
            <w:vAlign w:val="center"/>
          </w:tcPr>
          <w:p w:rsidR="00ED3165" w:rsidRPr="005F61E4" w:rsidRDefault="00ED3165" w:rsidP="00370759">
            <w:pPr>
              <w:jc w:val="both"/>
              <w:rPr>
                <w:sz w:val="20"/>
              </w:rPr>
            </w:pPr>
            <w:r w:rsidRPr="005F61E4">
              <w:rPr>
                <w:sz w:val="20"/>
              </w:rPr>
              <w:t>nepavojinga</w:t>
            </w:r>
          </w:p>
        </w:tc>
        <w:tc>
          <w:tcPr>
            <w:tcW w:w="1024" w:type="dxa"/>
            <w:vAlign w:val="center"/>
          </w:tcPr>
          <w:p w:rsidR="00ED3165" w:rsidRPr="005F61E4" w:rsidRDefault="00ED3165" w:rsidP="00370759">
            <w:pPr>
              <w:jc w:val="both"/>
              <w:rPr>
                <w:rFonts w:eastAsia="Arial Unicode MS"/>
                <w:sz w:val="20"/>
              </w:rPr>
            </w:pPr>
            <w:r w:rsidRPr="005F61E4">
              <w:rPr>
                <w:rFonts w:eastAsia="Arial Unicode MS"/>
                <w:sz w:val="20"/>
              </w:rPr>
              <w:t>150</w:t>
            </w:r>
          </w:p>
        </w:tc>
        <w:tc>
          <w:tcPr>
            <w:tcW w:w="1979" w:type="dxa"/>
            <w:vMerge/>
          </w:tcPr>
          <w:p w:rsidR="00ED3165" w:rsidRPr="005F61E4" w:rsidRDefault="00ED3165" w:rsidP="00370759">
            <w:pPr>
              <w:pStyle w:val="NoSpacing"/>
              <w:jc w:val="both"/>
              <w:rPr>
                <w:sz w:val="20"/>
              </w:rPr>
            </w:pPr>
          </w:p>
        </w:tc>
      </w:tr>
      <w:tr w:rsidR="005F61E4" w:rsidRPr="005F61E4" w:rsidTr="00ED3165">
        <w:trPr>
          <w:cantSplit/>
        </w:trPr>
        <w:tc>
          <w:tcPr>
            <w:tcW w:w="1129" w:type="dxa"/>
            <w:vAlign w:val="center"/>
          </w:tcPr>
          <w:p w:rsidR="00ED3165" w:rsidRPr="005F61E4" w:rsidRDefault="00ED3165" w:rsidP="00370759">
            <w:pPr>
              <w:jc w:val="both"/>
              <w:rPr>
                <w:rFonts w:eastAsia="Arial Unicode MS"/>
                <w:sz w:val="20"/>
              </w:rPr>
            </w:pPr>
            <w:r w:rsidRPr="005F61E4">
              <w:rPr>
                <w:rFonts w:eastAsia="Arial Unicode MS"/>
                <w:sz w:val="20"/>
              </w:rPr>
              <w:t>16 02 16</w:t>
            </w:r>
          </w:p>
        </w:tc>
        <w:tc>
          <w:tcPr>
            <w:tcW w:w="4057" w:type="dxa"/>
            <w:vAlign w:val="center"/>
          </w:tcPr>
          <w:p w:rsidR="00ED3165" w:rsidRPr="005F61E4" w:rsidRDefault="00ED3165" w:rsidP="00370759">
            <w:pPr>
              <w:jc w:val="both"/>
              <w:rPr>
                <w:sz w:val="20"/>
              </w:rPr>
            </w:pPr>
            <w:r w:rsidRPr="005F61E4">
              <w:rPr>
                <w:sz w:val="20"/>
              </w:rPr>
              <w:t>sudedamosios dalys, išimtos iš nebenaudojamos įrangos, nenurodytos 16 02 15</w:t>
            </w:r>
          </w:p>
        </w:tc>
        <w:tc>
          <w:tcPr>
            <w:tcW w:w="1440" w:type="dxa"/>
            <w:vAlign w:val="center"/>
          </w:tcPr>
          <w:p w:rsidR="00ED3165" w:rsidRPr="005F61E4" w:rsidRDefault="00ED3165" w:rsidP="00370759">
            <w:pPr>
              <w:jc w:val="both"/>
              <w:rPr>
                <w:sz w:val="20"/>
              </w:rPr>
            </w:pPr>
            <w:r w:rsidRPr="005F61E4">
              <w:rPr>
                <w:sz w:val="20"/>
              </w:rPr>
              <w:t>nepavojinga</w:t>
            </w:r>
          </w:p>
        </w:tc>
        <w:tc>
          <w:tcPr>
            <w:tcW w:w="1024" w:type="dxa"/>
            <w:vAlign w:val="center"/>
          </w:tcPr>
          <w:p w:rsidR="00ED3165" w:rsidRPr="005F61E4" w:rsidRDefault="00ED3165" w:rsidP="00370759">
            <w:pPr>
              <w:jc w:val="both"/>
              <w:rPr>
                <w:rFonts w:eastAsia="Arial Unicode MS"/>
                <w:sz w:val="20"/>
              </w:rPr>
            </w:pPr>
            <w:r w:rsidRPr="005F61E4">
              <w:rPr>
                <w:rFonts w:eastAsia="Arial Unicode MS"/>
                <w:sz w:val="20"/>
              </w:rPr>
              <w:t>150</w:t>
            </w:r>
          </w:p>
        </w:tc>
        <w:tc>
          <w:tcPr>
            <w:tcW w:w="1979" w:type="dxa"/>
            <w:vMerge/>
          </w:tcPr>
          <w:p w:rsidR="00ED3165" w:rsidRPr="005F61E4" w:rsidRDefault="00ED3165" w:rsidP="00370759">
            <w:pPr>
              <w:pStyle w:val="NoSpacing"/>
              <w:jc w:val="both"/>
              <w:rPr>
                <w:sz w:val="20"/>
              </w:rPr>
            </w:pPr>
          </w:p>
        </w:tc>
      </w:tr>
      <w:tr w:rsidR="005F61E4" w:rsidRPr="005F61E4" w:rsidTr="00ED3165">
        <w:trPr>
          <w:cantSplit/>
        </w:trPr>
        <w:tc>
          <w:tcPr>
            <w:tcW w:w="1129" w:type="dxa"/>
            <w:vAlign w:val="center"/>
          </w:tcPr>
          <w:p w:rsidR="00ED3165" w:rsidRPr="005F61E4" w:rsidRDefault="00ED3165" w:rsidP="00370759">
            <w:pPr>
              <w:tabs>
                <w:tab w:val="left" w:pos="0"/>
                <w:tab w:val="left" w:pos="426"/>
                <w:tab w:val="left" w:pos="1985"/>
                <w:tab w:val="left" w:pos="2835"/>
                <w:tab w:val="left" w:pos="3828"/>
                <w:tab w:val="left" w:pos="5245"/>
                <w:tab w:val="left" w:pos="6946"/>
              </w:tabs>
              <w:jc w:val="both"/>
              <w:rPr>
                <w:rFonts w:eastAsia="Arial Unicode MS"/>
                <w:sz w:val="20"/>
              </w:rPr>
            </w:pPr>
            <w:r w:rsidRPr="005F61E4">
              <w:rPr>
                <w:rFonts w:eastAsia="Arial Unicode MS"/>
                <w:sz w:val="20"/>
              </w:rPr>
              <w:t>16 02 09*</w:t>
            </w:r>
          </w:p>
        </w:tc>
        <w:tc>
          <w:tcPr>
            <w:tcW w:w="4057" w:type="dxa"/>
            <w:vAlign w:val="center"/>
          </w:tcPr>
          <w:p w:rsidR="00ED3165" w:rsidRPr="005F61E4" w:rsidRDefault="00ED3165" w:rsidP="00370759">
            <w:pPr>
              <w:jc w:val="both"/>
              <w:rPr>
                <w:sz w:val="20"/>
              </w:rPr>
            </w:pPr>
            <w:r w:rsidRPr="005F61E4">
              <w:rPr>
                <w:sz w:val="20"/>
              </w:rPr>
              <w:t>transformatoriai ir kondensatoriai, kuriuose yra polichlorintų bifenilų ir polichlorintų terfenilų (PCB/PCT)</w:t>
            </w:r>
          </w:p>
        </w:tc>
        <w:tc>
          <w:tcPr>
            <w:tcW w:w="1440" w:type="dxa"/>
            <w:vAlign w:val="center"/>
          </w:tcPr>
          <w:p w:rsidR="00ED3165" w:rsidRPr="005F61E4" w:rsidRDefault="00ED3165" w:rsidP="00370759">
            <w:pPr>
              <w:jc w:val="both"/>
              <w:rPr>
                <w:sz w:val="20"/>
              </w:rPr>
            </w:pPr>
            <w:r w:rsidRPr="005F61E4">
              <w:rPr>
                <w:sz w:val="20"/>
              </w:rPr>
              <w:t>HP4, HP14</w:t>
            </w:r>
          </w:p>
        </w:tc>
        <w:tc>
          <w:tcPr>
            <w:tcW w:w="1024" w:type="dxa"/>
            <w:vAlign w:val="center"/>
          </w:tcPr>
          <w:p w:rsidR="00ED3165" w:rsidRPr="005F61E4" w:rsidRDefault="00ED3165" w:rsidP="00370759">
            <w:pPr>
              <w:jc w:val="both"/>
              <w:rPr>
                <w:rFonts w:eastAsia="Arial Unicode MS"/>
                <w:sz w:val="20"/>
              </w:rPr>
            </w:pPr>
            <w:r w:rsidRPr="005F61E4">
              <w:rPr>
                <w:rFonts w:eastAsia="Arial Unicode MS"/>
                <w:sz w:val="20"/>
              </w:rPr>
              <w:t>10</w:t>
            </w:r>
          </w:p>
        </w:tc>
        <w:tc>
          <w:tcPr>
            <w:tcW w:w="1979" w:type="dxa"/>
            <w:vMerge/>
          </w:tcPr>
          <w:p w:rsidR="00ED3165" w:rsidRPr="005F61E4" w:rsidRDefault="00ED3165" w:rsidP="00370759">
            <w:pPr>
              <w:pStyle w:val="NoSpacing"/>
              <w:jc w:val="both"/>
              <w:rPr>
                <w:sz w:val="20"/>
              </w:rPr>
            </w:pPr>
          </w:p>
        </w:tc>
      </w:tr>
      <w:tr w:rsidR="005F61E4" w:rsidRPr="005F61E4" w:rsidTr="00ED3165">
        <w:trPr>
          <w:cantSplit/>
        </w:trPr>
        <w:tc>
          <w:tcPr>
            <w:tcW w:w="1129" w:type="dxa"/>
            <w:vAlign w:val="center"/>
          </w:tcPr>
          <w:p w:rsidR="00ED3165" w:rsidRPr="005F61E4" w:rsidRDefault="00ED3165" w:rsidP="00370759">
            <w:pPr>
              <w:tabs>
                <w:tab w:val="left" w:pos="0"/>
                <w:tab w:val="left" w:pos="426"/>
                <w:tab w:val="left" w:pos="1985"/>
                <w:tab w:val="left" w:pos="2835"/>
                <w:tab w:val="left" w:pos="3828"/>
                <w:tab w:val="left" w:pos="5245"/>
                <w:tab w:val="left" w:pos="6946"/>
              </w:tabs>
              <w:jc w:val="both"/>
              <w:rPr>
                <w:rFonts w:eastAsia="Arial Unicode MS"/>
                <w:sz w:val="20"/>
              </w:rPr>
            </w:pPr>
            <w:r w:rsidRPr="005F61E4">
              <w:rPr>
                <w:rFonts w:eastAsia="Arial Unicode MS"/>
                <w:sz w:val="20"/>
              </w:rPr>
              <w:t>16 02 10*</w:t>
            </w:r>
          </w:p>
        </w:tc>
        <w:tc>
          <w:tcPr>
            <w:tcW w:w="4057" w:type="dxa"/>
            <w:vAlign w:val="center"/>
          </w:tcPr>
          <w:p w:rsidR="00ED3165" w:rsidRPr="005F61E4" w:rsidRDefault="00ED3165" w:rsidP="00370759">
            <w:pPr>
              <w:jc w:val="both"/>
              <w:rPr>
                <w:sz w:val="20"/>
              </w:rPr>
            </w:pPr>
            <w:r w:rsidRPr="005F61E4">
              <w:rPr>
                <w:sz w:val="20"/>
              </w:rPr>
              <w:t>nebenaudojama įranga, kurioje yra ar kuri yra užteršta polichlorintais bifenilais ir polichlorintais terfenilais (PCB/PCT), nenurodyta 16 02 09</w:t>
            </w:r>
          </w:p>
        </w:tc>
        <w:tc>
          <w:tcPr>
            <w:tcW w:w="1440" w:type="dxa"/>
            <w:vAlign w:val="center"/>
          </w:tcPr>
          <w:p w:rsidR="00ED3165" w:rsidRPr="005F61E4" w:rsidRDefault="00ED3165" w:rsidP="00370759">
            <w:pPr>
              <w:ind w:left="-56" w:right="-161"/>
              <w:jc w:val="both"/>
              <w:rPr>
                <w:sz w:val="20"/>
              </w:rPr>
            </w:pPr>
            <w:r w:rsidRPr="005F61E4">
              <w:rPr>
                <w:sz w:val="20"/>
              </w:rPr>
              <w:t>HP4, HP14</w:t>
            </w:r>
          </w:p>
        </w:tc>
        <w:tc>
          <w:tcPr>
            <w:tcW w:w="1024" w:type="dxa"/>
            <w:tcBorders>
              <w:bottom w:val="single" w:sz="4" w:space="0" w:color="auto"/>
            </w:tcBorders>
            <w:vAlign w:val="center"/>
          </w:tcPr>
          <w:p w:rsidR="00ED3165" w:rsidRPr="005F61E4" w:rsidRDefault="00ED3165" w:rsidP="00370759">
            <w:pPr>
              <w:jc w:val="both"/>
              <w:rPr>
                <w:rFonts w:eastAsia="Arial Unicode MS"/>
                <w:sz w:val="20"/>
              </w:rPr>
            </w:pPr>
            <w:r w:rsidRPr="005F61E4">
              <w:rPr>
                <w:rFonts w:eastAsia="Arial Unicode MS"/>
                <w:sz w:val="20"/>
              </w:rPr>
              <w:t>1</w:t>
            </w:r>
          </w:p>
        </w:tc>
        <w:tc>
          <w:tcPr>
            <w:tcW w:w="1979" w:type="dxa"/>
            <w:vMerge/>
          </w:tcPr>
          <w:p w:rsidR="00ED3165" w:rsidRPr="005F61E4" w:rsidRDefault="00ED3165" w:rsidP="00370759">
            <w:pPr>
              <w:pStyle w:val="NoSpacing"/>
              <w:jc w:val="both"/>
              <w:rPr>
                <w:sz w:val="20"/>
              </w:rPr>
            </w:pPr>
          </w:p>
        </w:tc>
      </w:tr>
      <w:tr w:rsidR="005F61E4" w:rsidRPr="005F61E4" w:rsidTr="00ED3165">
        <w:trPr>
          <w:cantSplit/>
        </w:trPr>
        <w:tc>
          <w:tcPr>
            <w:tcW w:w="1129" w:type="dxa"/>
            <w:vAlign w:val="center"/>
          </w:tcPr>
          <w:p w:rsidR="00ED3165" w:rsidRPr="005F61E4" w:rsidRDefault="00ED3165" w:rsidP="00370759">
            <w:pPr>
              <w:tabs>
                <w:tab w:val="left" w:pos="0"/>
                <w:tab w:val="left" w:pos="426"/>
                <w:tab w:val="left" w:pos="1985"/>
                <w:tab w:val="left" w:pos="2835"/>
                <w:tab w:val="left" w:pos="3828"/>
                <w:tab w:val="left" w:pos="5245"/>
                <w:tab w:val="left" w:pos="6946"/>
              </w:tabs>
              <w:jc w:val="both"/>
              <w:rPr>
                <w:rFonts w:eastAsia="Arial Unicode MS"/>
                <w:sz w:val="20"/>
              </w:rPr>
            </w:pPr>
            <w:r w:rsidRPr="005F61E4">
              <w:rPr>
                <w:rFonts w:eastAsia="Arial Unicode MS"/>
                <w:sz w:val="20"/>
              </w:rPr>
              <w:t>16 02 11*</w:t>
            </w:r>
          </w:p>
          <w:p w:rsidR="00ED3165" w:rsidRPr="005F61E4" w:rsidRDefault="00ED3165" w:rsidP="00370759">
            <w:pPr>
              <w:tabs>
                <w:tab w:val="left" w:pos="0"/>
                <w:tab w:val="left" w:pos="426"/>
                <w:tab w:val="left" w:pos="1985"/>
                <w:tab w:val="left" w:pos="2835"/>
                <w:tab w:val="left" w:pos="3828"/>
                <w:tab w:val="left" w:pos="5245"/>
                <w:tab w:val="left" w:pos="6946"/>
              </w:tabs>
              <w:jc w:val="both"/>
              <w:rPr>
                <w:rFonts w:eastAsia="Arial Unicode MS"/>
                <w:sz w:val="20"/>
              </w:rPr>
            </w:pPr>
          </w:p>
        </w:tc>
        <w:tc>
          <w:tcPr>
            <w:tcW w:w="4057" w:type="dxa"/>
            <w:vAlign w:val="center"/>
          </w:tcPr>
          <w:p w:rsidR="00ED3165" w:rsidRPr="005F61E4" w:rsidRDefault="00ED3165" w:rsidP="00370759">
            <w:pPr>
              <w:jc w:val="both"/>
              <w:rPr>
                <w:sz w:val="20"/>
              </w:rPr>
            </w:pPr>
            <w:r w:rsidRPr="005F61E4">
              <w:rPr>
                <w:sz w:val="20"/>
              </w:rPr>
              <w:t xml:space="preserve">nebenaudojama įranga, kurioje yra chlorfluorangliavandenilių, hidrochlorfluorangliavandenilių, hidrofluorangliavandenilių (HCFC, HFC) </w:t>
            </w:r>
          </w:p>
        </w:tc>
        <w:tc>
          <w:tcPr>
            <w:tcW w:w="1440" w:type="dxa"/>
            <w:tcBorders>
              <w:right w:val="single" w:sz="4" w:space="0" w:color="auto"/>
            </w:tcBorders>
            <w:vAlign w:val="center"/>
          </w:tcPr>
          <w:p w:rsidR="00ED3165" w:rsidRPr="005F61E4" w:rsidRDefault="00ED3165" w:rsidP="00370759">
            <w:pPr>
              <w:jc w:val="both"/>
              <w:rPr>
                <w:sz w:val="20"/>
              </w:rPr>
            </w:pPr>
            <w:r w:rsidRPr="005F61E4">
              <w:rPr>
                <w:sz w:val="20"/>
              </w:rPr>
              <w:t>HP14</w:t>
            </w:r>
          </w:p>
        </w:tc>
        <w:tc>
          <w:tcPr>
            <w:tcW w:w="1024" w:type="dxa"/>
            <w:tcBorders>
              <w:top w:val="single" w:sz="4" w:space="0" w:color="auto"/>
              <w:left w:val="single" w:sz="4" w:space="0" w:color="auto"/>
              <w:bottom w:val="single" w:sz="4" w:space="0" w:color="auto"/>
            </w:tcBorders>
            <w:vAlign w:val="center"/>
          </w:tcPr>
          <w:p w:rsidR="00ED3165" w:rsidRPr="005F61E4" w:rsidRDefault="00ED3165" w:rsidP="00370759">
            <w:pPr>
              <w:jc w:val="both"/>
              <w:rPr>
                <w:rFonts w:eastAsia="Arial Unicode MS"/>
                <w:sz w:val="20"/>
              </w:rPr>
            </w:pPr>
            <w:r w:rsidRPr="005F61E4">
              <w:rPr>
                <w:rFonts w:eastAsia="Arial Unicode MS"/>
                <w:sz w:val="20"/>
              </w:rPr>
              <w:t>70</w:t>
            </w:r>
          </w:p>
        </w:tc>
        <w:tc>
          <w:tcPr>
            <w:tcW w:w="1979" w:type="dxa"/>
            <w:vMerge/>
          </w:tcPr>
          <w:p w:rsidR="00ED3165" w:rsidRPr="005F61E4" w:rsidRDefault="00ED3165" w:rsidP="00370759">
            <w:pPr>
              <w:pStyle w:val="NoSpacing"/>
              <w:jc w:val="both"/>
              <w:rPr>
                <w:sz w:val="20"/>
              </w:rPr>
            </w:pPr>
          </w:p>
        </w:tc>
      </w:tr>
      <w:tr w:rsidR="005F61E4" w:rsidRPr="005F61E4" w:rsidTr="00ED3165">
        <w:trPr>
          <w:cantSplit/>
        </w:trPr>
        <w:tc>
          <w:tcPr>
            <w:tcW w:w="1129" w:type="dxa"/>
            <w:vAlign w:val="center"/>
          </w:tcPr>
          <w:p w:rsidR="00ED3165" w:rsidRPr="005F61E4" w:rsidRDefault="00ED3165" w:rsidP="00370759">
            <w:pPr>
              <w:tabs>
                <w:tab w:val="left" w:pos="0"/>
                <w:tab w:val="left" w:pos="426"/>
                <w:tab w:val="left" w:pos="1985"/>
                <w:tab w:val="left" w:pos="2835"/>
                <w:tab w:val="left" w:pos="3828"/>
                <w:tab w:val="left" w:pos="5245"/>
                <w:tab w:val="left" w:pos="6946"/>
              </w:tabs>
              <w:jc w:val="both"/>
              <w:rPr>
                <w:rFonts w:eastAsia="Arial Unicode MS"/>
                <w:sz w:val="20"/>
              </w:rPr>
            </w:pPr>
            <w:r w:rsidRPr="005F61E4">
              <w:rPr>
                <w:rFonts w:eastAsia="Arial Unicode MS"/>
                <w:sz w:val="20"/>
              </w:rPr>
              <w:t>20 01 23*</w:t>
            </w:r>
          </w:p>
        </w:tc>
        <w:tc>
          <w:tcPr>
            <w:tcW w:w="4057" w:type="dxa"/>
            <w:vAlign w:val="center"/>
          </w:tcPr>
          <w:p w:rsidR="00ED3165" w:rsidRPr="005F61E4" w:rsidRDefault="00ED3165" w:rsidP="00370759">
            <w:pPr>
              <w:jc w:val="both"/>
              <w:rPr>
                <w:sz w:val="20"/>
              </w:rPr>
            </w:pPr>
            <w:r w:rsidRPr="005F61E4">
              <w:rPr>
                <w:sz w:val="20"/>
              </w:rPr>
              <w:t xml:space="preserve">nebenaudojama įranga, kurioje yra chlorfluorangliavandenilių </w:t>
            </w:r>
          </w:p>
        </w:tc>
        <w:tc>
          <w:tcPr>
            <w:tcW w:w="1440" w:type="dxa"/>
            <w:tcBorders>
              <w:right w:val="single" w:sz="4" w:space="0" w:color="auto"/>
            </w:tcBorders>
          </w:tcPr>
          <w:p w:rsidR="00ED3165" w:rsidRPr="005F61E4" w:rsidRDefault="00ED3165" w:rsidP="00370759">
            <w:pPr>
              <w:jc w:val="both"/>
              <w:rPr>
                <w:sz w:val="20"/>
              </w:rPr>
            </w:pPr>
            <w:r w:rsidRPr="005F61E4">
              <w:rPr>
                <w:sz w:val="20"/>
              </w:rPr>
              <w:t>HP14</w:t>
            </w:r>
          </w:p>
        </w:tc>
        <w:tc>
          <w:tcPr>
            <w:tcW w:w="1024" w:type="dxa"/>
            <w:tcBorders>
              <w:top w:val="single" w:sz="4" w:space="0" w:color="auto"/>
              <w:left w:val="single" w:sz="4" w:space="0" w:color="auto"/>
              <w:bottom w:val="single" w:sz="4" w:space="0" w:color="auto"/>
            </w:tcBorders>
            <w:vAlign w:val="center"/>
          </w:tcPr>
          <w:p w:rsidR="00ED3165" w:rsidRPr="005F61E4" w:rsidRDefault="00ED3165" w:rsidP="00370759">
            <w:pPr>
              <w:jc w:val="both"/>
              <w:rPr>
                <w:rFonts w:eastAsia="Arial Unicode MS"/>
                <w:sz w:val="20"/>
              </w:rPr>
            </w:pPr>
            <w:r w:rsidRPr="005F61E4">
              <w:rPr>
                <w:rFonts w:eastAsia="Arial Unicode MS"/>
                <w:sz w:val="20"/>
              </w:rPr>
              <w:t>1000</w:t>
            </w:r>
          </w:p>
        </w:tc>
        <w:tc>
          <w:tcPr>
            <w:tcW w:w="1979" w:type="dxa"/>
            <w:vMerge/>
          </w:tcPr>
          <w:p w:rsidR="00ED3165" w:rsidRPr="005F61E4" w:rsidRDefault="00ED3165" w:rsidP="00370759">
            <w:pPr>
              <w:pStyle w:val="NoSpacing"/>
              <w:jc w:val="both"/>
              <w:rPr>
                <w:sz w:val="20"/>
              </w:rPr>
            </w:pPr>
          </w:p>
        </w:tc>
      </w:tr>
      <w:tr w:rsidR="005F61E4" w:rsidRPr="005F61E4" w:rsidTr="00ED3165">
        <w:trPr>
          <w:cantSplit/>
        </w:trPr>
        <w:tc>
          <w:tcPr>
            <w:tcW w:w="1129" w:type="dxa"/>
            <w:vAlign w:val="center"/>
          </w:tcPr>
          <w:p w:rsidR="00ED3165" w:rsidRPr="005F61E4" w:rsidRDefault="00ED3165" w:rsidP="00370759">
            <w:pPr>
              <w:tabs>
                <w:tab w:val="left" w:pos="0"/>
                <w:tab w:val="left" w:pos="426"/>
                <w:tab w:val="left" w:pos="1985"/>
                <w:tab w:val="left" w:pos="2835"/>
                <w:tab w:val="left" w:pos="3828"/>
                <w:tab w:val="left" w:pos="5245"/>
                <w:tab w:val="left" w:pos="6946"/>
              </w:tabs>
              <w:jc w:val="both"/>
              <w:rPr>
                <w:rFonts w:eastAsia="Arial Unicode MS"/>
                <w:sz w:val="20"/>
              </w:rPr>
            </w:pPr>
            <w:r w:rsidRPr="005F61E4">
              <w:rPr>
                <w:rFonts w:eastAsia="Arial Unicode MS"/>
                <w:sz w:val="20"/>
              </w:rPr>
              <w:t>16 02 12*</w:t>
            </w:r>
          </w:p>
        </w:tc>
        <w:tc>
          <w:tcPr>
            <w:tcW w:w="4057" w:type="dxa"/>
            <w:vAlign w:val="center"/>
          </w:tcPr>
          <w:p w:rsidR="00ED3165" w:rsidRPr="005F61E4" w:rsidRDefault="00ED3165" w:rsidP="00370759">
            <w:pPr>
              <w:jc w:val="both"/>
              <w:rPr>
                <w:sz w:val="20"/>
              </w:rPr>
            </w:pPr>
            <w:r w:rsidRPr="005F61E4">
              <w:rPr>
                <w:sz w:val="20"/>
              </w:rPr>
              <w:t>nebenaudojama įranga, kurioje yra grynojo asbesto</w:t>
            </w:r>
          </w:p>
        </w:tc>
        <w:tc>
          <w:tcPr>
            <w:tcW w:w="1440" w:type="dxa"/>
          </w:tcPr>
          <w:p w:rsidR="00ED3165" w:rsidRPr="005F61E4" w:rsidRDefault="00ED3165" w:rsidP="00370759">
            <w:pPr>
              <w:jc w:val="both"/>
              <w:rPr>
                <w:sz w:val="20"/>
              </w:rPr>
            </w:pPr>
            <w:r w:rsidRPr="005F61E4">
              <w:rPr>
                <w:sz w:val="20"/>
              </w:rPr>
              <w:t>HP6, HP7</w:t>
            </w:r>
          </w:p>
        </w:tc>
        <w:tc>
          <w:tcPr>
            <w:tcW w:w="1024" w:type="dxa"/>
            <w:tcBorders>
              <w:top w:val="single" w:sz="4" w:space="0" w:color="auto"/>
            </w:tcBorders>
            <w:vAlign w:val="center"/>
          </w:tcPr>
          <w:p w:rsidR="00ED3165" w:rsidRPr="005F61E4" w:rsidRDefault="00ED3165" w:rsidP="00370759">
            <w:pPr>
              <w:jc w:val="both"/>
              <w:rPr>
                <w:rFonts w:eastAsia="Arial Unicode MS"/>
                <w:sz w:val="20"/>
              </w:rPr>
            </w:pPr>
            <w:r w:rsidRPr="005F61E4">
              <w:rPr>
                <w:rFonts w:eastAsia="Arial Unicode MS"/>
                <w:sz w:val="20"/>
              </w:rPr>
              <w:t>1</w:t>
            </w:r>
          </w:p>
        </w:tc>
        <w:tc>
          <w:tcPr>
            <w:tcW w:w="1979" w:type="dxa"/>
            <w:vMerge/>
          </w:tcPr>
          <w:p w:rsidR="00ED3165" w:rsidRPr="005F61E4" w:rsidRDefault="00ED3165" w:rsidP="00370759">
            <w:pPr>
              <w:pStyle w:val="NoSpacing"/>
              <w:jc w:val="both"/>
              <w:rPr>
                <w:sz w:val="20"/>
              </w:rPr>
            </w:pPr>
          </w:p>
        </w:tc>
      </w:tr>
      <w:tr w:rsidR="005F61E4" w:rsidRPr="005F61E4" w:rsidTr="00ED3165">
        <w:trPr>
          <w:cantSplit/>
        </w:trPr>
        <w:tc>
          <w:tcPr>
            <w:tcW w:w="1129" w:type="dxa"/>
            <w:vAlign w:val="center"/>
          </w:tcPr>
          <w:p w:rsidR="00ED3165" w:rsidRPr="005F61E4" w:rsidRDefault="00ED3165" w:rsidP="00370759">
            <w:pPr>
              <w:jc w:val="both"/>
              <w:rPr>
                <w:rFonts w:eastAsia="Arial Unicode MS"/>
                <w:sz w:val="20"/>
              </w:rPr>
            </w:pPr>
            <w:r w:rsidRPr="005F61E4">
              <w:rPr>
                <w:rFonts w:eastAsia="Arial Unicode MS"/>
                <w:sz w:val="20"/>
              </w:rPr>
              <w:t>16 02 15*</w:t>
            </w:r>
          </w:p>
        </w:tc>
        <w:tc>
          <w:tcPr>
            <w:tcW w:w="4057" w:type="dxa"/>
            <w:vAlign w:val="center"/>
          </w:tcPr>
          <w:p w:rsidR="00ED3165" w:rsidRPr="005F61E4" w:rsidRDefault="00ED3165" w:rsidP="00370759">
            <w:pPr>
              <w:jc w:val="both"/>
              <w:rPr>
                <w:sz w:val="20"/>
              </w:rPr>
            </w:pPr>
            <w:r w:rsidRPr="005F61E4">
              <w:rPr>
                <w:sz w:val="20"/>
              </w:rPr>
              <w:t xml:space="preserve">pavojingos sudedamosios dalys, išimtos iš nebenaudojamos įrangos </w:t>
            </w:r>
          </w:p>
        </w:tc>
        <w:tc>
          <w:tcPr>
            <w:tcW w:w="1440" w:type="dxa"/>
            <w:vAlign w:val="center"/>
          </w:tcPr>
          <w:p w:rsidR="00ED3165" w:rsidRPr="005F61E4" w:rsidRDefault="00ED3165" w:rsidP="00370759">
            <w:pPr>
              <w:ind w:left="-56" w:right="-161"/>
              <w:jc w:val="both"/>
              <w:rPr>
                <w:sz w:val="20"/>
              </w:rPr>
            </w:pPr>
            <w:r w:rsidRPr="005F61E4">
              <w:rPr>
                <w:sz w:val="20"/>
              </w:rPr>
              <w:t>HP3-A, HP4, HP5, HP14, HP7</w:t>
            </w:r>
          </w:p>
        </w:tc>
        <w:tc>
          <w:tcPr>
            <w:tcW w:w="1024" w:type="dxa"/>
            <w:vAlign w:val="center"/>
          </w:tcPr>
          <w:p w:rsidR="00ED3165" w:rsidRPr="005F61E4" w:rsidRDefault="00ED3165" w:rsidP="00370759">
            <w:pPr>
              <w:jc w:val="both"/>
              <w:rPr>
                <w:rFonts w:eastAsia="Arial Unicode MS"/>
                <w:sz w:val="20"/>
              </w:rPr>
            </w:pPr>
            <w:r w:rsidRPr="005F61E4">
              <w:rPr>
                <w:rFonts w:eastAsia="Arial Unicode MS"/>
                <w:sz w:val="20"/>
              </w:rPr>
              <w:t>150</w:t>
            </w:r>
          </w:p>
        </w:tc>
        <w:tc>
          <w:tcPr>
            <w:tcW w:w="1979" w:type="dxa"/>
            <w:vMerge/>
          </w:tcPr>
          <w:p w:rsidR="00ED3165" w:rsidRPr="005F61E4" w:rsidRDefault="00ED3165" w:rsidP="00370759">
            <w:pPr>
              <w:pStyle w:val="NoSpacing"/>
              <w:jc w:val="both"/>
              <w:rPr>
                <w:sz w:val="20"/>
              </w:rPr>
            </w:pPr>
          </w:p>
        </w:tc>
      </w:tr>
      <w:tr w:rsidR="005F61E4" w:rsidRPr="005F61E4" w:rsidTr="00ED3165">
        <w:trPr>
          <w:cantSplit/>
        </w:trPr>
        <w:tc>
          <w:tcPr>
            <w:tcW w:w="1129" w:type="dxa"/>
            <w:vAlign w:val="center"/>
          </w:tcPr>
          <w:p w:rsidR="00ED3165" w:rsidRPr="005F61E4" w:rsidRDefault="00ED3165" w:rsidP="00370759">
            <w:pPr>
              <w:tabs>
                <w:tab w:val="left" w:pos="0"/>
                <w:tab w:val="left" w:pos="426"/>
                <w:tab w:val="left" w:pos="1985"/>
                <w:tab w:val="left" w:pos="2835"/>
                <w:tab w:val="left" w:pos="3828"/>
                <w:tab w:val="left" w:pos="5245"/>
                <w:tab w:val="left" w:pos="6946"/>
              </w:tabs>
              <w:jc w:val="both"/>
              <w:rPr>
                <w:rFonts w:eastAsia="Arial Unicode MS"/>
                <w:sz w:val="20"/>
              </w:rPr>
            </w:pPr>
            <w:r w:rsidRPr="005F61E4">
              <w:rPr>
                <w:rFonts w:eastAsia="Arial Unicode MS"/>
                <w:sz w:val="20"/>
              </w:rPr>
              <w:t>20 01 21*</w:t>
            </w:r>
          </w:p>
        </w:tc>
        <w:tc>
          <w:tcPr>
            <w:tcW w:w="4057" w:type="dxa"/>
            <w:vAlign w:val="center"/>
          </w:tcPr>
          <w:p w:rsidR="00ED3165" w:rsidRPr="005F61E4" w:rsidRDefault="00ED3165" w:rsidP="00370759">
            <w:pPr>
              <w:jc w:val="both"/>
              <w:rPr>
                <w:sz w:val="20"/>
              </w:rPr>
            </w:pPr>
            <w:r w:rsidRPr="005F61E4">
              <w:rPr>
                <w:sz w:val="20"/>
              </w:rPr>
              <w:t>dienos šviesos lempos ir kitos atliekos, kuriose yra gyvsidabrio</w:t>
            </w:r>
          </w:p>
        </w:tc>
        <w:tc>
          <w:tcPr>
            <w:tcW w:w="1440" w:type="dxa"/>
            <w:vAlign w:val="center"/>
          </w:tcPr>
          <w:p w:rsidR="00ED3165" w:rsidRPr="005F61E4" w:rsidRDefault="00ED3165" w:rsidP="00370759">
            <w:pPr>
              <w:tabs>
                <w:tab w:val="left" w:pos="0"/>
                <w:tab w:val="left" w:pos="426"/>
                <w:tab w:val="left" w:pos="1985"/>
                <w:tab w:val="left" w:pos="2835"/>
                <w:tab w:val="left" w:pos="3828"/>
                <w:tab w:val="left" w:pos="5245"/>
                <w:tab w:val="left" w:pos="6946"/>
              </w:tabs>
              <w:jc w:val="both"/>
              <w:rPr>
                <w:sz w:val="20"/>
              </w:rPr>
            </w:pPr>
            <w:r w:rsidRPr="005F61E4">
              <w:rPr>
                <w:sz w:val="20"/>
              </w:rPr>
              <w:t>HP6, HP14</w:t>
            </w:r>
          </w:p>
        </w:tc>
        <w:tc>
          <w:tcPr>
            <w:tcW w:w="1024" w:type="dxa"/>
            <w:vAlign w:val="center"/>
          </w:tcPr>
          <w:p w:rsidR="00ED3165" w:rsidRPr="005F61E4" w:rsidRDefault="00ED3165" w:rsidP="00370759">
            <w:pPr>
              <w:jc w:val="both"/>
              <w:rPr>
                <w:rFonts w:eastAsia="Arial Unicode MS"/>
                <w:sz w:val="20"/>
              </w:rPr>
            </w:pPr>
            <w:r w:rsidRPr="005F61E4">
              <w:rPr>
                <w:rFonts w:eastAsia="Arial Unicode MS"/>
                <w:sz w:val="20"/>
              </w:rPr>
              <w:t>20</w:t>
            </w:r>
          </w:p>
        </w:tc>
        <w:tc>
          <w:tcPr>
            <w:tcW w:w="1979" w:type="dxa"/>
            <w:vMerge/>
          </w:tcPr>
          <w:p w:rsidR="00ED3165" w:rsidRPr="005F61E4" w:rsidRDefault="00ED3165" w:rsidP="00370759">
            <w:pPr>
              <w:pStyle w:val="NoSpacing"/>
              <w:jc w:val="both"/>
              <w:rPr>
                <w:sz w:val="20"/>
              </w:rPr>
            </w:pPr>
          </w:p>
        </w:tc>
      </w:tr>
      <w:tr w:rsidR="005F61E4" w:rsidRPr="005F61E4" w:rsidTr="000F0E35">
        <w:trPr>
          <w:cantSplit/>
        </w:trPr>
        <w:tc>
          <w:tcPr>
            <w:tcW w:w="9629" w:type="dxa"/>
            <w:gridSpan w:val="5"/>
            <w:vAlign w:val="center"/>
          </w:tcPr>
          <w:p w:rsidR="00ED3165" w:rsidRPr="005F61E4" w:rsidRDefault="00ED3165" w:rsidP="00370759">
            <w:pPr>
              <w:pStyle w:val="NoSpacing"/>
              <w:jc w:val="both"/>
              <w:rPr>
                <w:sz w:val="20"/>
              </w:rPr>
            </w:pPr>
            <w:r w:rsidRPr="005F61E4">
              <w:rPr>
                <w:rFonts w:eastAsia="Arial Unicode MS"/>
                <w:b/>
                <w:sz w:val="20"/>
              </w:rPr>
              <w:t>BATERIJOS IR AKUMULIATORIAI</w:t>
            </w:r>
          </w:p>
        </w:tc>
      </w:tr>
      <w:tr w:rsidR="005F61E4" w:rsidRPr="005F61E4" w:rsidTr="00ED3165">
        <w:trPr>
          <w:cantSplit/>
        </w:trPr>
        <w:tc>
          <w:tcPr>
            <w:tcW w:w="1129" w:type="dxa"/>
            <w:vAlign w:val="center"/>
          </w:tcPr>
          <w:p w:rsidR="00370759" w:rsidRPr="005F61E4" w:rsidRDefault="00370759" w:rsidP="00370759">
            <w:pPr>
              <w:tabs>
                <w:tab w:val="left" w:pos="0"/>
                <w:tab w:val="left" w:pos="426"/>
                <w:tab w:val="left" w:pos="1985"/>
                <w:tab w:val="left" w:pos="2835"/>
                <w:tab w:val="left" w:pos="3828"/>
                <w:tab w:val="left" w:pos="5245"/>
                <w:tab w:val="left" w:pos="6946"/>
              </w:tabs>
              <w:jc w:val="both"/>
              <w:rPr>
                <w:rFonts w:eastAsia="Arial Unicode MS"/>
                <w:sz w:val="20"/>
              </w:rPr>
            </w:pPr>
            <w:r w:rsidRPr="005F61E4">
              <w:rPr>
                <w:rFonts w:eastAsia="Arial Unicode MS"/>
                <w:sz w:val="20"/>
              </w:rPr>
              <w:t>20 01 33*</w:t>
            </w:r>
          </w:p>
        </w:tc>
        <w:tc>
          <w:tcPr>
            <w:tcW w:w="4057" w:type="dxa"/>
            <w:vAlign w:val="center"/>
          </w:tcPr>
          <w:p w:rsidR="00370759" w:rsidRPr="005F61E4" w:rsidRDefault="00370759" w:rsidP="00370759">
            <w:pPr>
              <w:jc w:val="both"/>
              <w:rPr>
                <w:sz w:val="20"/>
              </w:rPr>
            </w:pPr>
            <w:r w:rsidRPr="005F61E4">
              <w:rPr>
                <w:sz w:val="20"/>
              </w:rPr>
              <w:t>baterijos ir akumuliatoriai, nurodyti 16 06 01, 16 06 02 arba 16 06 03, nerūšiuotos baterijos ar akumuliatoriai, kuriuose yra tos baterijos</w:t>
            </w:r>
          </w:p>
        </w:tc>
        <w:tc>
          <w:tcPr>
            <w:tcW w:w="1440" w:type="dxa"/>
            <w:vAlign w:val="center"/>
          </w:tcPr>
          <w:p w:rsidR="00370759" w:rsidRPr="005F61E4" w:rsidRDefault="00370759" w:rsidP="00370759">
            <w:pPr>
              <w:jc w:val="both"/>
              <w:rPr>
                <w:sz w:val="20"/>
              </w:rPr>
            </w:pPr>
            <w:r w:rsidRPr="005F61E4">
              <w:rPr>
                <w:sz w:val="20"/>
              </w:rPr>
              <w:t>HP8</w:t>
            </w:r>
          </w:p>
        </w:tc>
        <w:tc>
          <w:tcPr>
            <w:tcW w:w="1024" w:type="dxa"/>
            <w:vAlign w:val="center"/>
          </w:tcPr>
          <w:p w:rsidR="00370759" w:rsidRPr="005F61E4" w:rsidRDefault="00370759" w:rsidP="00370759">
            <w:pPr>
              <w:jc w:val="both"/>
              <w:rPr>
                <w:rFonts w:eastAsia="Arial Unicode MS"/>
                <w:sz w:val="20"/>
              </w:rPr>
            </w:pPr>
            <w:r w:rsidRPr="005F61E4">
              <w:rPr>
                <w:rFonts w:eastAsia="Arial Unicode MS"/>
                <w:sz w:val="20"/>
              </w:rPr>
              <w:t>11</w:t>
            </w:r>
          </w:p>
        </w:tc>
        <w:tc>
          <w:tcPr>
            <w:tcW w:w="1979" w:type="dxa"/>
            <w:vMerge w:val="restart"/>
            <w:vAlign w:val="center"/>
          </w:tcPr>
          <w:p w:rsidR="00370759" w:rsidRPr="005F61E4" w:rsidRDefault="00370759" w:rsidP="00370759">
            <w:pPr>
              <w:jc w:val="both"/>
              <w:rPr>
                <w:sz w:val="20"/>
                <w:vertAlign w:val="superscript"/>
              </w:rPr>
            </w:pPr>
            <w:r w:rsidRPr="005F61E4">
              <w:rPr>
                <w:sz w:val="20"/>
              </w:rPr>
              <w:t>S1, S2, R10</w:t>
            </w:r>
            <w:r w:rsidRPr="005F61E4">
              <w:rPr>
                <w:sz w:val="20"/>
                <w:vertAlign w:val="superscript"/>
              </w:rPr>
              <w:t>1</w:t>
            </w:r>
            <w:r w:rsidRPr="005F61E4">
              <w:rPr>
                <w:sz w:val="20"/>
              </w:rPr>
              <w:t>,</w:t>
            </w:r>
            <w:r w:rsidR="00ED3165" w:rsidRPr="005F61E4">
              <w:rPr>
                <w:sz w:val="20"/>
              </w:rPr>
              <w:t xml:space="preserve"> </w:t>
            </w:r>
            <w:r w:rsidRPr="005F61E4">
              <w:rPr>
                <w:sz w:val="20"/>
              </w:rPr>
              <w:t>R12, R13, S5</w:t>
            </w:r>
          </w:p>
        </w:tc>
      </w:tr>
      <w:tr w:rsidR="005F61E4" w:rsidRPr="005F61E4" w:rsidTr="00ED3165">
        <w:trPr>
          <w:cantSplit/>
        </w:trPr>
        <w:tc>
          <w:tcPr>
            <w:tcW w:w="1129" w:type="dxa"/>
            <w:vAlign w:val="center"/>
          </w:tcPr>
          <w:p w:rsidR="00370759" w:rsidRPr="005F61E4" w:rsidRDefault="00370759" w:rsidP="00370759">
            <w:pPr>
              <w:tabs>
                <w:tab w:val="left" w:pos="0"/>
                <w:tab w:val="left" w:pos="426"/>
                <w:tab w:val="left" w:pos="1985"/>
                <w:tab w:val="left" w:pos="2835"/>
                <w:tab w:val="left" w:pos="3828"/>
                <w:tab w:val="left" w:pos="5245"/>
                <w:tab w:val="left" w:pos="6946"/>
              </w:tabs>
              <w:jc w:val="both"/>
              <w:rPr>
                <w:rFonts w:eastAsia="Arial Unicode MS"/>
                <w:sz w:val="20"/>
              </w:rPr>
            </w:pPr>
            <w:r w:rsidRPr="005F61E4">
              <w:rPr>
                <w:rFonts w:eastAsia="Arial Unicode MS"/>
                <w:sz w:val="20"/>
              </w:rPr>
              <w:t>20 01 34</w:t>
            </w:r>
          </w:p>
        </w:tc>
        <w:tc>
          <w:tcPr>
            <w:tcW w:w="4057" w:type="dxa"/>
            <w:vAlign w:val="center"/>
          </w:tcPr>
          <w:p w:rsidR="00370759" w:rsidRPr="005F61E4" w:rsidRDefault="00370759" w:rsidP="00370759">
            <w:pPr>
              <w:jc w:val="both"/>
              <w:rPr>
                <w:sz w:val="20"/>
              </w:rPr>
            </w:pPr>
            <w:r w:rsidRPr="005F61E4">
              <w:rPr>
                <w:sz w:val="20"/>
              </w:rPr>
              <w:t>baterijos ir akumuliatoriai, nenurodyti 20 01 33</w:t>
            </w:r>
          </w:p>
        </w:tc>
        <w:tc>
          <w:tcPr>
            <w:tcW w:w="1440" w:type="dxa"/>
          </w:tcPr>
          <w:p w:rsidR="00370759" w:rsidRPr="005F61E4" w:rsidRDefault="00370759" w:rsidP="00370759">
            <w:pPr>
              <w:jc w:val="both"/>
              <w:rPr>
                <w:sz w:val="20"/>
              </w:rPr>
            </w:pPr>
            <w:r w:rsidRPr="005F61E4">
              <w:rPr>
                <w:sz w:val="20"/>
              </w:rPr>
              <w:t>nepavojinga</w:t>
            </w:r>
          </w:p>
        </w:tc>
        <w:tc>
          <w:tcPr>
            <w:tcW w:w="1024" w:type="dxa"/>
            <w:vAlign w:val="center"/>
          </w:tcPr>
          <w:p w:rsidR="00370759" w:rsidRPr="005F61E4" w:rsidRDefault="00370759" w:rsidP="00370759">
            <w:pPr>
              <w:jc w:val="both"/>
              <w:rPr>
                <w:rFonts w:eastAsia="Arial Unicode MS"/>
                <w:sz w:val="20"/>
              </w:rPr>
            </w:pPr>
            <w:r w:rsidRPr="005F61E4">
              <w:rPr>
                <w:rFonts w:eastAsia="Arial Unicode MS"/>
                <w:sz w:val="20"/>
              </w:rPr>
              <w:t>20</w:t>
            </w:r>
          </w:p>
        </w:tc>
        <w:tc>
          <w:tcPr>
            <w:tcW w:w="1979" w:type="dxa"/>
            <w:vMerge/>
          </w:tcPr>
          <w:p w:rsidR="00370759" w:rsidRPr="005F61E4" w:rsidRDefault="00370759" w:rsidP="00370759">
            <w:pPr>
              <w:pStyle w:val="NoSpacing"/>
              <w:jc w:val="both"/>
              <w:rPr>
                <w:sz w:val="20"/>
              </w:rPr>
            </w:pPr>
          </w:p>
        </w:tc>
      </w:tr>
      <w:tr w:rsidR="005F61E4" w:rsidRPr="005F61E4" w:rsidTr="000F0E35">
        <w:trPr>
          <w:cantSplit/>
        </w:trPr>
        <w:tc>
          <w:tcPr>
            <w:tcW w:w="9629" w:type="dxa"/>
            <w:gridSpan w:val="5"/>
            <w:vAlign w:val="center"/>
          </w:tcPr>
          <w:p w:rsidR="00ED3165" w:rsidRPr="005F61E4" w:rsidRDefault="00ED3165" w:rsidP="00370759">
            <w:pPr>
              <w:pStyle w:val="NoSpacing"/>
              <w:jc w:val="both"/>
              <w:rPr>
                <w:sz w:val="20"/>
              </w:rPr>
            </w:pPr>
            <w:r w:rsidRPr="005F61E4">
              <w:rPr>
                <w:rFonts w:eastAsia="Arial Unicode MS"/>
                <w:b/>
                <w:sz w:val="20"/>
              </w:rPr>
              <w:t>KITOS ATLIEKOS</w:t>
            </w:r>
          </w:p>
        </w:tc>
      </w:tr>
      <w:tr w:rsidR="005F61E4" w:rsidRPr="005F61E4" w:rsidTr="00ED3165">
        <w:trPr>
          <w:cantSplit/>
        </w:trPr>
        <w:tc>
          <w:tcPr>
            <w:tcW w:w="1129" w:type="dxa"/>
            <w:vAlign w:val="center"/>
          </w:tcPr>
          <w:p w:rsidR="00370759" w:rsidRPr="005F61E4" w:rsidRDefault="00370759" w:rsidP="00370759">
            <w:pPr>
              <w:tabs>
                <w:tab w:val="left" w:pos="0"/>
                <w:tab w:val="left" w:pos="426"/>
                <w:tab w:val="left" w:pos="1985"/>
                <w:tab w:val="left" w:pos="2835"/>
                <w:tab w:val="left" w:pos="3828"/>
                <w:tab w:val="left" w:pos="5245"/>
                <w:tab w:val="left" w:pos="6946"/>
              </w:tabs>
              <w:jc w:val="both"/>
              <w:rPr>
                <w:rFonts w:eastAsia="Arial Unicode MS"/>
                <w:sz w:val="20"/>
              </w:rPr>
            </w:pPr>
            <w:r w:rsidRPr="005F61E4">
              <w:rPr>
                <w:sz w:val="20"/>
              </w:rPr>
              <w:t>03 01 99</w:t>
            </w:r>
          </w:p>
        </w:tc>
        <w:tc>
          <w:tcPr>
            <w:tcW w:w="4057" w:type="dxa"/>
            <w:vAlign w:val="center"/>
          </w:tcPr>
          <w:p w:rsidR="00370759" w:rsidRPr="005F61E4" w:rsidRDefault="00370759" w:rsidP="00370759">
            <w:pPr>
              <w:jc w:val="both"/>
              <w:rPr>
                <w:sz w:val="20"/>
              </w:rPr>
            </w:pPr>
            <w:r w:rsidRPr="005F61E4">
              <w:rPr>
                <w:sz w:val="20"/>
              </w:rPr>
              <w:t>medienos dulkės, medienos plaušo atliekos</w:t>
            </w:r>
          </w:p>
        </w:tc>
        <w:tc>
          <w:tcPr>
            <w:tcW w:w="1440" w:type="dxa"/>
            <w:vAlign w:val="center"/>
          </w:tcPr>
          <w:p w:rsidR="00370759" w:rsidRPr="005F61E4" w:rsidRDefault="00370759" w:rsidP="00370759">
            <w:pPr>
              <w:jc w:val="both"/>
              <w:rPr>
                <w:sz w:val="20"/>
              </w:rPr>
            </w:pPr>
            <w:r w:rsidRPr="005F61E4">
              <w:rPr>
                <w:sz w:val="20"/>
              </w:rPr>
              <w:t>Nepavojinga</w:t>
            </w:r>
          </w:p>
        </w:tc>
        <w:tc>
          <w:tcPr>
            <w:tcW w:w="1024" w:type="dxa"/>
            <w:vAlign w:val="center"/>
          </w:tcPr>
          <w:p w:rsidR="00370759" w:rsidRPr="005F61E4" w:rsidRDefault="00370759" w:rsidP="00370759">
            <w:pPr>
              <w:jc w:val="both"/>
              <w:rPr>
                <w:sz w:val="20"/>
              </w:rPr>
            </w:pPr>
            <w:r w:rsidRPr="005F61E4">
              <w:rPr>
                <w:sz w:val="20"/>
              </w:rPr>
              <w:t>1</w:t>
            </w:r>
          </w:p>
        </w:tc>
        <w:tc>
          <w:tcPr>
            <w:tcW w:w="1979" w:type="dxa"/>
            <w:vMerge w:val="restart"/>
            <w:vAlign w:val="center"/>
          </w:tcPr>
          <w:p w:rsidR="00370759" w:rsidRPr="005F61E4" w:rsidRDefault="00370759" w:rsidP="00370759">
            <w:pPr>
              <w:jc w:val="both"/>
              <w:rPr>
                <w:sz w:val="20"/>
                <w:vertAlign w:val="superscript"/>
              </w:rPr>
            </w:pPr>
            <w:r w:rsidRPr="005F61E4">
              <w:rPr>
                <w:sz w:val="20"/>
              </w:rPr>
              <w:t>S1, S2, R10</w:t>
            </w:r>
            <w:r w:rsidRPr="005F61E4">
              <w:rPr>
                <w:sz w:val="20"/>
                <w:vertAlign w:val="superscript"/>
              </w:rPr>
              <w:t>1</w:t>
            </w:r>
            <w:r w:rsidRPr="005F61E4">
              <w:rPr>
                <w:sz w:val="20"/>
              </w:rPr>
              <w:t>,</w:t>
            </w:r>
            <w:r w:rsidR="00ED3165" w:rsidRPr="005F61E4">
              <w:rPr>
                <w:sz w:val="20"/>
              </w:rPr>
              <w:t xml:space="preserve"> </w:t>
            </w:r>
            <w:r w:rsidRPr="005F61E4">
              <w:rPr>
                <w:sz w:val="20"/>
              </w:rPr>
              <w:t>R12, R13, S5</w:t>
            </w:r>
          </w:p>
        </w:tc>
      </w:tr>
      <w:tr w:rsidR="005F61E4" w:rsidRPr="005F61E4" w:rsidTr="00ED3165">
        <w:trPr>
          <w:cantSplit/>
        </w:trPr>
        <w:tc>
          <w:tcPr>
            <w:tcW w:w="1129" w:type="dxa"/>
            <w:vAlign w:val="center"/>
          </w:tcPr>
          <w:p w:rsidR="00370759" w:rsidRPr="005F61E4" w:rsidRDefault="00370759" w:rsidP="00370759">
            <w:pPr>
              <w:tabs>
                <w:tab w:val="left" w:pos="0"/>
                <w:tab w:val="left" w:pos="426"/>
                <w:tab w:val="left" w:pos="1985"/>
                <w:tab w:val="left" w:pos="2835"/>
                <w:tab w:val="left" w:pos="3828"/>
                <w:tab w:val="left" w:pos="5245"/>
                <w:tab w:val="left" w:pos="6946"/>
              </w:tabs>
              <w:jc w:val="both"/>
              <w:rPr>
                <w:sz w:val="20"/>
              </w:rPr>
            </w:pPr>
            <w:r w:rsidRPr="005F61E4">
              <w:rPr>
                <w:rFonts w:eastAsia="Arial Unicode MS"/>
                <w:sz w:val="20"/>
              </w:rPr>
              <w:t>19 10 05*</w:t>
            </w:r>
          </w:p>
        </w:tc>
        <w:tc>
          <w:tcPr>
            <w:tcW w:w="4057" w:type="dxa"/>
            <w:vAlign w:val="center"/>
          </w:tcPr>
          <w:p w:rsidR="00370759" w:rsidRPr="005F61E4" w:rsidRDefault="00370759" w:rsidP="00370759">
            <w:pPr>
              <w:jc w:val="both"/>
              <w:rPr>
                <w:sz w:val="20"/>
              </w:rPr>
            </w:pPr>
            <w:r w:rsidRPr="005F61E4">
              <w:rPr>
                <w:sz w:val="20"/>
              </w:rPr>
              <w:t>kitos frakcijos, kuriose yra pavojingų cheminių medžiagų</w:t>
            </w:r>
          </w:p>
        </w:tc>
        <w:tc>
          <w:tcPr>
            <w:tcW w:w="1440" w:type="dxa"/>
            <w:vAlign w:val="center"/>
          </w:tcPr>
          <w:p w:rsidR="00370759" w:rsidRPr="005F61E4" w:rsidRDefault="00370759" w:rsidP="00370759">
            <w:pPr>
              <w:jc w:val="both"/>
              <w:rPr>
                <w:sz w:val="20"/>
              </w:rPr>
            </w:pPr>
            <w:r w:rsidRPr="005F61E4">
              <w:rPr>
                <w:sz w:val="20"/>
              </w:rPr>
              <w:t>HP7, HP14</w:t>
            </w:r>
          </w:p>
        </w:tc>
        <w:tc>
          <w:tcPr>
            <w:tcW w:w="1024" w:type="dxa"/>
            <w:vAlign w:val="center"/>
          </w:tcPr>
          <w:p w:rsidR="00370759" w:rsidRPr="005F61E4" w:rsidRDefault="00370759" w:rsidP="00370759">
            <w:pPr>
              <w:jc w:val="both"/>
              <w:rPr>
                <w:rFonts w:eastAsia="Arial Unicode MS"/>
                <w:sz w:val="20"/>
              </w:rPr>
            </w:pPr>
            <w:r w:rsidRPr="005F61E4">
              <w:rPr>
                <w:rFonts w:eastAsia="Arial Unicode MS"/>
                <w:sz w:val="20"/>
              </w:rPr>
              <w:t>2</w:t>
            </w:r>
          </w:p>
        </w:tc>
        <w:tc>
          <w:tcPr>
            <w:tcW w:w="1979" w:type="dxa"/>
            <w:vMerge/>
            <w:vAlign w:val="center"/>
          </w:tcPr>
          <w:p w:rsidR="00370759" w:rsidRPr="005F61E4" w:rsidRDefault="00370759" w:rsidP="00370759">
            <w:pPr>
              <w:pStyle w:val="NoSpacing"/>
              <w:jc w:val="both"/>
              <w:rPr>
                <w:sz w:val="20"/>
              </w:rPr>
            </w:pPr>
          </w:p>
        </w:tc>
      </w:tr>
      <w:tr w:rsidR="005F61E4" w:rsidRPr="005F61E4" w:rsidTr="00ED3165">
        <w:trPr>
          <w:cantSplit/>
        </w:trPr>
        <w:tc>
          <w:tcPr>
            <w:tcW w:w="1129" w:type="dxa"/>
            <w:vAlign w:val="center"/>
          </w:tcPr>
          <w:p w:rsidR="00370759" w:rsidRPr="005F61E4" w:rsidRDefault="00370759" w:rsidP="00370759">
            <w:pPr>
              <w:tabs>
                <w:tab w:val="left" w:pos="0"/>
                <w:tab w:val="left" w:pos="426"/>
                <w:tab w:val="left" w:pos="1985"/>
                <w:tab w:val="left" w:pos="2835"/>
                <w:tab w:val="left" w:pos="3828"/>
                <w:tab w:val="left" w:pos="5245"/>
                <w:tab w:val="left" w:pos="6946"/>
              </w:tabs>
              <w:jc w:val="both"/>
              <w:rPr>
                <w:rFonts w:eastAsia="Arial Unicode MS"/>
                <w:sz w:val="20"/>
              </w:rPr>
            </w:pPr>
            <w:r w:rsidRPr="005F61E4">
              <w:rPr>
                <w:rFonts w:eastAsia="Arial Unicode MS"/>
                <w:sz w:val="20"/>
              </w:rPr>
              <w:t>10 07 01</w:t>
            </w:r>
          </w:p>
        </w:tc>
        <w:tc>
          <w:tcPr>
            <w:tcW w:w="4057" w:type="dxa"/>
            <w:vAlign w:val="center"/>
          </w:tcPr>
          <w:p w:rsidR="00370759" w:rsidRPr="005F61E4" w:rsidRDefault="00370759" w:rsidP="00370759">
            <w:pPr>
              <w:jc w:val="both"/>
              <w:rPr>
                <w:sz w:val="20"/>
              </w:rPr>
            </w:pPr>
            <w:r w:rsidRPr="005F61E4">
              <w:rPr>
                <w:sz w:val="20"/>
              </w:rPr>
              <w:t>pirminio ir antrinio lydymo šlakai</w:t>
            </w:r>
          </w:p>
        </w:tc>
        <w:tc>
          <w:tcPr>
            <w:tcW w:w="1440" w:type="dxa"/>
            <w:vAlign w:val="center"/>
          </w:tcPr>
          <w:p w:rsidR="00370759" w:rsidRPr="005F61E4" w:rsidRDefault="00370759" w:rsidP="00370759">
            <w:pPr>
              <w:jc w:val="both"/>
              <w:rPr>
                <w:sz w:val="20"/>
              </w:rPr>
            </w:pPr>
            <w:r w:rsidRPr="005F61E4">
              <w:rPr>
                <w:sz w:val="20"/>
              </w:rPr>
              <w:t>Nepavojinga</w:t>
            </w:r>
          </w:p>
        </w:tc>
        <w:tc>
          <w:tcPr>
            <w:tcW w:w="1024" w:type="dxa"/>
            <w:vAlign w:val="center"/>
          </w:tcPr>
          <w:p w:rsidR="00370759" w:rsidRPr="005F61E4" w:rsidRDefault="00370759" w:rsidP="00370759">
            <w:pPr>
              <w:jc w:val="both"/>
              <w:rPr>
                <w:sz w:val="20"/>
              </w:rPr>
            </w:pPr>
            <w:r w:rsidRPr="005F61E4">
              <w:rPr>
                <w:sz w:val="20"/>
              </w:rPr>
              <w:t>2</w:t>
            </w:r>
          </w:p>
        </w:tc>
        <w:tc>
          <w:tcPr>
            <w:tcW w:w="1979" w:type="dxa"/>
            <w:vMerge/>
          </w:tcPr>
          <w:p w:rsidR="00370759" w:rsidRPr="005F61E4" w:rsidRDefault="00370759" w:rsidP="00370759">
            <w:pPr>
              <w:pStyle w:val="NoSpacing"/>
              <w:jc w:val="both"/>
              <w:rPr>
                <w:sz w:val="20"/>
              </w:rPr>
            </w:pPr>
          </w:p>
        </w:tc>
      </w:tr>
      <w:tr w:rsidR="005F61E4" w:rsidRPr="005F61E4" w:rsidTr="00ED3165">
        <w:trPr>
          <w:cantSplit/>
        </w:trPr>
        <w:tc>
          <w:tcPr>
            <w:tcW w:w="1129" w:type="dxa"/>
            <w:vAlign w:val="center"/>
          </w:tcPr>
          <w:p w:rsidR="00370759" w:rsidRPr="005F61E4" w:rsidRDefault="00370759" w:rsidP="00370759">
            <w:pPr>
              <w:tabs>
                <w:tab w:val="left" w:pos="0"/>
                <w:tab w:val="left" w:pos="426"/>
                <w:tab w:val="left" w:pos="1985"/>
                <w:tab w:val="left" w:pos="2835"/>
                <w:tab w:val="left" w:pos="3828"/>
                <w:tab w:val="left" w:pos="5245"/>
                <w:tab w:val="left" w:pos="6946"/>
              </w:tabs>
              <w:jc w:val="both"/>
              <w:rPr>
                <w:rFonts w:eastAsia="Arial Unicode MS"/>
                <w:sz w:val="20"/>
              </w:rPr>
            </w:pPr>
            <w:r w:rsidRPr="005F61E4">
              <w:rPr>
                <w:rFonts w:eastAsia="Arial Unicode MS"/>
                <w:sz w:val="20"/>
              </w:rPr>
              <w:t>10 07 02</w:t>
            </w:r>
          </w:p>
        </w:tc>
        <w:tc>
          <w:tcPr>
            <w:tcW w:w="4057" w:type="dxa"/>
            <w:vAlign w:val="center"/>
          </w:tcPr>
          <w:p w:rsidR="00370759" w:rsidRPr="005F61E4" w:rsidRDefault="00370759" w:rsidP="00370759">
            <w:pPr>
              <w:jc w:val="both"/>
              <w:rPr>
                <w:sz w:val="20"/>
              </w:rPr>
            </w:pPr>
            <w:r w:rsidRPr="005F61E4">
              <w:rPr>
                <w:sz w:val="20"/>
              </w:rPr>
              <w:t>pirminio ir antrinio lydymo nuodegos ir šlakas</w:t>
            </w:r>
          </w:p>
        </w:tc>
        <w:tc>
          <w:tcPr>
            <w:tcW w:w="1440" w:type="dxa"/>
            <w:vAlign w:val="center"/>
          </w:tcPr>
          <w:p w:rsidR="00370759" w:rsidRPr="005F61E4" w:rsidRDefault="00370759" w:rsidP="00370759">
            <w:pPr>
              <w:jc w:val="both"/>
              <w:rPr>
                <w:sz w:val="20"/>
              </w:rPr>
            </w:pPr>
            <w:r w:rsidRPr="005F61E4">
              <w:rPr>
                <w:sz w:val="20"/>
              </w:rPr>
              <w:t>Nepavojinga</w:t>
            </w:r>
          </w:p>
        </w:tc>
        <w:tc>
          <w:tcPr>
            <w:tcW w:w="1024" w:type="dxa"/>
            <w:vAlign w:val="center"/>
          </w:tcPr>
          <w:p w:rsidR="00370759" w:rsidRPr="005F61E4" w:rsidRDefault="00370759" w:rsidP="00370759">
            <w:pPr>
              <w:jc w:val="both"/>
              <w:rPr>
                <w:sz w:val="20"/>
              </w:rPr>
            </w:pPr>
            <w:r w:rsidRPr="005F61E4">
              <w:rPr>
                <w:sz w:val="20"/>
              </w:rPr>
              <w:t>1</w:t>
            </w:r>
          </w:p>
        </w:tc>
        <w:tc>
          <w:tcPr>
            <w:tcW w:w="1979" w:type="dxa"/>
            <w:vMerge/>
          </w:tcPr>
          <w:p w:rsidR="00370759" w:rsidRPr="005F61E4" w:rsidRDefault="00370759" w:rsidP="00370759">
            <w:pPr>
              <w:pStyle w:val="NoSpacing"/>
              <w:jc w:val="both"/>
              <w:rPr>
                <w:sz w:val="20"/>
              </w:rPr>
            </w:pPr>
          </w:p>
        </w:tc>
      </w:tr>
      <w:tr w:rsidR="005F61E4" w:rsidRPr="005F61E4" w:rsidTr="00ED3165">
        <w:trPr>
          <w:cantSplit/>
        </w:trPr>
        <w:tc>
          <w:tcPr>
            <w:tcW w:w="1129" w:type="dxa"/>
            <w:vAlign w:val="center"/>
          </w:tcPr>
          <w:p w:rsidR="00370759" w:rsidRPr="005F61E4" w:rsidRDefault="00370759" w:rsidP="00370759">
            <w:pPr>
              <w:tabs>
                <w:tab w:val="left" w:pos="0"/>
                <w:tab w:val="left" w:pos="426"/>
                <w:tab w:val="left" w:pos="1985"/>
                <w:tab w:val="left" w:pos="2835"/>
                <w:tab w:val="left" w:pos="3828"/>
                <w:tab w:val="left" w:pos="5245"/>
                <w:tab w:val="left" w:pos="6946"/>
              </w:tabs>
              <w:jc w:val="both"/>
              <w:rPr>
                <w:rFonts w:eastAsia="Arial Unicode MS"/>
                <w:sz w:val="20"/>
              </w:rPr>
            </w:pPr>
            <w:r w:rsidRPr="005F61E4">
              <w:rPr>
                <w:rFonts w:eastAsia="Arial Unicode MS"/>
                <w:sz w:val="20"/>
              </w:rPr>
              <w:t>12 01 13</w:t>
            </w:r>
          </w:p>
        </w:tc>
        <w:tc>
          <w:tcPr>
            <w:tcW w:w="4057" w:type="dxa"/>
            <w:vAlign w:val="center"/>
          </w:tcPr>
          <w:p w:rsidR="00370759" w:rsidRPr="005F61E4" w:rsidRDefault="00370759" w:rsidP="00370759">
            <w:pPr>
              <w:jc w:val="both"/>
              <w:rPr>
                <w:sz w:val="20"/>
              </w:rPr>
            </w:pPr>
            <w:r w:rsidRPr="005F61E4">
              <w:rPr>
                <w:sz w:val="20"/>
              </w:rPr>
              <w:t>suvirinimo atliekos</w:t>
            </w:r>
          </w:p>
        </w:tc>
        <w:tc>
          <w:tcPr>
            <w:tcW w:w="1440" w:type="dxa"/>
            <w:vAlign w:val="center"/>
          </w:tcPr>
          <w:p w:rsidR="00370759" w:rsidRPr="005F61E4" w:rsidRDefault="00370759" w:rsidP="00370759">
            <w:pPr>
              <w:jc w:val="both"/>
              <w:rPr>
                <w:sz w:val="20"/>
              </w:rPr>
            </w:pPr>
            <w:r w:rsidRPr="005F61E4">
              <w:rPr>
                <w:sz w:val="20"/>
              </w:rPr>
              <w:t>Nepavojinga</w:t>
            </w:r>
          </w:p>
        </w:tc>
        <w:tc>
          <w:tcPr>
            <w:tcW w:w="1024" w:type="dxa"/>
            <w:vAlign w:val="center"/>
          </w:tcPr>
          <w:p w:rsidR="00370759" w:rsidRPr="005F61E4" w:rsidRDefault="00370759" w:rsidP="00370759">
            <w:pPr>
              <w:jc w:val="both"/>
              <w:rPr>
                <w:sz w:val="20"/>
              </w:rPr>
            </w:pPr>
            <w:r w:rsidRPr="005F61E4">
              <w:rPr>
                <w:sz w:val="20"/>
              </w:rPr>
              <w:t>1</w:t>
            </w:r>
          </w:p>
        </w:tc>
        <w:tc>
          <w:tcPr>
            <w:tcW w:w="1979" w:type="dxa"/>
            <w:vMerge/>
          </w:tcPr>
          <w:p w:rsidR="00370759" w:rsidRPr="005F61E4" w:rsidRDefault="00370759" w:rsidP="00370759">
            <w:pPr>
              <w:pStyle w:val="NoSpacing"/>
              <w:jc w:val="both"/>
              <w:rPr>
                <w:sz w:val="20"/>
              </w:rPr>
            </w:pPr>
          </w:p>
        </w:tc>
      </w:tr>
      <w:tr w:rsidR="005F61E4" w:rsidRPr="005F61E4" w:rsidTr="00ED3165">
        <w:trPr>
          <w:cantSplit/>
        </w:trPr>
        <w:tc>
          <w:tcPr>
            <w:tcW w:w="1129" w:type="dxa"/>
            <w:vAlign w:val="center"/>
          </w:tcPr>
          <w:p w:rsidR="00370759" w:rsidRPr="005F61E4" w:rsidRDefault="00370759" w:rsidP="00370759">
            <w:pPr>
              <w:tabs>
                <w:tab w:val="left" w:pos="0"/>
                <w:tab w:val="left" w:pos="426"/>
                <w:tab w:val="left" w:pos="1985"/>
                <w:tab w:val="left" w:pos="2835"/>
                <w:tab w:val="left" w:pos="3828"/>
                <w:tab w:val="left" w:pos="5245"/>
                <w:tab w:val="left" w:pos="6946"/>
              </w:tabs>
              <w:jc w:val="both"/>
              <w:rPr>
                <w:rFonts w:eastAsia="Arial Unicode MS"/>
                <w:sz w:val="20"/>
              </w:rPr>
            </w:pPr>
            <w:r w:rsidRPr="005F61E4">
              <w:rPr>
                <w:rFonts w:eastAsia="Arial Unicode MS"/>
                <w:sz w:val="20"/>
              </w:rPr>
              <w:t>12 01 21</w:t>
            </w:r>
          </w:p>
        </w:tc>
        <w:tc>
          <w:tcPr>
            <w:tcW w:w="4057" w:type="dxa"/>
            <w:vAlign w:val="center"/>
          </w:tcPr>
          <w:p w:rsidR="00370759" w:rsidRPr="005F61E4" w:rsidRDefault="00370759" w:rsidP="00370759">
            <w:pPr>
              <w:jc w:val="both"/>
              <w:rPr>
                <w:sz w:val="20"/>
              </w:rPr>
            </w:pPr>
            <w:r w:rsidRPr="005F61E4">
              <w:rPr>
                <w:sz w:val="20"/>
              </w:rPr>
              <w:t>naudotos šlifavimo dalys ir šlifavimo medžiagos, nenurodytos 12 01 20</w:t>
            </w:r>
          </w:p>
        </w:tc>
        <w:tc>
          <w:tcPr>
            <w:tcW w:w="1440" w:type="dxa"/>
            <w:vAlign w:val="center"/>
          </w:tcPr>
          <w:p w:rsidR="00370759" w:rsidRPr="005F61E4" w:rsidRDefault="00370759" w:rsidP="00370759">
            <w:pPr>
              <w:jc w:val="both"/>
              <w:rPr>
                <w:sz w:val="20"/>
              </w:rPr>
            </w:pPr>
            <w:r w:rsidRPr="005F61E4">
              <w:rPr>
                <w:sz w:val="20"/>
              </w:rPr>
              <w:t>Nepavojinga</w:t>
            </w:r>
          </w:p>
        </w:tc>
        <w:tc>
          <w:tcPr>
            <w:tcW w:w="1024" w:type="dxa"/>
            <w:vAlign w:val="center"/>
          </w:tcPr>
          <w:p w:rsidR="00370759" w:rsidRPr="005F61E4" w:rsidRDefault="00370759" w:rsidP="00370759">
            <w:pPr>
              <w:jc w:val="both"/>
              <w:rPr>
                <w:sz w:val="20"/>
              </w:rPr>
            </w:pPr>
            <w:r w:rsidRPr="005F61E4">
              <w:rPr>
                <w:sz w:val="20"/>
              </w:rPr>
              <w:t>1</w:t>
            </w:r>
          </w:p>
        </w:tc>
        <w:tc>
          <w:tcPr>
            <w:tcW w:w="1979" w:type="dxa"/>
            <w:vMerge/>
          </w:tcPr>
          <w:p w:rsidR="00370759" w:rsidRPr="005F61E4" w:rsidRDefault="00370759" w:rsidP="00370759">
            <w:pPr>
              <w:pStyle w:val="NoSpacing"/>
              <w:jc w:val="both"/>
              <w:rPr>
                <w:sz w:val="20"/>
              </w:rPr>
            </w:pPr>
          </w:p>
        </w:tc>
      </w:tr>
      <w:tr w:rsidR="005F61E4" w:rsidRPr="005F61E4" w:rsidTr="00ED3165">
        <w:trPr>
          <w:cantSplit/>
        </w:trPr>
        <w:tc>
          <w:tcPr>
            <w:tcW w:w="1129" w:type="dxa"/>
            <w:vAlign w:val="center"/>
          </w:tcPr>
          <w:p w:rsidR="00370759" w:rsidRPr="005F61E4" w:rsidRDefault="00370759" w:rsidP="00370759">
            <w:pPr>
              <w:tabs>
                <w:tab w:val="left" w:pos="0"/>
                <w:tab w:val="left" w:pos="426"/>
                <w:tab w:val="left" w:pos="1985"/>
                <w:tab w:val="left" w:pos="2835"/>
                <w:tab w:val="left" w:pos="3828"/>
                <w:tab w:val="left" w:pos="5245"/>
                <w:tab w:val="left" w:pos="6946"/>
              </w:tabs>
              <w:jc w:val="both"/>
              <w:rPr>
                <w:rFonts w:eastAsia="Arial Unicode MS"/>
                <w:sz w:val="20"/>
              </w:rPr>
            </w:pPr>
            <w:r w:rsidRPr="005F61E4">
              <w:rPr>
                <w:rFonts w:eastAsia="Arial Unicode MS"/>
                <w:sz w:val="20"/>
              </w:rPr>
              <w:t>15 02 02*</w:t>
            </w:r>
          </w:p>
        </w:tc>
        <w:tc>
          <w:tcPr>
            <w:tcW w:w="4057" w:type="dxa"/>
            <w:vAlign w:val="center"/>
          </w:tcPr>
          <w:p w:rsidR="00370759" w:rsidRPr="005F61E4" w:rsidRDefault="00370759" w:rsidP="00370759">
            <w:pPr>
              <w:jc w:val="both"/>
              <w:rPr>
                <w:sz w:val="20"/>
              </w:rPr>
            </w:pPr>
            <w:r w:rsidRPr="005F61E4">
              <w:rPr>
                <w:sz w:val="20"/>
              </w:rPr>
              <w:t>absorbentai, filtrų medžiagos (įskaitant kitaip neapibrėžtus tepalų filtrus), pašluostės, apsauginiai drabužiai, užteršti pavojingomis cheminėmis medžiagomis</w:t>
            </w:r>
          </w:p>
        </w:tc>
        <w:tc>
          <w:tcPr>
            <w:tcW w:w="1440" w:type="dxa"/>
            <w:vAlign w:val="center"/>
          </w:tcPr>
          <w:p w:rsidR="00370759" w:rsidRPr="005F61E4" w:rsidRDefault="00370759" w:rsidP="00370759">
            <w:pPr>
              <w:jc w:val="both"/>
              <w:rPr>
                <w:sz w:val="20"/>
              </w:rPr>
            </w:pPr>
            <w:r w:rsidRPr="005F61E4">
              <w:rPr>
                <w:sz w:val="20"/>
              </w:rPr>
              <w:t>HP5, HP7, HP14</w:t>
            </w:r>
          </w:p>
        </w:tc>
        <w:tc>
          <w:tcPr>
            <w:tcW w:w="1024" w:type="dxa"/>
            <w:vAlign w:val="center"/>
          </w:tcPr>
          <w:p w:rsidR="00370759" w:rsidRPr="005F61E4" w:rsidRDefault="00370759" w:rsidP="00370759">
            <w:pPr>
              <w:jc w:val="both"/>
              <w:rPr>
                <w:sz w:val="20"/>
              </w:rPr>
            </w:pPr>
            <w:r w:rsidRPr="005F61E4">
              <w:rPr>
                <w:sz w:val="20"/>
              </w:rPr>
              <w:t>30</w:t>
            </w:r>
          </w:p>
        </w:tc>
        <w:tc>
          <w:tcPr>
            <w:tcW w:w="1979" w:type="dxa"/>
            <w:vMerge/>
          </w:tcPr>
          <w:p w:rsidR="00370759" w:rsidRPr="005F61E4" w:rsidRDefault="00370759" w:rsidP="00370759">
            <w:pPr>
              <w:pStyle w:val="NoSpacing"/>
              <w:jc w:val="both"/>
              <w:rPr>
                <w:sz w:val="20"/>
              </w:rPr>
            </w:pPr>
          </w:p>
        </w:tc>
      </w:tr>
      <w:tr w:rsidR="005F61E4" w:rsidRPr="005F61E4" w:rsidTr="00ED3165">
        <w:trPr>
          <w:cantSplit/>
        </w:trPr>
        <w:tc>
          <w:tcPr>
            <w:tcW w:w="1129" w:type="dxa"/>
            <w:vAlign w:val="center"/>
          </w:tcPr>
          <w:p w:rsidR="00370759" w:rsidRPr="005F61E4" w:rsidRDefault="00370759" w:rsidP="00370759">
            <w:pPr>
              <w:tabs>
                <w:tab w:val="left" w:pos="0"/>
                <w:tab w:val="left" w:pos="426"/>
                <w:tab w:val="left" w:pos="1985"/>
                <w:tab w:val="left" w:pos="2835"/>
                <w:tab w:val="left" w:pos="3828"/>
                <w:tab w:val="left" w:pos="5245"/>
                <w:tab w:val="left" w:pos="6946"/>
              </w:tabs>
              <w:jc w:val="both"/>
              <w:rPr>
                <w:rFonts w:eastAsia="Arial Unicode MS"/>
                <w:sz w:val="20"/>
              </w:rPr>
            </w:pPr>
            <w:r w:rsidRPr="005F61E4">
              <w:rPr>
                <w:rFonts w:eastAsia="Arial Unicode MS"/>
                <w:sz w:val="20"/>
              </w:rPr>
              <w:t>15 02 03</w:t>
            </w:r>
          </w:p>
        </w:tc>
        <w:tc>
          <w:tcPr>
            <w:tcW w:w="4057" w:type="dxa"/>
            <w:vAlign w:val="center"/>
          </w:tcPr>
          <w:p w:rsidR="00370759" w:rsidRPr="005F61E4" w:rsidRDefault="00370759" w:rsidP="00370759">
            <w:pPr>
              <w:jc w:val="both"/>
              <w:rPr>
                <w:sz w:val="20"/>
              </w:rPr>
            </w:pPr>
            <w:r w:rsidRPr="005F61E4">
              <w:rPr>
                <w:sz w:val="20"/>
              </w:rPr>
              <w:t>absorbentai, filtrų medžiagos, pašluostės ir apsauginiai drabužiai, nenurodyti 15 02 02</w:t>
            </w:r>
          </w:p>
        </w:tc>
        <w:tc>
          <w:tcPr>
            <w:tcW w:w="1440" w:type="dxa"/>
            <w:vAlign w:val="center"/>
          </w:tcPr>
          <w:p w:rsidR="00370759" w:rsidRPr="005F61E4" w:rsidRDefault="00370759" w:rsidP="00370759">
            <w:pPr>
              <w:jc w:val="both"/>
              <w:rPr>
                <w:sz w:val="20"/>
              </w:rPr>
            </w:pPr>
            <w:r w:rsidRPr="005F61E4">
              <w:rPr>
                <w:sz w:val="20"/>
              </w:rPr>
              <w:t>Nepavojinga</w:t>
            </w:r>
          </w:p>
        </w:tc>
        <w:tc>
          <w:tcPr>
            <w:tcW w:w="1024" w:type="dxa"/>
            <w:vAlign w:val="center"/>
          </w:tcPr>
          <w:p w:rsidR="00370759" w:rsidRPr="005F61E4" w:rsidRDefault="00370759" w:rsidP="00370759">
            <w:pPr>
              <w:jc w:val="both"/>
              <w:rPr>
                <w:sz w:val="20"/>
              </w:rPr>
            </w:pPr>
            <w:r w:rsidRPr="005F61E4">
              <w:rPr>
                <w:sz w:val="20"/>
              </w:rPr>
              <w:t>9</w:t>
            </w:r>
          </w:p>
        </w:tc>
        <w:tc>
          <w:tcPr>
            <w:tcW w:w="1979" w:type="dxa"/>
            <w:vMerge/>
          </w:tcPr>
          <w:p w:rsidR="00370759" w:rsidRPr="005F61E4" w:rsidRDefault="00370759" w:rsidP="00370759">
            <w:pPr>
              <w:pStyle w:val="NoSpacing"/>
              <w:jc w:val="both"/>
              <w:rPr>
                <w:sz w:val="20"/>
              </w:rPr>
            </w:pPr>
          </w:p>
        </w:tc>
      </w:tr>
      <w:tr w:rsidR="005F61E4" w:rsidRPr="005F61E4" w:rsidTr="00ED3165">
        <w:trPr>
          <w:cantSplit/>
        </w:trPr>
        <w:tc>
          <w:tcPr>
            <w:tcW w:w="1129" w:type="dxa"/>
            <w:vAlign w:val="center"/>
          </w:tcPr>
          <w:p w:rsidR="00370759" w:rsidRPr="005F61E4" w:rsidRDefault="00370759" w:rsidP="00370759">
            <w:pPr>
              <w:tabs>
                <w:tab w:val="left" w:pos="0"/>
                <w:tab w:val="left" w:pos="426"/>
                <w:tab w:val="left" w:pos="1985"/>
                <w:tab w:val="left" w:pos="2835"/>
                <w:tab w:val="left" w:pos="3828"/>
                <w:tab w:val="left" w:pos="5245"/>
                <w:tab w:val="left" w:pos="6946"/>
              </w:tabs>
              <w:jc w:val="both"/>
              <w:rPr>
                <w:rFonts w:eastAsia="Arial Unicode MS"/>
                <w:sz w:val="20"/>
              </w:rPr>
            </w:pPr>
            <w:r w:rsidRPr="005F61E4">
              <w:rPr>
                <w:rFonts w:eastAsia="Arial Unicode MS"/>
                <w:sz w:val="20"/>
              </w:rPr>
              <w:t>17 04 10*</w:t>
            </w:r>
          </w:p>
        </w:tc>
        <w:tc>
          <w:tcPr>
            <w:tcW w:w="4057" w:type="dxa"/>
            <w:vAlign w:val="center"/>
          </w:tcPr>
          <w:p w:rsidR="00370759" w:rsidRPr="005F61E4" w:rsidRDefault="00370759" w:rsidP="00370759">
            <w:pPr>
              <w:jc w:val="both"/>
              <w:rPr>
                <w:sz w:val="20"/>
              </w:rPr>
            </w:pPr>
            <w:r w:rsidRPr="005F61E4">
              <w:rPr>
                <w:sz w:val="20"/>
              </w:rPr>
              <w:t>kabeliai, kuriuose yra alyvos, akmens anglių dervos ir kitų pavojingų cheminių medžiagų</w:t>
            </w:r>
          </w:p>
        </w:tc>
        <w:tc>
          <w:tcPr>
            <w:tcW w:w="1440" w:type="dxa"/>
            <w:vAlign w:val="center"/>
          </w:tcPr>
          <w:p w:rsidR="00370759" w:rsidRPr="005F61E4" w:rsidRDefault="00370759" w:rsidP="00370759">
            <w:pPr>
              <w:jc w:val="both"/>
              <w:rPr>
                <w:sz w:val="20"/>
              </w:rPr>
            </w:pPr>
            <w:r w:rsidRPr="005F61E4">
              <w:rPr>
                <w:sz w:val="20"/>
              </w:rPr>
              <w:t>HP5, HP7, HP14</w:t>
            </w:r>
          </w:p>
        </w:tc>
        <w:tc>
          <w:tcPr>
            <w:tcW w:w="1024" w:type="dxa"/>
            <w:vAlign w:val="center"/>
          </w:tcPr>
          <w:p w:rsidR="00370759" w:rsidRPr="005F61E4" w:rsidRDefault="00370759" w:rsidP="00370759">
            <w:pPr>
              <w:jc w:val="both"/>
              <w:rPr>
                <w:rFonts w:eastAsia="Arial Unicode MS"/>
                <w:sz w:val="20"/>
              </w:rPr>
            </w:pPr>
            <w:r w:rsidRPr="005F61E4">
              <w:rPr>
                <w:rFonts w:eastAsia="Arial Unicode MS"/>
                <w:sz w:val="20"/>
              </w:rPr>
              <w:t>3</w:t>
            </w:r>
          </w:p>
        </w:tc>
        <w:tc>
          <w:tcPr>
            <w:tcW w:w="1979" w:type="dxa"/>
            <w:vMerge/>
          </w:tcPr>
          <w:p w:rsidR="00370759" w:rsidRPr="005F61E4" w:rsidRDefault="00370759" w:rsidP="00370759">
            <w:pPr>
              <w:pStyle w:val="NoSpacing"/>
              <w:jc w:val="both"/>
              <w:rPr>
                <w:sz w:val="20"/>
              </w:rPr>
            </w:pPr>
          </w:p>
        </w:tc>
      </w:tr>
      <w:tr w:rsidR="005F61E4" w:rsidRPr="005F61E4" w:rsidTr="00ED3165">
        <w:trPr>
          <w:cantSplit/>
        </w:trPr>
        <w:tc>
          <w:tcPr>
            <w:tcW w:w="1129" w:type="dxa"/>
            <w:vAlign w:val="center"/>
          </w:tcPr>
          <w:p w:rsidR="00370759" w:rsidRPr="005F61E4" w:rsidRDefault="00370759" w:rsidP="00370759">
            <w:pPr>
              <w:tabs>
                <w:tab w:val="left" w:pos="0"/>
                <w:tab w:val="left" w:pos="426"/>
                <w:tab w:val="left" w:pos="1985"/>
                <w:tab w:val="left" w:pos="2835"/>
                <w:tab w:val="left" w:pos="3828"/>
                <w:tab w:val="left" w:pos="5245"/>
                <w:tab w:val="left" w:pos="6946"/>
              </w:tabs>
              <w:jc w:val="both"/>
              <w:rPr>
                <w:rFonts w:eastAsia="Arial Unicode MS"/>
                <w:sz w:val="20"/>
              </w:rPr>
            </w:pPr>
            <w:r w:rsidRPr="005F61E4">
              <w:rPr>
                <w:rFonts w:eastAsia="Arial Unicode MS"/>
                <w:sz w:val="20"/>
              </w:rPr>
              <w:t>17 04 11</w:t>
            </w:r>
          </w:p>
        </w:tc>
        <w:tc>
          <w:tcPr>
            <w:tcW w:w="4057" w:type="dxa"/>
            <w:vAlign w:val="center"/>
          </w:tcPr>
          <w:p w:rsidR="00370759" w:rsidRPr="005F61E4" w:rsidRDefault="00370759" w:rsidP="00370759">
            <w:pPr>
              <w:jc w:val="both"/>
              <w:rPr>
                <w:sz w:val="20"/>
              </w:rPr>
            </w:pPr>
            <w:r w:rsidRPr="005F61E4">
              <w:rPr>
                <w:sz w:val="20"/>
              </w:rPr>
              <w:t>kabeliai, nenurodyti 17 04 10</w:t>
            </w:r>
          </w:p>
        </w:tc>
        <w:tc>
          <w:tcPr>
            <w:tcW w:w="1440" w:type="dxa"/>
            <w:vAlign w:val="center"/>
          </w:tcPr>
          <w:p w:rsidR="00370759" w:rsidRPr="005F61E4" w:rsidRDefault="00370759" w:rsidP="00370759">
            <w:pPr>
              <w:tabs>
                <w:tab w:val="left" w:pos="0"/>
                <w:tab w:val="left" w:pos="426"/>
                <w:tab w:val="left" w:pos="1985"/>
                <w:tab w:val="left" w:pos="2835"/>
                <w:tab w:val="left" w:pos="3828"/>
                <w:tab w:val="left" w:pos="5245"/>
                <w:tab w:val="left" w:pos="6946"/>
              </w:tabs>
              <w:jc w:val="both"/>
              <w:rPr>
                <w:sz w:val="20"/>
              </w:rPr>
            </w:pPr>
            <w:r w:rsidRPr="005F61E4">
              <w:rPr>
                <w:sz w:val="20"/>
              </w:rPr>
              <w:t>nepavojinga</w:t>
            </w:r>
          </w:p>
        </w:tc>
        <w:tc>
          <w:tcPr>
            <w:tcW w:w="1024" w:type="dxa"/>
            <w:vAlign w:val="center"/>
          </w:tcPr>
          <w:p w:rsidR="00370759" w:rsidRPr="005F61E4" w:rsidRDefault="00370759" w:rsidP="00370759">
            <w:pPr>
              <w:jc w:val="both"/>
              <w:rPr>
                <w:rFonts w:eastAsia="Arial Unicode MS"/>
                <w:sz w:val="20"/>
              </w:rPr>
            </w:pPr>
            <w:r w:rsidRPr="005F61E4">
              <w:rPr>
                <w:rFonts w:eastAsia="Arial Unicode MS"/>
                <w:sz w:val="20"/>
              </w:rPr>
              <w:t>300</w:t>
            </w:r>
          </w:p>
        </w:tc>
        <w:tc>
          <w:tcPr>
            <w:tcW w:w="1979" w:type="dxa"/>
            <w:vMerge/>
          </w:tcPr>
          <w:p w:rsidR="00370759" w:rsidRPr="005F61E4" w:rsidRDefault="00370759" w:rsidP="00370759">
            <w:pPr>
              <w:pStyle w:val="NoSpacing"/>
              <w:jc w:val="both"/>
              <w:rPr>
                <w:sz w:val="20"/>
              </w:rPr>
            </w:pPr>
          </w:p>
        </w:tc>
      </w:tr>
      <w:tr w:rsidR="00370759" w:rsidRPr="005F61E4" w:rsidTr="00ED3165">
        <w:trPr>
          <w:cantSplit/>
        </w:trPr>
        <w:tc>
          <w:tcPr>
            <w:tcW w:w="1129" w:type="dxa"/>
            <w:vAlign w:val="center"/>
          </w:tcPr>
          <w:p w:rsidR="00370759" w:rsidRPr="005F61E4" w:rsidRDefault="00370759" w:rsidP="00370759">
            <w:pPr>
              <w:tabs>
                <w:tab w:val="left" w:pos="0"/>
                <w:tab w:val="left" w:pos="426"/>
                <w:tab w:val="left" w:pos="1985"/>
                <w:tab w:val="left" w:pos="2835"/>
                <w:tab w:val="left" w:pos="3828"/>
                <w:tab w:val="left" w:pos="5245"/>
                <w:tab w:val="left" w:pos="6946"/>
              </w:tabs>
              <w:jc w:val="both"/>
              <w:rPr>
                <w:sz w:val="20"/>
              </w:rPr>
            </w:pPr>
            <w:r w:rsidRPr="005F61E4">
              <w:rPr>
                <w:rFonts w:eastAsia="Arial Unicode MS"/>
                <w:sz w:val="20"/>
              </w:rPr>
              <w:t>19 12 11*</w:t>
            </w:r>
          </w:p>
        </w:tc>
        <w:tc>
          <w:tcPr>
            <w:tcW w:w="4057" w:type="dxa"/>
            <w:vAlign w:val="center"/>
          </w:tcPr>
          <w:p w:rsidR="00370759" w:rsidRPr="005F61E4" w:rsidRDefault="00370759" w:rsidP="00370759">
            <w:pPr>
              <w:jc w:val="both"/>
              <w:rPr>
                <w:sz w:val="20"/>
              </w:rPr>
            </w:pPr>
            <w:r w:rsidRPr="005F61E4">
              <w:rPr>
                <w:sz w:val="20"/>
              </w:rPr>
              <w:t>kitos mechaninio atliekų apdorojimo atliekos (įskaitant medžiagų mišinius), kuriose yra pavojingų cheminių medžiagų</w:t>
            </w:r>
          </w:p>
        </w:tc>
        <w:tc>
          <w:tcPr>
            <w:tcW w:w="1440" w:type="dxa"/>
            <w:vAlign w:val="center"/>
          </w:tcPr>
          <w:p w:rsidR="00370759" w:rsidRPr="005F61E4" w:rsidRDefault="00370759" w:rsidP="00370759">
            <w:pPr>
              <w:jc w:val="both"/>
              <w:rPr>
                <w:sz w:val="20"/>
              </w:rPr>
            </w:pPr>
            <w:r w:rsidRPr="005F61E4">
              <w:rPr>
                <w:sz w:val="20"/>
              </w:rPr>
              <w:t>HP7, HP14</w:t>
            </w:r>
          </w:p>
        </w:tc>
        <w:tc>
          <w:tcPr>
            <w:tcW w:w="1024" w:type="dxa"/>
            <w:vAlign w:val="center"/>
          </w:tcPr>
          <w:p w:rsidR="00370759" w:rsidRPr="005F61E4" w:rsidRDefault="00370759" w:rsidP="00370759">
            <w:pPr>
              <w:jc w:val="both"/>
              <w:rPr>
                <w:rFonts w:eastAsia="Arial Unicode MS"/>
                <w:sz w:val="20"/>
              </w:rPr>
            </w:pPr>
            <w:r w:rsidRPr="005F61E4">
              <w:rPr>
                <w:rFonts w:eastAsia="Arial Unicode MS"/>
                <w:sz w:val="20"/>
              </w:rPr>
              <w:t>10</w:t>
            </w:r>
          </w:p>
        </w:tc>
        <w:tc>
          <w:tcPr>
            <w:tcW w:w="1979" w:type="dxa"/>
            <w:vMerge/>
          </w:tcPr>
          <w:p w:rsidR="00370759" w:rsidRPr="005F61E4" w:rsidRDefault="00370759" w:rsidP="00370759">
            <w:pPr>
              <w:pStyle w:val="NoSpacing"/>
              <w:jc w:val="both"/>
              <w:rPr>
                <w:sz w:val="20"/>
              </w:rPr>
            </w:pPr>
          </w:p>
        </w:tc>
      </w:tr>
    </w:tbl>
    <w:p w:rsidR="00DD7345" w:rsidRPr="005F61E4" w:rsidRDefault="00DD7345" w:rsidP="00DD7345">
      <w:pPr>
        <w:suppressAutoHyphens/>
        <w:snapToGrid w:val="0"/>
        <w:ind w:firstLine="567"/>
        <w:jc w:val="both"/>
        <w:rPr>
          <w:rFonts w:ascii="TimesLT" w:hAnsi="TimesLT"/>
          <w:spacing w:val="-1"/>
          <w:kern w:val="1"/>
          <w:lang w:eastAsia="ar-SA"/>
        </w:rPr>
      </w:pPr>
    </w:p>
    <w:p w:rsidR="00DD7345" w:rsidRPr="005F61E4" w:rsidRDefault="00DD7345" w:rsidP="00DD7345">
      <w:pPr>
        <w:suppressAutoHyphens/>
        <w:snapToGrid w:val="0"/>
        <w:ind w:firstLine="567"/>
        <w:jc w:val="both"/>
        <w:rPr>
          <w:rFonts w:ascii="TimesLT" w:hAnsi="TimesLT"/>
          <w:spacing w:val="-1"/>
          <w:kern w:val="1"/>
          <w:lang w:eastAsia="ar-SA"/>
        </w:rPr>
      </w:pPr>
      <w:r w:rsidRPr="005F61E4">
        <w:rPr>
          <w:rFonts w:ascii="TimesLT" w:hAnsi="TimesLT"/>
          <w:spacing w:val="-1"/>
          <w:kern w:val="1"/>
          <w:lang w:eastAsia="ar-SA"/>
        </w:rPr>
        <w:t xml:space="preserve">PŪV vietoje atliekos bus surenkamos iš  atliekų turėtojų – fizinių ir juridinių asmenų. Atliekas pristatys patys atliekų turėtojai, arba PŪV vykdytojas savo transportu pats jas surinks iš atliekų turėtojų. Visos priimtos atliekos pagal jų rūšis ir </w:t>
      </w:r>
      <w:r w:rsidRPr="005F61E4">
        <w:rPr>
          <w:rFonts w:ascii="TimesLT" w:hAnsi="TimesLT"/>
          <w:spacing w:val="-1"/>
          <w:kern w:val="1"/>
          <w:lang w:eastAsia="ar-SA"/>
        </w:rPr>
        <w:lastRenderedPageBreak/>
        <w:t xml:space="preserve">kategorijas bus pasveriamos metrologiškai patikrintomis svarstyklėmis ir apskaitomos pagal nustatytus teisės aktų reikalavimus. </w:t>
      </w:r>
    </w:p>
    <w:p w:rsidR="00484EFC" w:rsidRPr="005F61E4" w:rsidRDefault="00DD7345" w:rsidP="00DD7345">
      <w:pPr>
        <w:suppressAutoHyphens/>
        <w:snapToGrid w:val="0"/>
        <w:ind w:firstLine="567"/>
        <w:jc w:val="both"/>
        <w:rPr>
          <w:rFonts w:ascii="TimesLT" w:hAnsi="TimesLT"/>
          <w:spacing w:val="-1"/>
          <w:kern w:val="1"/>
          <w:lang w:eastAsia="ar-SA"/>
        </w:rPr>
      </w:pPr>
      <w:r w:rsidRPr="005F61E4">
        <w:rPr>
          <w:rFonts w:ascii="TimesLT" w:hAnsi="TimesLT"/>
          <w:spacing w:val="-1"/>
          <w:kern w:val="1"/>
          <w:lang w:eastAsia="ar-SA"/>
        </w:rPr>
        <w:t>Visos priimtos atliekos bus rūšiuojamos ir laikomos atskiruose, tik tos rūšies atliekoms (tam tikram atliekos kodui) skirtuose konteineriuose</w:t>
      </w:r>
      <w:r w:rsidR="00B36C50" w:rsidRPr="005F61E4">
        <w:rPr>
          <w:rFonts w:ascii="TimesLT" w:hAnsi="TimesLT"/>
          <w:spacing w:val="-1"/>
          <w:kern w:val="1"/>
          <w:lang w:eastAsia="ar-SA"/>
        </w:rPr>
        <w:t xml:space="preserve"> gamybinio pastato viduje (išskyrus elektros ir elektroninės įrangos atliekas).</w:t>
      </w:r>
      <w:r w:rsidRPr="005F61E4">
        <w:rPr>
          <w:rFonts w:ascii="TimesLT" w:hAnsi="TimesLT"/>
          <w:spacing w:val="-1"/>
          <w:kern w:val="1"/>
          <w:lang w:eastAsia="ar-SA"/>
        </w:rPr>
        <w:t xml:space="preserve"> Alyvos atliekos bus laikomos sandariose talpose, akumuliatoriai ir baterijos – uždaruose, sandariuose, rūgštims ir korozijai atspariose dėžėse, elektros ir elektroninės įrangos atliekos bus laikomos pastato viduje arba šalia pastato pastatytuose uždaruose jūrinio tipo metaliniuose 38</w:t>
      </w:r>
      <w:r w:rsidR="00B36C50" w:rsidRPr="005F61E4">
        <w:rPr>
          <w:rFonts w:ascii="TimesLT" w:hAnsi="TimesLT"/>
          <w:spacing w:val="-1"/>
          <w:kern w:val="1"/>
          <w:lang w:eastAsia="ar-SA"/>
        </w:rPr>
        <w:t xml:space="preserve"> –</w:t>
      </w:r>
      <w:r w:rsidRPr="005F61E4">
        <w:rPr>
          <w:rFonts w:ascii="TimesLT" w:hAnsi="TimesLT"/>
          <w:spacing w:val="-1"/>
          <w:kern w:val="1"/>
          <w:lang w:eastAsia="ar-SA"/>
        </w:rPr>
        <w:t xml:space="preserve"> 4</w:t>
      </w:r>
      <w:r w:rsidR="00B36C50" w:rsidRPr="005F61E4">
        <w:rPr>
          <w:rFonts w:ascii="TimesLT" w:hAnsi="TimesLT"/>
          <w:spacing w:val="-1"/>
          <w:kern w:val="1"/>
          <w:lang w:eastAsia="ar-SA"/>
        </w:rPr>
        <w:t>1</w:t>
      </w:r>
      <w:r w:rsidRPr="005F61E4">
        <w:rPr>
          <w:rFonts w:ascii="TimesLT" w:hAnsi="TimesLT"/>
          <w:spacing w:val="-1"/>
          <w:kern w:val="1"/>
          <w:lang w:eastAsia="ar-SA"/>
        </w:rPr>
        <w:t xml:space="preserve"> m</w:t>
      </w:r>
      <w:r w:rsidRPr="005F61E4">
        <w:rPr>
          <w:rFonts w:ascii="TimesLT" w:hAnsi="TimesLT"/>
          <w:spacing w:val="-1"/>
          <w:kern w:val="1"/>
          <w:vertAlign w:val="superscript"/>
          <w:lang w:eastAsia="ar-SA"/>
        </w:rPr>
        <w:t>3</w:t>
      </w:r>
      <w:r w:rsidRPr="005F61E4">
        <w:rPr>
          <w:rFonts w:ascii="TimesLT" w:hAnsi="TimesLT"/>
          <w:spacing w:val="-1"/>
          <w:kern w:val="1"/>
          <w:lang w:eastAsia="ar-SA"/>
        </w:rPr>
        <w:t xml:space="preserve"> talpos konteineriuose. Kitos atliekos, priklausomai nuo jų sudėties, fizinio būvio ir kitų savybių bus laikomos specialiuose plastikiniuose, metaliniuose (vieliniuose) ar kitokiuose konteineriuose, taip pat įvairios talpos plastikini</w:t>
      </w:r>
      <w:r w:rsidR="00484EFC" w:rsidRPr="005F61E4">
        <w:rPr>
          <w:rFonts w:ascii="TimesLT" w:hAnsi="TimesLT"/>
          <w:spacing w:val="-1"/>
          <w:kern w:val="1"/>
          <w:lang w:eastAsia="ar-SA"/>
        </w:rPr>
        <w:t xml:space="preserve">uose maišuose ir didmaišiuose. </w:t>
      </w:r>
      <w:r w:rsidRPr="005F61E4">
        <w:rPr>
          <w:rFonts w:ascii="TimesLT" w:hAnsi="TimesLT"/>
          <w:spacing w:val="-1"/>
          <w:kern w:val="1"/>
          <w:lang w:eastAsia="ar-SA"/>
        </w:rPr>
        <w:t xml:space="preserve">Visos atliekos bus laikomos vadovaujantis galiojančių atliekų tvarkymą reglamentuojančių teisės aktų reikalavimais. Atliekos nebus maišomos. </w:t>
      </w:r>
      <w:r w:rsidR="00352F83" w:rsidRPr="005F61E4">
        <w:rPr>
          <w:rFonts w:ascii="TimesLT" w:hAnsi="TimesLT"/>
          <w:spacing w:val="-1"/>
          <w:kern w:val="1"/>
          <w:lang w:eastAsia="ar-SA"/>
        </w:rPr>
        <w:t xml:space="preserve">Preliminari atliekų laikymo schema patalpose ir šalia esančioje aikštelėje pateikta </w:t>
      </w:r>
      <w:r w:rsidR="006E09CC" w:rsidRPr="005F61E4">
        <w:rPr>
          <w:rFonts w:ascii="TimesLT" w:hAnsi="TimesLT"/>
          <w:spacing w:val="-1"/>
          <w:kern w:val="1"/>
          <w:lang w:eastAsia="ar-SA"/>
        </w:rPr>
        <w:t>priede Nr. 4</w:t>
      </w:r>
      <w:r w:rsidR="00352F83" w:rsidRPr="005F61E4">
        <w:rPr>
          <w:rFonts w:ascii="TimesLT" w:hAnsi="TimesLT"/>
          <w:spacing w:val="-1"/>
          <w:kern w:val="1"/>
          <w:lang w:eastAsia="ar-SA"/>
        </w:rPr>
        <w:t>.</w:t>
      </w:r>
    </w:p>
    <w:p w:rsidR="00DD7345" w:rsidRPr="005F61E4" w:rsidRDefault="00B36C50" w:rsidP="00DD7345">
      <w:pPr>
        <w:suppressAutoHyphens/>
        <w:snapToGrid w:val="0"/>
        <w:ind w:firstLine="567"/>
        <w:jc w:val="both"/>
        <w:rPr>
          <w:rFonts w:ascii="TimesLT" w:hAnsi="TimesLT"/>
          <w:spacing w:val="-1"/>
          <w:kern w:val="1"/>
          <w:lang w:eastAsia="ar-SA"/>
        </w:rPr>
      </w:pPr>
      <w:r w:rsidRPr="005F61E4">
        <w:rPr>
          <w:rFonts w:ascii="TimesLT" w:hAnsi="TimesLT"/>
          <w:spacing w:val="-1"/>
          <w:kern w:val="1"/>
          <w:lang w:eastAsia="ar-SA"/>
        </w:rPr>
        <w:t xml:space="preserve">Priimant atliekas bus </w:t>
      </w:r>
      <w:r w:rsidR="00DD7345" w:rsidRPr="005F61E4">
        <w:rPr>
          <w:rFonts w:ascii="TimesLT" w:hAnsi="TimesLT"/>
          <w:spacing w:val="-1"/>
          <w:kern w:val="1"/>
          <w:lang w:eastAsia="ar-SA"/>
        </w:rPr>
        <w:t>vykd</w:t>
      </w:r>
      <w:r w:rsidRPr="005F61E4">
        <w:rPr>
          <w:rFonts w:ascii="TimesLT" w:hAnsi="TimesLT"/>
          <w:spacing w:val="-1"/>
          <w:kern w:val="1"/>
          <w:lang w:eastAsia="ar-SA"/>
        </w:rPr>
        <w:t>omas</w:t>
      </w:r>
      <w:r w:rsidR="00DD7345" w:rsidRPr="005F61E4">
        <w:rPr>
          <w:rFonts w:ascii="TimesLT" w:hAnsi="TimesLT"/>
          <w:spacing w:val="-1"/>
          <w:kern w:val="1"/>
          <w:lang w:eastAsia="ar-SA"/>
        </w:rPr>
        <w:t xml:space="preserve"> ne tik atliekų rūšiavim</w:t>
      </w:r>
      <w:r w:rsidRPr="005F61E4">
        <w:rPr>
          <w:rFonts w:ascii="TimesLT" w:hAnsi="TimesLT"/>
          <w:spacing w:val="-1"/>
          <w:kern w:val="1"/>
          <w:lang w:eastAsia="ar-SA"/>
        </w:rPr>
        <w:t>as</w:t>
      </w:r>
      <w:r w:rsidR="00DD7345" w:rsidRPr="005F61E4">
        <w:rPr>
          <w:rFonts w:ascii="TimesLT" w:hAnsi="TimesLT"/>
          <w:spacing w:val="-1"/>
          <w:kern w:val="1"/>
          <w:lang w:eastAsia="ar-SA"/>
        </w:rPr>
        <w:t xml:space="preserve"> pagal rūšis, bet ir tinkamų paruošimui pakartotiniam naudojimui atliekų atskyrim</w:t>
      </w:r>
      <w:r w:rsidRPr="005F61E4">
        <w:rPr>
          <w:rFonts w:ascii="TimesLT" w:hAnsi="TimesLT"/>
          <w:spacing w:val="-1"/>
          <w:kern w:val="1"/>
          <w:lang w:eastAsia="ar-SA"/>
        </w:rPr>
        <w:t>as</w:t>
      </w:r>
      <w:r w:rsidR="00DD7345" w:rsidRPr="005F61E4">
        <w:rPr>
          <w:rFonts w:ascii="TimesLT" w:hAnsi="TimesLT"/>
          <w:spacing w:val="-1"/>
          <w:kern w:val="1"/>
          <w:lang w:eastAsia="ar-SA"/>
        </w:rPr>
        <w:t xml:space="preserve"> iš pristatytų atliekų srauto. Atliekos tinkamos paruošimui pakartotiniam naudojimui</w:t>
      </w:r>
      <w:r w:rsidR="00484EFC" w:rsidRPr="005F61E4">
        <w:rPr>
          <w:rFonts w:ascii="TimesLT" w:hAnsi="TimesLT"/>
          <w:spacing w:val="-1"/>
          <w:kern w:val="1"/>
          <w:lang w:eastAsia="ar-SA"/>
        </w:rPr>
        <w:t>, priklausomai nuo jų rūšies ir</w:t>
      </w:r>
      <w:r w:rsidR="00DD7345" w:rsidRPr="005F61E4">
        <w:rPr>
          <w:rFonts w:ascii="TimesLT" w:hAnsi="TimesLT"/>
          <w:spacing w:val="-1"/>
          <w:kern w:val="1"/>
          <w:lang w:eastAsia="ar-SA"/>
        </w:rPr>
        <w:t xml:space="preserve"> esamos būklės bus valomos, taisomos, tikrinamos, kad jas būtų galima dar kartą naudoti pakartotinai. Paruošti pakartotiniam naudojimui daiktai, medžiagos ar produktai bus parduodami, o surinktos ir laikomos atliekos mažiausiai kelis kartus per mėnesį bus perduodamos pagal sudarytas sutartis atitinkamų atliekų tvarkytojams tolimesniam šių atliekų tvarkymui. </w:t>
      </w:r>
      <w:r w:rsidR="00484EFC" w:rsidRPr="005F61E4">
        <w:rPr>
          <w:rFonts w:ascii="TimesLT" w:hAnsi="TimesLT"/>
          <w:spacing w:val="-1"/>
          <w:kern w:val="1"/>
          <w:lang w:eastAsia="ar-SA"/>
        </w:rPr>
        <w:t xml:space="preserve">Visa veikla bus vykdoma laikantis visų atliekų tvarkymą reglamentuojančių teisės aktų reikalavimų. </w:t>
      </w:r>
      <w:r w:rsidR="00DD7345" w:rsidRPr="005F61E4">
        <w:rPr>
          <w:rFonts w:ascii="TimesLT" w:hAnsi="TimesLT"/>
          <w:spacing w:val="-1"/>
          <w:kern w:val="1"/>
          <w:lang w:eastAsia="ar-SA"/>
        </w:rPr>
        <w:t xml:space="preserve">PŪV technologinio proceso schema pateikta </w:t>
      </w:r>
      <w:r w:rsidR="00484EFC" w:rsidRPr="005F61E4">
        <w:rPr>
          <w:rFonts w:ascii="TimesLT" w:hAnsi="TimesLT"/>
          <w:spacing w:val="-1"/>
          <w:kern w:val="1"/>
          <w:lang w:eastAsia="ar-SA"/>
        </w:rPr>
        <w:t>2</w:t>
      </w:r>
      <w:r w:rsidR="00DD7345" w:rsidRPr="005F61E4">
        <w:rPr>
          <w:rFonts w:ascii="TimesLT" w:hAnsi="TimesLT"/>
          <w:spacing w:val="-1"/>
          <w:kern w:val="1"/>
          <w:lang w:eastAsia="ar-SA"/>
        </w:rPr>
        <w:t xml:space="preserve"> pav. </w:t>
      </w:r>
    </w:p>
    <w:p w:rsidR="00DD7345" w:rsidRPr="005F61E4" w:rsidRDefault="002E166A" w:rsidP="00DD7345">
      <w:pPr>
        <w:suppressAutoHyphens/>
        <w:snapToGrid w:val="0"/>
        <w:jc w:val="both"/>
        <w:rPr>
          <w:rFonts w:ascii="TimesLT" w:hAnsi="TimesLT"/>
          <w:b/>
          <w:spacing w:val="-1"/>
          <w:kern w:val="1"/>
          <w:lang w:eastAsia="ar-SA"/>
        </w:rPr>
      </w:pPr>
      <w:r>
        <w:rPr>
          <w:rFonts w:ascii="TimesLT" w:hAnsi="TimesLT"/>
          <w:b/>
          <w:noProof/>
          <w:spacing w:val="-1"/>
          <w:kern w:val="1"/>
          <w:lang w:val="en-US"/>
        </w:rPr>
        <w:pict>
          <v:rect id="Rectangle 22" o:spid="_x0000_s1026" style="position:absolute;left:0;text-align:left;margin-left:314.25pt;margin-top:8.5pt;width:133.5pt;height:43.5pt;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" filled="f" strokecolor="black [3213]">
            <v:textbox>
              <w:txbxContent>
                <w:p w:rsidR="00805540" w:rsidRPr="00B36C50" w:rsidRDefault="00805540" w:rsidP="00DD7345">
                  <w:pPr>
                    <w:jc w:val="center"/>
                    <w:rPr>
                      <w:color w:val="000000" w:themeColor="text1"/>
                    </w:rPr>
                  </w:pPr>
                  <w:r w:rsidRPr="00B36C50">
                    <w:rPr>
                      <w:color w:val="000000" w:themeColor="text1"/>
                    </w:rPr>
                    <w:t>Produktų/ medžiagų/ daiktų pardavimas</w:t>
                  </w:r>
                </w:p>
              </w:txbxContent>
            </v:textbox>
          </v:rect>
        </w:pict>
      </w:r>
      <w:r>
        <w:rPr>
          <w:rFonts w:ascii="TimesLT" w:hAnsi="TimesLT"/>
          <w:b/>
          <w:noProof/>
          <w:spacing w:val="-1"/>
          <w:kern w:val="1"/>
          <w:lang w:val="en-US"/>
        </w:rPr>
        <w:pict>
          <v:rect id="Rectangle 16" o:spid="_x0000_s1027" style="position:absolute;left:0;text-align:left;margin-left:.45pt;margin-top:10.3pt;width:133.5pt;height:43.5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" filled="f" strokecolor="black [3213]">
            <v:textbox>
              <w:txbxContent>
                <w:p w:rsidR="00805540" w:rsidRPr="00B36C50" w:rsidRDefault="00805540" w:rsidP="00DD7345">
                  <w:pPr>
                    <w:jc w:val="center"/>
                    <w:rPr>
                      <w:color w:val="000000" w:themeColor="text1"/>
                    </w:rPr>
                  </w:pPr>
                  <w:r w:rsidRPr="00B36C50">
                    <w:rPr>
                      <w:color w:val="000000" w:themeColor="text1"/>
                    </w:rPr>
                    <w:t>Atliekų priėmimas/surinkimas</w:t>
                  </w:r>
                </w:p>
              </w:txbxContent>
            </v:textbox>
          </v:rect>
        </w:pict>
      </w:r>
      <w:r>
        <w:rPr>
          <w:rFonts w:ascii="TimesLT" w:hAnsi="TimesLT"/>
          <w:b/>
          <w:noProof/>
          <w:spacing w:val="-1"/>
          <w:kern w:val="1"/>
          <w:lang w:val="en-US"/>
        </w:rPr>
        <w:pict>
          <v:rect id="Rectangle 18" o:spid="_x0000_s1028" style="position:absolute;left:0;text-align:left;margin-left:153.45pt;margin-top:5.75pt;width:133.5pt;height:53.25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" filled="f" strokecolor="black [3213]">
            <v:textbox>
              <w:txbxContent>
                <w:p w:rsidR="00805540" w:rsidRPr="00B36C50" w:rsidRDefault="00805540" w:rsidP="00DD7345">
                  <w:pPr>
                    <w:jc w:val="center"/>
                    <w:rPr>
                      <w:color w:val="000000" w:themeColor="text1"/>
                    </w:rPr>
                  </w:pPr>
                  <w:r w:rsidRPr="00B36C50">
                    <w:rPr>
                      <w:color w:val="000000" w:themeColor="text1"/>
                    </w:rPr>
                    <w:t>Atliekų paruošimas pakartotiniam naudojimui</w:t>
                  </w:r>
                </w:p>
              </w:txbxContent>
            </v:textbox>
          </v:rect>
        </w:pict>
      </w:r>
    </w:p>
    <w:p w:rsidR="00DD7345" w:rsidRPr="005F61E4" w:rsidRDefault="00DD7345" w:rsidP="00DD7345">
      <w:pPr>
        <w:suppressAutoHyphens/>
        <w:snapToGrid w:val="0"/>
        <w:jc w:val="both"/>
        <w:rPr>
          <w:rFonts w:ascii="TimesLT" w:hAnsi="TimesLT"/>
          <w:b/>
          <w:spacing w:val="-1"/>
          <w:kern w:val="1"/>
          <w:lang w:eastAsia="ar-SA"/>
        </w:rPr>
      </w:pPr>
    </w:p>
    <w:p w:rsidR="00DD7345" w:rsidRPr="005F61E4" w:rsidRDefault="002E166A" w:rsidP="00DD7345">
      <w:pPr>
        <w:suppressAutoHyphens/>
        <w:snapToGrid w:val="0"/>
        <w:ind w:firstLine="567"/>
        <w:jc w:val="both"/>
        <w:rPr>
          <w:rFonts w:ascii="TimesLT" w:hAnsi="TimesLT"/>
          <w:b/>
          <w:spacing w:val="-1"/>
          <w:kern w:val="1"/>
          <w:lang w:eastAsia="ar-SA"/>
        </w:rPr>
      </w:pPr>
      <w:r>
        <w:rPr>
          <w:rFonts w:ascii="TimesLT" w:hAnsi="TimesLT"/>
          <w:b/>
          <w:noProof/>
          <w:spacing w:val="-1"/>
          <w:kern w:val="1"/>
          <w:lang w:val="en-US"/>
        </w:rPr>
        <w:pict>
          <v:shapetype id="_x0000_t32" coordsize="21600,21600" o:spt="32" o:oned="t" path="m,l21600,21600e" filled="f">
            <v:path arrowok="t" fillok="f" o:connecttype="none"/>
            <o:lock v:ext="edit" shapetype="t"/>
          </v:shapetype>
          <v:shape id="Straight Arrow Connector 26" o:spid="_x0000_s1036" type="#_x0000_t32" style="position:absolute;left:0;text-align:left;margin-left:286.95pt;margin-top:5.2pt;width:27pt;height:0;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" strokecolor="black [3213]">
            <v:stroke endarrow="block"/>
          </v:shape>
        </w:pict>
      </w:r>
      <w:r>
        <w:rPr>
          <w:rFonts w:ascii="TimesLT" w:hAnsi="TimesLT"/>
          <w:b/>
          <w:noProof/>
          <w:spacing w:val="-1"/>
          <w:kern w:val="1"/>
          <w:lang w:val="en-US"/>
        </w:rPr>
        <w:pict>
          <v:shape id="Straight Arrow Connector 23" o:spid="_x0000_s1035" type="#_x0000_t32" style="position:absolute;left:0;text-align:left;margin-left:133.95pt;margin-top:5.2pt;width:19.5pt;height:.75pt;flip:y;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" strokecolor="black [3213]">
            <v:stroke endarrow="block"/>
          </v:shape>
        </w:pict>
      </w:r>
    </w:p>
    <w:p w:rsidR="00DD7345" w:rsidRPr="005F61E4" w:rsidRDefault="002E166A" w:rsidP="00DD7345">
      <w:pPr>
        <w:suppressAutoHyphens/>
        <w:snapToGrid w:val="0"/>
        <w:ind w:firstLine="567"/>
        <w:jc w:val="both"/>
        <w:rPr>
          <w:szCs w:val="24"/>
        </w:rPr>
      </w:pPr>
      <w:r>
        <w:rPr>
          <w:noProof/>
          <w:szCs w:val="24"/>
          <w:lang w:val="en-US"/>
        </w:rPr>
        <w:pict>
          <v:shape id="Straight Arrow Connector 24" o:spid="_x0000_s1034" type="#_x0000_t32" style="position:absolute;left:0;text-align:left;margin-left:67.2pt;margin-top:12.4pt;width:0;height:18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" strokecolor="black [3213]">
            <v:stroke endarrow="block"/>
          </v:shape>
        </w:pict>
      </w:r>
    </w:p>
    <w:p w:rsidR="00DD7345" w:rsidRPr="005F61E4" w:rsidRDefault="00DD7345" w:rsidP="00DD7345">
      <w:pPr>
        <w:suppressAutoHyphens/>
        <w:snapToGrid w:val="0"/>
        <w:ind w:firstLine="567"/>
        <w:jc w:val="both"/>
        <w:rPr>
          <w:szCs w:val="24"/>
        </w:rPr>
      </w:pPr>
    </w:p>
    <w:p w:rsidR="00DD7345" w:rsidRPr="005F61E4" w:rsidRDefault="002E166A" w:rsidP="00DD7345">
      <w:pPr>
        <w:suppressAutoHyphens/>
        <w:snapToGrid w:val="0"/>
        <w:ind w:firstLine="567"/>
        <w:jc w:val="both"/>
        <w:rPr>
          <w:szCs w:val="24"/>
        </w:rPr>
      </w:pPr>
      <w:r w:rsidRPr="002E166A">
        <w:rPr>
          <w:rFonts w:ascii="TimesLT" w:hAnsi="TimesLT"/>
          <w:b/>
          <w:noProof/>
          <w:spacing w:val="-1"/>
          <w:kern w:val="1"/>
          <w:lang w:val="en-US"/>
        </w:rPr>
        <w:pict>
          <v:rect id="Rectangle 21" o:spid="_x0000_s1029" style="position:absolute;left:0;text-align:left;margin-left:314.25pt;margin-top:3.1pt;width:133.5pt;height:43.5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" filled="f" strokecolor="black [3213]">
            <v:textbox>
              <w:txbxContent>
                <w:p w:rsidR="00805540" w:rsidRPr="00B36C50" w:rsidRDefault="00805540" w:rsidP="00DD7345">
                  <w:pPr>
                    <w:jc w:val="center"/>
                    <w:rPr>
                      <w:color w:val="000000" w:themeColor="text1"/>
                    </w:rPr>
                  </w:pPr>
                  <w:r w:rsidRPr="00B36C50">
                    <w:rPr>
                      <w:color w:val="000000" w:themeColor="text1"/>
                    </w:rPr>
                    <w:t>Atliekų perdavimas atliekų tvarkytojams</w:t>
                  </w:r>
                </w:p>
              </w:txbxContent>
            </v:textbox>
          </v:rect>
        </w:pict>
      </w:r>
      <w:r w:rsidRPr="002E166A">
        <w:rPr>
          <w:rFonts w:ascii="TimesLT" w:hAnsi="TimesLT"/>
          <w:b/>
          <w:noProof/>
          <w:spacing w:val="-1"/>
          <w:kern w:val="1"/>
          <w:lang w:val="en-US"/>
        </w:rPr>
        <w:pict>
          <v:rect id="Rectangle 20" o:spid="_x0000_s1030" style="position:absolute;left:0;text-align:left;margin-left:153.75pt;margin-top:2.5pt;width:133.5pt;height:43.5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" filled="f" strokecolor="black [3213]">
            <v:textbox>
              <w:txbxContent>
                <w:p w:rsidR="00805540" w:rsidRPr="00B36C50" w:rsidRDefault="00805540" w:rsidP="00DD7345">
                  <w:pPr>
                    <w:jc w:val="center"/>
                    <w:rPr>
                      <w:color w:val="000000" w:themeColor="text1"/>
                    </w:rPr>
                  </w:pPr>
                  <w:r w:rsidRPr="00B36C50">
                    <w:rPr>
                      <w:color w:val="000000" w:themeColor="text1"/>
                    </w:rPr>
                    <w:t>Atliekų laikymas</w:t>
                  </w:r>
                </w:p>
              </w:txbxContent>
            </v:textbox>
          </v:rect>
        </w:pict>
      </w:r>
      <w:r w:rsidRPr="002E166A">
        <w:rPr>
          <w:rFonts w:ascii="TimesLT" w:hAnsi="TimesLT"/>
          <w:b/>
          <w:noProof/>
          <w:spacing w:val="-1"/>
          <w:kern w:val="1"/>
          <w:lang w:val="en-US"/>
        </w:rPr>
        <w:pict>
          <v:rect id="Rectangle 17" o:spid="_x0000_s1031" style="position:absolute;left:0;text-align:left;margin-left:.75pt;margin-top:3.1pt;width:133.5pt;height:43.5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" filled="f" strokecolor="black [3213]">
            <v:textbox>
              <w:txbxContent>
                <w:p w:rsidR="00805540" w:rsidRPr="00B36C50" w:rsidRDefault="00805540" w:rsidP="00DD7345">
                  <w:pPr>
                    <w:jc w:val="center"/>
                    <w:rPr>
                      <w:color w:val="000000" w:themeColor="text1"/>
                    </w:rPr>
                  </w:pPr>
                  <w:r w:rsidRPr="00B36C50">
                    <w:rPr>
                      <w:color w:val="000000" w:themeColor="text1"/>
                    </w:rPr>
                    <w:t>Atliekų rūšiavimas</w:t>
                  </w:r>
                </w:p>
              </w:txbxContent>
            </v:textbox>
          </v:rect>
        </w:pict>
      </w:r>
    </w:p>
    <w:p w:rsidR="00DD7345" w:rsidRPr="005F61E4" w:rsidRDefault="002E166A" w:rsidP="00DD7345">
      <w:pPr>
        <w:suppressAutoHyphens/>
        <w:snapToGrid w:val="0"/>
        <w:ind w:firstLine="567"/>
        <w:jc w:val="both"/>
        <w:rPr>
          <w:szCs w:val="24"/>
        </w:rPr>
      </w:pPr>
      <w:r>
        <w:rPr>
          <w:noProof/>
          <w:szCs w:val="24"/>
          <w:lang w:val="en-US"/>
        </w:rPr>
        <w:pict>
          <v:shape id="Straight Arrow Connector 27" o:spid="_x0000_s1033" type="#_x0000_t32" style="position:absolute;left:0;text-align:left;margin-left:286.95pt;margin-top:10pt;width:27pt;height:0;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" strokecolor="black [3213]">
            <v:stroke endarrow="block"/>
          </v:shape>
        </w:pict>
      </w:r>
      <w:r>
        <w:rPr>
          <w:noProof/>
          <w:szCs w:val="24"/>
          <w:lang w:val="en-US"/>
        </w:rPr>
        <w:pict>
          <v:shape id="Straight Arrow Connector 25" o:spid="_x0000_s1032" type="#_x0000_t32" style="position:absolute;left:0;text-align:left;margin-left:133.95pt;margin-top:10pt;width:19.5pt;height:.7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" strokecolor="black [3213]">
            <v:stroke endarrow="block"/>
          </v:shape>
        </w:pict>
      </w:r>
    </w:p>
    <w:p w:rsidR="00DD7345" w:rsidRPr="005F61E4" w:rsidRDefault="00DD7345" w:rsidP="00DD7345">
      <w:pPr>
        <w:suppressAutoHyphens/>
        <w:snapToGrid w:val="0"/>
        <w:ind w:firstLine="567"/>
        <w:jc w:val="both"/>
        <w:rPr>
          <w:szCs w:val="24"/>
        </w:rPr>
      </w:pPr>
    </w:p>
    <w:p w:rsidR="00DD7345" w:rsidRPr="005F61E4" w:rsidRDefault="00DD7345" w:rsidP="00DD7345">
      <w:pPr>
        <w:suppressAutoHyphens/>
        <w:snapToGrid w:val="0"/>
        <w:ind w:firstLine="567"/>
        <w:jc w:val="both"/>
        <w:rPr>
          <w:szCs w:val="24"/>
        </w:rPr>
      </w:pPr>
    </w:p>
    <w:p w:rsidR="00DD7345" w:rsidRPr="005F61E4" w:rsidRDefault="00DD7345" w:rsidP="00DD7345">
      <w:pPr>
        <w:suppressAutoHyphens/>
        <w:snapToGrid w:val="0"/>
        <w:ind w:firstLine="567"/>
        <w:jc w:val="center"/>
        <w:rPr>
          <w:rFonts w:ascii="TimesLT" w:hAnsi="TimesLT"/>
          <w:b/>
          <w:spacing w:val="-1"/>
          <w:kern w:val="1"/>
          <w:lang w:eastAsia="ar-SA"/>
        </w:rPr>
      </w:pPr>
      <w:r w:rsidRPr="005F61E4">
        <w:rPr>
          <w:szCs w:val="24"/>
        </w:rPr>
        <w:t>2 pav. PŪV</w:t>
      </w:r>
      <w:r w:rsidR="00ED3165" w:rsidRPr="005F61E4">
        <w:rPr>
          <w:szCs w:val="24"/>
        </w:rPr>
        <w:t xml:space="preserve"> technologinio proceso schema</w:t>
      </w:r>
    </w:p>
    <w:p w:rsidR="004D2102" w:rsidRPr="005F61E4" w:rsidRDefault="00352F83">
      <w:pPr>
        <w:suppressAutoHyphens/>
        <w:snapToGrid w:val="0"/>
        <w:ind w:firstLine="567"/>
        <w:jc w:val="both"/>
      </w:pPr>
      <w:r w:rsidRPr="005F61E4">
        <w:rPr>
          <w:rFonts w:ascii="TimesLT" w:hAnsi="TimesLT"/>
          <w:spacing w:val="-1"/>
          <w:kern w:val="1"/>
          <w:lang w:eastAsia="ar-SA"/>
        </w:rPr>
        <w:t xml:space="preserve">Pažymėtina, kad gamybinis pastatas, kuriame bus vykdoma PŪV ir šalia pastato esanti aikštelė yra padengta kieta </w:t>
      </w:r>
      <w:r w:rsidRPr="005F61E4">
        <w:t>atsparia benzino ir kitų skysčių ardančiajam poveikiui danga.</w:t>
      </w:r>
      <w:r w:rsidR="006E09CC" w:rsidRPr="005F61E4">
        <w:t xml:space="preserve"> Į PŪV vietą yra įrengtas įvažiavimas nuo Savanorių pr. pusės.</w:t>
      </w:r>
      <w:r w:rsidR="00D510E1" w:rsidRPr="005F61E4">
        <w:t xml:space="preserve"> Įvažiavimo planas pateiktas priede Nr. 5.</w:t>
      </w:r>
    </w:p>
    <w:p w:rsidR="00352F83" w:rsidRPr="005F61E4" w:rsidRDefault="00352F83">
      <w:pPr>
        <w:suppressAutoHyphens/>
        <w:snapToGrid w:val="0"/>
        <w:ind w:firstLine="567"/>
        <w:jc w:val="both"/>
        <w:rPr>
          <w:rFonts w:ascii="TimesLT" w:hAnsi="TimesLT"/>
          <w:spacing w:val="-1"/>
          <w:kern w:val="1"/>
          <w:lang w:eastAsia="ar-SA"/>
        </w:rPr>
      </w:pPr>
    </w:p>
    <w:p w:rsidR="00103F94" w:rsidRPr="005F61E4" w:rsidRDefault="0062475D" w:rsidP="00352F83">
      <w:pPr>
        <w:suppressAutoHyphens/>
        <w:snapToGrid w:val="0"/>
        <w:jc w:val="both"/>
        <w:rPr>
          <w:b/>
          <w:spacing w:val="-1"/>
          <w:kern w:val="1"/>
          <w:lang w:eastAsia="ar-SA"/>
        </w:rPr>
      </w:pPr>
      <w:r w:rsidRPr="005F61E4">
        <w:rPr>
          <w:rFonts w:ascii="TimesLT" w:hAnsi="TimesLT"/>
          <w:b/>
          <w:spacing w:val="-1"/>
          <w:kern w:val="1"/>
          <w:lang w:eastAsia="ar-SA"/>
        </w:rPr>
        <w:t xml:space="preserve">6. </w:t>
      </w:r>
      <w:r w:rsidRPr="005F61E4">
        <w:rPr>
          <w:b/>
          <w:spacing w:val="-1"/>
          <w:kern w:val="1"/>
          <w:lang w:eastAsia="ar-SA"/>
        </w:rPr>
        <w:t>Žaliavų naudojimas; cheminių medžiagų ir preparatų (mišinių) naudojimas, įskaitant ir pavojingų cheminių medžiagų ir preparatų naudojimą (nurodant jų pavojingumo klasę ir kategoriją); radioaktyviųjų medžiagų naudojimas; pavojingų (nurodant pavojingų atliekų technologinius srautus) ir nepavojingų atliekų (nurodant atliekų susidarymo šaltinį arba atliekų tipą) naudojimas; planuojamos ūkinės veiklos metu numatomas naudoti ir laikyti tokių žaliavų ir medžiagų preliminarus kiekis.</w:t>
      </w:r>
    </w:p>
    <w:p w:rsidR="00DD7345" w:rsidRPr="005F61E4" w:rsidRDefault="00DD7345" w:rsidP="00DD7345">
      <w:pPr>
        <w:pStyle w:val="BodyTextNoSpace"/>
        <w:spacing w:line="240" w:lineRule="auto"/>
        <w:ind w:firstLine="567"/>
        <w:jc w:val="both"/>
        <w:rPr>
          <w:sz w:val="24"/>
          <w:szCs w:val="24"/>
          <w:lang w:val="lt-LT"/>
        </w:rPr>
      </w:pPr>
      <w:r w:rsidRPr="005F61E4">
        <w:rPr>
          <w:sz w:val="24"/>
          <w:szCs w:val="24"/>
          <w:lang w:val="lt-LT"/>
        </w:rPr>
        <w:t xml:space="preserve">Vykdant ūkinė veiklą visi darbuotojai bus aprūpinti darbo drabužiais ir apsauginėmis darbo priemonėmis. Išsiliejusiems naftos produktams ir kitiems skysčiams surinkti sandėlyje bus laikomas universalus sorbentas šiems skysčiams sugerti. Atliekoms laikyti bus naudojami plastikiniai maišai ir didmaišiai. Planuojami naudoti ir laikyti žaliavų kiekiai pateikti žemiau esančioje 2  lentelėje. </w:t>
      </w:r>
    </w:p>
    <w:p w:rsidR="00AF35B5" w:rsidRPr="005F61E4" w:rsidRDefault="00AF35B5" w:rsidP="006E09CC">
      <w:pPr>
        <w:pStyle w:val="BodyTextNoSpace"/>
        <w:spacing w:before="120" w:line="240" w:lineRule="auto"/>
        <w:jc w:val="both"/>
        <w:rPr>
          <w:sz w:val="24"/>
          <w:szCs w:val="24"/>
          <w:lang w:val="lt-LT"/>
        </w:rPr>
      </w:pPr>
      <w:r w:rsidRPr="005F61E4">
        <w:rPr>
          <w:sz w:val="24"/>
          <w:szCs w:val="24"/>
          <w:lang w:val="lt-LT"/>
        </w:rPr>
        <w:t>2 lentelė. Žaliavų ir papildomų medžiagų naudojimo planuojami kiekiai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3828"/>
        <w:gridCol w:w="2529"/>
        <w:gridCol w:w="2823"/>
      </w:tblGrid>
      <w:tr w:rsidR="005F61E4" w:rsidRPr="005F61E4" w:rsidTr="003065B5">
        <w:trPr>
          <w:cantSplit/>
          <w:trHeight w:hRule="exact" w:val="228"/>
        </w:trPr>
        <w:tc>
          <w:tcPr>
            <w:tcW w:w="675" w:type="dxa"/>
            <w:vMerge w:val="restart"/>
            <w:vAlign w:val="center"/>
          </w:tcPr>
          <w:p w:rsidR="00AF35B5" w:rsidRPr="005F61E4" w:rsidRDefault="00AF35B5" w:rsidP="003065B5">
            <w:pPr>
              <w:pStyle w:val="ISTATYMAS"/>
              <w:rPr>
                <w:rFonts w:ascii="Times New Roman" w:hAnsi="Times New Roman"/>
                <w:b/>
                <w:sz w:val="24"/>
                <w:szCs w:val="24"/>
                <w:lang w:val="lt-LT"/>
              </w:rPr>
            </w:pPr>
            <w:r w:rsidRPr="005F61E4">
              <w:rPr>
                <w:rFonts w:ascii="Times New Roman" w:hAnsi="Times New Roman"/>
                <w:b/>
                <w:sz w:val="24"/>
                <w:szCs w:val="24"/>
                <w:lang w:val="lt-LT"/>
              </w:rPr>
              <w:t xml:space="preserve">Eil. </w:t>
            </w:r>
            <w:r w:rsidRPr="005F61E4">
              <w:rPr>
                <w:rFonts w:ascii="Times New Roman" w:hAnsi="Times New Roman"/>
                <w:b/>
                <w:sz w:val="24"/>
                <w:szCs w:val="24"/>
                <w:lang w:val="lt-LT"/>
              </w:rPr>
              <w:lastRenderedPageBreak/>
              <w:t>Nr.</w:t>
            </w:r>
          </w:p>
        </w:tc>
        <w:tc>
          <w:tcPr>
            <w:tcW w:w="3828" w:type="dxa"/>
            <w:vMerge w:val="restart"/>
            <w:vAlign w:val="center"/>
          </w:tcPr>
          <w:p w:rsidR="00AF35B5" w:rsidRPr="005F61E4" w:rsidRDefault="00AF35B5" w:rsidP="003065B5">
            <w:pPr>
              <w:jc w:val="center"/>
              <w:rPr>
                <w:b/>
              </w:rPr>
            </w:pPr>
            <w:r w:rsidRPr="005F61E4">
              <w:rPr>
                <w:b/>
              </w:rPr>
              <w:lastRenderedPageBreak/>
              <w:t xml:space="preserve">Žaliavos arba medžiagos </w:t>
            </w:r>
            <w:r w:rsidRPr="005F61E4">
              <w:rPr>
                <w:b/>
              </w:rPr>
              <w:lastRenderedPageBreak/>
              <w:t>pavadinimas</w:t>
            </w:r>
          </w:p>
        </w:tc>
        <w:tc>
          <w:tcPr>
            <w:tcW w:w="2529" w:type="dxa"/>
            <w:vMerge w:val="restart"/>
            <w:vAlign w:val="center"/>
          </w:tcPr>
          <w:p w:rsidR="00AF35B5" w:rsidRPr="005F61E4" w:rsidRDefault="00AF35B5" w:rsidP="003065B5">
            <w:pPr>
              <w:jc w:val="center"/>
              <w:rPr>
                <w:b/>
              </w:rPr>
            </w:pPr>
            <w:r w:rsidRPr="005F61E4">
              <w:rPr>
                <w:b/>
              </w:rPr>
              <w:lastRenderedPageBreak/>
              <w:t xml:space="preserve">Planuojamas naudoti </w:t>
            </w:r>
            <w:r w:rsidRPr="005F61E4">
              <w:rPr>
                <w:b/>
              </w:rPr>
              <w:lastRenderedPageBreak/>
              <w:t>kiekis</w:t>
            </w:r>
          </w:p>
        </w:tc>
        <w:tc>
          <w:tcPr>
            <w:tcW w:w="2823" w:type="dxa"/>
            <w:vMerge w:val="restart"/>
            <w:vAlign w:val="center"/>
          </w:tcPr>
          <w:p w:rsidR="00AF35B5" w:rsidRPr="005F61E4" w:rsidRDefault="00AF35B5" w:rsidP="003065B5">
            <w:pPr>
              <w:jc w:val="center"/>
              <w:rPr>
                <w:b/>
              </w:rPr>
            </w:pPr>
            <w:r w:rsidRPr="005F61E4">
              <w:rPr>
                <w:b/>
              </w:rPr>
              <w:lastRenderedPageBreak/>
              <w:t xml:space="preserve">Planuojamas laikyti </w:t>
            </w:r>
            <w:r w:rsidRPr="005F61E4">
              <w:rPr>
                <w:b/>
              </w:rPr>
              <w:lastRenderedPageBreak/>
              <w:t>kiekis, t.</w:t>
            </w:r>
          </w:p>
        </w:tc>
      </w:tr>
      <w:tr w:rsidR="005F61E4" w:rsidRPr="005F61E4" w:rsidTr="003065B5">
        <w:trPr>
          <w:cantSplit/>
          <w:trHeight w:val="276"/>
        </w:trPr>
        <w:tc>
          <w:tcPr>
            <w:tcW w:w="675" w:type="dxa"/>
            <w:vMerge/>
            <w:vAlign w:val="center"/>
          </w:tcPr>
          <w:p w:rsidR="00AF35B5" w:rsidRPr="005F61E4" w:rsidRDefault="00AF35B5" w:rsidP="003065B5">
            <w:pPr>
              <w:jc w:val="both"/>
            </w:pPr>
          </w:p>
        </w:tc>
        <w:tc>
          <w:tcPr>
            <w:tcW w:w="3828" w:type="dxa"/>
            <w:vMerge/>
            <w:vAlign w:val="center"/>
          </w:tcPr>
          <w:p w:rsidR="00AF35B5" w:rsidRPr="005F61E4" w:rsidRDefault="00AF35B5" w:rsidP="003065B5">
            <w:pPr>
              <w:jc w:val="both"/>
            </w:pPr>
          </w:p>
        </w:tc>
        <w:tc>
          <w:tcPr>
            <w:tcW w:w="2529" w:type="dxa"/>
            <w:vMerge/>
            <w:vAlign w:val="center"/>
          </w:tcPr>
          <w:p w:rsidR="00AF35B5" w:rsidRPr="005F61E4" w:rsidRDefault="00AF35B5" w:rsidP="003065B5">
            <w:pPr>
              <w:jc w:val="both"/>
            </w:pPr>
          </w:p>
        </w:tc>
        <w:tc>
          <w:tcPr>
            <w:tcW w:w="2823" w:type="dxa"/>
            <w:vMerge/>
            <w:vAlign w:val="center"/>
          </w:tcPr>
          <w:p w:rsidR="00AF35B5" w:rsidRPr="005F61E4" w:rsidRDefault="00AF35B5" w:rsidP="003065B5">
            <w:pPr>
              <w:jc w:val="both"/>
            </w:pPr>
          </w:p>
        </w:tc>
      </w:tr>
      <w:tr w:rsidR="005F61E4" w:rsidRPr="005F61E4" w:rsidTr="003065B5">
        <w:trPr>
          <w:cantSplit/>
        </w:trPr>
        <w:tc>
          <w:tcPr>
            <w:tcW w:w="675" w:type="dxa"/>
            <w:vAlign w:val="center"/>
          </w:tcPr>
          <w:p w:rsidR="00AF35B5" w:rsidRPr="005F61E4" w:rsidRDefault="00AF35B5" w:rsidP="003065B5">
            <w:pPr>
              <w:jc w:val="both"/>
            </w:pPr>
            <w:r w:rsidRPr="005F61E4">
              <w:lastRenderedPageBreak/>
              <w:t>1.</w:t>
            </w:r>
          </w:p>
        </w:tc>
        <w:tc>
          <w:tcPr>
            <w:tcW w:w="3828" w:type="dxa"/>
          </w:tcPr>
          <w:p w:rsidR="00AF35B5" w:rsidRPr="005F61E4" w:rsidRDefault="00AF35B5" w:rsidP="003065B5">
            <w:pPr>
              <w:pStyle w:val="BodyTextNoSpace"/>
              <w:widowControl/>
              <w:jc w:val="both"/>
              <w:rPr>
                <w:sz w:val="24"/>
                <w:szCs w:val="24"/>
                <w:lang w:val="lt-LT"/>
              </w:rPr>
            </w:pPr>
            <w:r w:rsidRPr="005F61E4">
              <w:rPr>
                <w:sz w:val="24"/>
                <w:szCs w:val="24"/>
                <w:lang w:val="lt-LT"/>
              </w:rPr>
              <w:t>Pašluostės, apsauginiai drabužiai</w:t>
            </w:r>
          </w:p>
        </w:tc>
        <w:tc>
          <w:tcPr>
            <w:tcW w:w="2529" w:type="dxa"/>
            <w:vAlign w:val="center"/>
          </w:tcPr>
          <w:p w:rsidR="00AF35B5" w:rsidRPr="005F61E4" w:rsidRDefault="00AF35B5" w:rsidP="003065B5">
            <w:pPr>
              <w:jc w:val="both"/>
            </w:pPr>
            <w:r w:rsidRPr="005F61E4">
              <w:t>0,300 t</w:t>
            </w:r>
          </w:p>
        </w:tc>
        <w:tc>
          <w:tcPr>
            <w:tcW w:w="2823" w:type="dxa"/>
            <w:vAlign w:val="center"/>
          </w:tcPr>
          <w:p w:rsidR="00AF35B5" w:rsidRPr="005F61E4" w:rsidRDefault="00AF35B5" w:rsidP="003065B5">
            <w:pPr>
              <w:pStyle w:val="MAZAS"/>
              <w:ind w:firstLine="0"/>
              <w:rPr>
                <w:rFonts w:ascii="Times New Roman" w:hAnsi="Times New Roman"/>
                <w:color w:val="auto"/>
                <w:sz w:val="24"/>
                <w:szCs w:val="24"/>
                <w:lang w:val="lt-LT"/>
              </w:rPr>
            </w:pPr>
            <w:r w:rsidRPr="005F61E4">
              <w:rPr>
                <w:rFonts w:ascii="Times New Roman" w:hAnsi="Times New Roman"/>
                <w:color w:val="auto"/>
                <w:sz w:val="24"/>
                <w:szCs w:val="24"/>
                <w:lang w:val="lt-LT"/>
              </w:rPr>
              <w:t>0,010 t</w:t>
            </w:r>
          </w:p>
        </w:tc>
      </w:tr>
      <w:tr w:rsidR="005F61E4" w:rsidRPr="005F61E4" w:rsidTr="003065B5">
        <w:trPr>
          <w:cantSplit/>
          <w:trHeight w:val="114"/>
        </w:trPr>
        <w:tc>
          <w:tcPr>
            <w:tcW w:w="675" w:type="dxa"/>
            <w:vAlign w:val="center"/>
          </w:tcPr>
          <w:p w:rsidR="00AF35B5" w:rsidRPr="005F61E4" w:rsidRDefault="00AF35B5" w:rsidP="003065B5">
            <w:pPr>
              <w:jc w:val="both"/>
            </w:pPr>
            <w:r w:rsidRPr="005F61E4">
              <w:t>2.</w:t>
            </w:r>
          </w:p>
        </w:tc>
        <w:tc>
          <w:tcPr>
            <w:tcW w:w="3828" w:type="dxa"/>
          </w:tcPr>
          <w:p w:rsidR="00AF35B5" w:rsidRPr="005F61E4" w:rsidRDefault="00AF35B5" w:rsidP="003065B5">
            <w:pPr>
              <w:pStyle w:val="BodyTextNoSpace"/>
              <w:widowControl/>
              <w:jc w:val="both"/>
              <w:rPr>
                <w:sz w:val="24"/>
                <w:szCs w:val="24"/>
                <w:lang w:val="lt-LT"/>
              </w:rPr>
            </w:pPr>
            <w:r w:rsidRPr="005F61E4">
              <w:rPr>
                <w:sz w:val="24"/>
                <w:szCs w:val="24"/>
                <w:lang w:val="lt-LT"/>
              </w:rPr>
              <w:t>Sorbentas,</w:t>
            </w:r>
          </w:p>
        </w:tc>
        <w:tc>
          <w:tcPr>
            <w:tcW w:w="2529" w:type="dxa"/>
            <w:vAlign w:val="center"/>
          </w:tcPr>
          <w:p w:rsidR="00AF35B5" w:rsidRPr="005F61E4" w:rsidRDefault="00AF35B5" w:rsidP="003065B5">
            <w:pPr>
              <w:jc w:val="both"/>
            </w:pPr>
            <w:r w:rsidRPr="005F61E4">
              <w:t>1,500 t</w:t>
            </w:r>
          </w:p>
        </w:tc>
        <w:tc>
          <w:tcPr>
            <w:tcW w:w="2823" w:type="dxa"/>
            <w:vAlign w:val="center"/>
          </w:tcPr>
          <w:p w:rsidR="00AF35B5" w:rsidRPr="005F61E4" w:rsidRDefault="00AF35B5" w:rsidP="00AF35B5">
            <w:pPr>
              <w:pStyle w:val="MAZAS"/>
              <w:ind w:firstLine="0"/>
              <w:rPr>
                <w:rFonts w:ascii="Times New Roman" w:hAnsi="Times New Roman"/>
                <w:color w:val="auto"/>
                <w:sz w:val="24"/>
                <w:szCs w:val="24"/>
                <w:lang w:val="lt-LT"/>
              </w:rPr>
            </w:pPr>
            <w:r w:rsidRPr="005F61E4">
              <w:rPr>
                <w:rFonts w:ascii="Times New Roman" w:hAnsi="Times New Roman"/>
                <w:color w:val="auto"/>
                <w:sz w:val="24"/>
                <w:szCs w:val="24"/>
                <w:lang w:val="lt-LT"/>
              </w:rPr>
              <w:t>0,500 t</w:t>
            </w:r>
          </w:p>
        </w:tc>
      </w:tr>
      <w:tr w:rsidR="00AF35B5" w:rsidRPr="005F61E4" w:rsidTr="003065B5">
        <w:trPr>
          <w:cantSplit/>
          <w:trHeight w:val="316"/>
        </w:trPr>
        <w:tc>
          <w:tcPr>
            <w:tcW w:w="675" w:type="dxa"/>
            <w:vAlign w:val="center"/>
          </w:tcPr>
          <w:p w:rsidR="00AF35B5" w:rsidRPr="005F61E4" w:rsidRDefault="00AF35B5" w:rsidP="003065B5">
            <w:pPr>
              <w:jc w:val="both"/>
            </w:pPr>
            <w:r w:rsidRPr="005F61E4">
              <w:t>3.</w:t>
            </w:r>
          </w:p>
        </w:tc>
        <w:tc>
          <w:tcPr>
            <w:tcW w:w="3828" w:type="dxa"/>
            <w:vAlign w:val="center"/>
          </w:tcPr>
          <w:p w:rsidR="00AF35B5" w:rsidRPr="005F61E4" w:rsidRDefault="00AF35B5" w:rsidP="003065B5">
            <w:pPr>
              <w:pStyle w:val="BodyTextNoSpace"/>
              <w:widowControl/>
              <w:spacing w:line="240" w:lineRule="auto"/>
              <w:jc w:val="both"/>
              <w:rPr>
                <w:sz w:val="24"/>
                <w:szCs w:val="24"/>
                <w:lang w:val="lt-LT"/>
              </w:rPr>
            </w:pPr>
            <w:r w:rsidRPr="005F61E4">
              <w:rPr>
                <w:sz w:val="24"/>
                <w:szCs w:val="24"/>
                <w:lang w:val="lt-LT"/>
              </w:rPr>
              <w:t>Plastikiniai maišai, vnt.</w:t>
            </w:r>
          </w:p>
        </w:tc>
        <w:tc>
          <w:tcPr>
            <w:tcW w:w="2529" w:type="dxa"/>
            <w:vAlign w:val="center"/>
          </w:tcPr>
          <w:p w:rsidR="00AF35B5" w:rsidRPr="005F61E4" w:rsidRDefault="00AF35B5" w:rsidP="003065B5">
            <w:pPr>
              <w:jc w:val="both"/>
            </w:pPr>
            <w:r w:rsidRPr="005F61E4">
              <w:t>500</w:t>
            </w:r>
          </w:p>
        </w:tc>
        <w:tc>
          <w:tcPr>
            <w:tcW w:w="2823" w:type="dxa"/>
            <w:vAlign w:val="center"/>
          </w:tcPr>
          <w:p w:rsidR="00AF35B5" w:rsidRPr="005F61E4" w:rsidRDefault="00AF35B5" w:rsidP="003065B5">
            <w:pPr>
              <w:pStyle w:val="MAZAS"/>
              <w:ind w:firstLine="0"/>
              <w:rPr>
                <w:rFonts w:ascii="Times New Roman" w:hAnsi="Times New Roman"/>
                <w:color w:val="auto"/>
                <w:sz w:val="24"/>
                <w:szCs w:val="24"/>
                <w:lang w:val="lt-LT"/>
              </w:rPr>
            </w:pPr>
            <w:r w:rsidRPr="005F61E4">
              <w:rPr>
                <w:rFonts w:ascii="Times New Roman" w:hAnsi="Times New Roman"/>
                <w:color w:val="auto"/>
                <w:sz w:val="24"/>
                <w:szCs w:val="24"/>
                <w:lang w:val="lt-LT"/>
              </w:rPr>
              <w:t>30</w:t>
            </w:r>
          </w:p>
        </w:tc>
      </w:tr>
    </w:tbl>
    <w:p w:rsidR="00AF35B5" w:rsidRPr="005F61E4" w:rsidRDefault="00AF35B5" w:rsidP="00AF35B5">
      <w:pPr>
        <w:suppressAutoHyphens/>
        <w:snapToGrid w:val="0"/>
        <w:ind w:firstLine="567"/>
        <w:jc w:val="both"/>
        <w:rPr>
          <w:spacing w:val="-1"/>
          <w:kern w:val="1"/>
          <w:lang w:eastAsia="ar-SA"/>
        </w:rPr>
      </w:pPr>
    </w:p>
    <w:p w:rsidR="00103F94" w:rsidRPr="005F61E4" w:rsidRDefault="0062475D" w:rsidP="00352F83">
      <w:pPr>
        <w:jc w:val="both"/>
        <w:rPr>
          <w:b/>
          <w:szCs w:val="24"/>
        </w:rPr>
      </w:pPr>
      <w:r w:rsidRPr="005F61E4">
        <w:rPr>
          <w:b/>
          <w:szCs w:val="24"/>
        </w:rPr>
        <w:t>7. Gamtos išteklių (natūralių gamtos komponentų), visų pirma vandens, žemės, dirvožemio, biologinės įvairovės naudojimo mastas ir regeneracinis pajėgumas (atsistatymas).</w:t>
      </w:r>
    </w:p>
    <w:p w:rsidR="0062475D" w:rsidRPr="005F61E4" w:rsidRDefault="00ED3165" w:rsidP="00352F83">
      <w:pPr>
        <w:ind w:firstLine="567"/>
        <w:jc w:val="both"/>
        <w:rPr>
          <w:bCs/>
          <w:szCs w:val="24"/>
        </w:rPr>
      </w:pPr>
      <w:r w:rsidRPr="005F61E4">
        <w:rPr>
          <w:szCs w:val="24"/>
        </w:rPr>
        <w:t>Gamtos ištekliai –</w:t>
      </w:r>
      <w:r w:rsidR="00352F83" w:rsidRPr="005F61E4">
        <w:rPr>
          <w:szCs w:val="24"/>
        </w:rPr>
        <w:t xml:space="preserve"> </w:t>
      </w:r>
      <w:r w:rsidRPr="005F61E4">
        <w:rPr>
          <w:szCs w:val="24"/>
        </w:rPr>
        <w:t>žemė, dirvožemis, biologinė įvairovė ūkinės veiklos metu nebus naudojami ir</w:t>
      </w:r>
      <w:r w:rsidR="00352F83" w:rsidRPr="005F61E4">
        <w:rPr>
          <w:szCs w:val="24"/>
        </w:rPr>
        <w:t xml:space="preserve"> PŪV</w:t>
      </w:r>
      <w:r w:rsidRPr="005F61E4">
        <w:rPr>
          <w:szCs w:val="24"/>
        </w:rPr>
        <w:t xml:space="preserve"> neturės įtakos šiems ištek</w:t>
      </w:r>
      <w:r w:rsidR="00352F83" w:rsidRPr="005F61E4">
        <w:rPr>
          <w:szCs w:val="24"/>
        </w:rPr>
        <w:t>liams.</w:t>
      </w:r>
    </w:p>
    <w:p w:rsidR="00352F83" w:rsidRPr="005F61E4" w:rsidRDefault="00352F83" w:rsidP="00352F83">
      <w:pPr>
        <w:ind w:firstLine="567"/>
        <w:jc w:val="both"/>
        <w:rPr>
          <w:szCs w:val="24"/>
        </w:rPr>
      </w:pPr>
      <w:r w:rsidRPr="005F61E4">
        <w:rPr>
          <w:szCs w:val="24"/>
        </w:rPr>
        <w:t xml:space="preserve">PŪV metu vanduo bus naudojamas tik, darbuotojų buitiniams poreikiams patenkinti.  Geriamajam vandeniui bus pastatytas vandens aparatas ir vanduo bus pristatomas iš tiekėjų pagal sutartis keičiamose talpose. Planuojama, kad sanitariniams poreikiams užtikrinti darbuotojai vandens sunaudos iki </w:t>
      </w:r>
      <w:r w:rsidRPr="005F61E4">
        <w:t>~14 m</w:t>
      </w:r>
      <w:r w:rsidRPr="005F61E4">
        <w:rPr>
          <w:vertAlign w:val="superscript"/>
        </w:rPr>
        <w:t>3</w:t>
      </w:r>
      <w:r w:rsidRPr="005F61E4">
        <w:t xml:space="preserve">/metus. </w:t>
      </w:r>
    </w:p>
    <w:p w:rsidR="00ED3165" w:rsidRPr="005F61E4" w:rsidRDefault="00ED3165">
      <w:pPr>
        <w:ind w:firstLine="567"/>
        <w:jc w:val="both"/>
        <w:rPr>
          <w:b/>
          <w:szCs w:val="24"/>
        </w:rPr>
      </w:pPr>
    </w:p>
    <w:p w:rsidR="00103F94" w:rsidRPr="005F61E4" w:rsidRDefault="0062475D" w:rsidP="00352F83">
      <w:pPr>
        <w:jc w:val="both"/>
        <w:rPr>
          <w:b/>
          <w:szCs w:val="24"/>
        </w:rPr>
      </w:pPr>
      <w:r w:rsidRPr="005F61E4">
        <w:rPr>
          <w:b/>
          <w:szCs w:val="24"/>
        </w:rPr>
        <w:t>8. Energijos išteklių naudojimo mastas, nurodant kuro rūšį.</w:t>
      </w:r>
    </w:p>
    <w:p w:rsidR="00213147" w:rsidRPr="005F61E4" w:rsidRDefault="00213147" w:rsidP="00213147">
      <w:pPr>
        <w:ind w:firstLine="567"/>
        <w:jc w:val="both"/>
        <w:rPr>
          <w:szCs w:val="24"/>
        </w:rPr>
      </w:pPr>
      <w:r w:rsidRPr="005F61E4">
        <w:rPr>
          <w:szCs w:val="24"/>
        </w:rPr>
        <w:t xml:space="preserve">Įmonės vykdomai veiklai – patalpų ir teritorijos apšvietimui, naudojamiems darbo priemonėms ir įrenginiams (kompiuteriams ir t.t.) bus naudojama elektros energija. Kasmet įmonė planuoja sunaudoti apie 7000 kWh elektros energijos. </w:t>
      </w:r>
    </w:p>
    <w:p w:rsidR="00C03E09" w:rsidRPr="005F61E4" w:rsidRDefault="00C03E09">
      <w:pPr>
        <w:ind w:firstLine="567"/>
        <w:jc w:val="both"/>
        <w:rPr>
          <w:szCs w:val="24"/>
        </w:rPr>
      </w:pPr>
    </w:p>
    <w:p w:rsidR="00103F94" w:rsidRPr="005F61E4" w:rsidRDefault="0062475D" w:rsidP="00352F83">
      <w:pPr>
        <w:jc w:val="both"/>
        <w:rPr>
          <w:rFonts w:eastAsia="Calibri"/>
          <w:b/>
          <w:szCs w:val="24"/>
        </w:rPr>
      </w:pPr>
      <w:r w:rsidRPr="005F61E4">
        <w:rPr>
          <w:rFonts w:eastAsia="Calibri"/>
          <w:b/>
          <w:szCs w:val="24"/>
        </w:rPr>
        <w:t xml:space="preserve">9. Pavojingų, nepavojingų ir radioaktyviųjų atliekų susidarymas, nurodant, </w:t>
      </w:r>
      <w:r w:rsidRPr="005F61E4">
        <w:rPr>
          <w:rFonts w:eastAsia="Calibri"/>
          <w:b/>
          <w:bCs/>
          <w:szCs w:val="24"/>
        </w:rPr>
        <w:t>atliekų susidarymo vietą</w:t>
      </w:r>
      <w:r w:rsidRPr="005F61E4">
        <w:rPr>
          <w:rFonts w:eastAsia="Calibri"/>
          <w:b/>
          <w:szCs w:val="24"/>
        </w:rPr>
        <w:t xml:space="preserve">, kokios atliekos susidaro (atliekų susidarymo šaltinis arba atliekų tipas), preliminarų jų kiekį, jų tvarkymo </w:t>
      </w:r>
      <w:r w:rsidRPr="005F61E4">
        <w:rPr>
          <w:rFonts w:eastAsia="Calibri"/>
          <w:b/>
          <w:bCs/>
          <w:szCs w:val="24"/>
        </w:rPr>
        <w:t>veiklos rūšis</w:t>
      </w:r>
      <w:r w:rsidRPr="005F61E4">
        <w:rPr>
          <w:rFonts w:eastAsia="Calibri"/>
          <w:b/>
          <w:szCs w:val="24"/>
        </w:rPr>
        <w:t>.</w:t>
      </w:r>
    </w:p>
    <w:p w:rsidR="00730EBB" w:rsidRPr="005F61E4" w:rsidRDefault="00730EBB" w:rsidP="006B2693">
      <w:pPr>
        <w:ind w:firstLine="567"/>
        <w:jc w:val="both"/>
        <w:rPr>
          <w:rFonts w:eastAsia="Calibri"/>
          <w:szCs w:val="24"/>
        </w:rPr>
      </w:pPr>
      <w:r w:rsidRPr="005F61E4">
        <w:rPr>
          <w:rFonts w:eastAsia="Calibri"/>
          <w:szCs w:val="24"/>
        </w:rPr>
        <w:t xml:space="preserve">PŪV metu atliekos nebus perdirbamos, šalinamos, ar kitaip apdorojamos, atliekos bus tik rūšiuojamos ir paruošiamos naudoti pakartotinai. Šių veiklų metu gali susidaryti pavojingos atliekos – pakuotės, kuriose yra pavojingų cheminių medžiagų arba kurios yra jomis užterštos, naftos produktais užterštos pašluostės ir užterštas sorbentas, bei nepavojingos atliekos – įvairios pakuotės (popieriaus ir kartono, plastikinė medinė, metalinė, stiklinė), kitos nepavojingos atliekų rūšiavimo atliekos. Ūkinės veiklos priežiūros metu susidarys liuminescencinių lempų atliekos. Darbuotojų buitinių poreikių užtikrinimo metu taip pat susidarys mišrios komunalinės atliekos </w:t>
      </w:r>
      <w:r w:rsidR="003E754D" w:rsidRPr="005F61E4">
        <w:rPr>
          <w:rFonts w:eastAsia="Calibri"/>
          <w:szCs w:val="24"/>
        </w:rPr>
        <w:t xml:space="preserve">ir įvairių pakuočių atliekos. Veiklos metu susidarančios atliekos ir preliminarūs jų kiekiai yra pateikti </w:t>
      </w:r>
      <w:r w:rsidR="006E09CC" w:rsidRPr="005F61E4">
        <w:rPr>
          <w:rFonts w:eastAsia="Calibri"/>
          <w:szCs w:val="24"/>
        </w:rPr>
        <w:t>3</w:t>
      </w:r>
      <w:r w:rsidR="003E754D" w:rsidRPr="005F61E4">
        <w:rPr>
          <w:rFonts w:eastAsia="Calibri"/>
          <w:szCs w:val="24"/>
        </w:rPr>
        <w:t xml:space="preserve"> lentelėje.</w:t>
      </w:r>
    </w:p>
    <w:p w:rsidR="006B2693" w:rsidRPr="005F61E4" w:rsidRDefault="006E09CC" w:rsidP="006E09CC">
      <w:pPr>
        <w:spacing w:before="120"/>
        <w:jc w:val="both"/>
        <w:rPr>
          <w:rFonts w:eastAsia="Calibri"/>
          <w:szCs w:val="24"/>
        </w:rPr>
      </w:pPr>
      <w:r w:rsidRPr="005F61E4">
        <w:rPr>
          <w:rFonts w:eastAsia="Calibri"/>
          <w:szCs w:val="24"/>
        </w:rPr>
        <w:t>3</w:t>
      </w:r>
      <w:r w:rsidR="006B2693" w:rsidRPr="005F61E4">
        <w:rPr>
          <w:rFonts w:eastAsia="Calibri"/>
          <w:szCs w:val="24"/>
        </w:rPr>
        <w:t xml:space="preserve"> lentelė. PŪV metu susidarančios pavojingos ir nepavojingos atliekos</w:t>
      </w:r>
    </w:p>
    <w:tbl>
      <w:tblPr>
        <w:tblStyle w:val="TableGrid"/>
        <w:tblW w:w="0" w:type="auto"/>
        <w:tblLook w:val="04A0"/>
      </w:tblPr>
      <w:tblGrid>
        <w:gridCol w:w="1187"/>
        <w:gridCol w:w="3344"/>
        <w:gridCol w:w="1418"/>
        <w:gridCol w:w="1984"/>
        <w:gridCol w:w="1696"/>
      </w:tblGrid>
      <w:tr w:rsidR="005F61E4" w:rsidRPr="005F61E4" w:rsidTr="006B2693">
        <w:tc>
          <w:tcPr>
            <w:tcW w:w="1187" w:type="dxa"/>
          </w:tcPr>
          <w:p w:rsidR="006B2693" w:rsidRPr="005F61E4" w:rsidRDefault="006B2693" w:rsidP="00352F83">
            <w:pPr>
              <w:jc w:val="both"/>
              <w:rPr>
                <w:rFonts w:eastAsia="Calibri"/>
                <w:b/>
                <w:sz w:val="22"/>
                <w:szCs w:val="22"/>
              </w:rPr>
            </w:pPr>
            <w:r w:rsidRPr="005F61E4">
              <w:rPr>
                <w:rFonts w:eastAsia="Calibri"/>
                <w:b/>
                <w:sz w:val="22"/>
                <w:szCs w:val="22"/>
              </w:rPr>
              <w:t>Atliekos kodas</w:t>
            </w:r>
          </w:p>
        </w:tc>
        <w:tc>
          <w:tcPr>
            <w:tcW w:w="3344" w:type="dxa"/>
          </w:tcPr>
          <w:p w:rsidR="006B2693" w:rsidRPr="005F61E4" w:rsidRDefault="006B2693" w:rsidP="00352F83">
            <w:pPr>
              <w:jc w:val="both"/>
              <w:rPr>
                <w:rFonts w:eastAsia="Calibri"/>
                <w:b/>
                <w:sz w:val="22"/>
                <w:szCs w:val="22"/>
              </w:rPr>
            </w:pPr>
            <w:r w:rsidRPr="005F61E4">
              <w:rPr>
                <w:rFonts w:eastAsia="Calibri"/>
                <w:b/>
                <w:sz w:val="22"/>
                <w:szCs w:val="22"/>
              </w:rPr>
              <w:t>Atliekos pavadinimas</w:t>
            </w:r>
          </w:p>
        </w:tc>
        <w:tc>
          <w:tcPr>
            <w:tcW w:w="1418" w:type="dxa"/>
          </w:tcPr>
          <w:p w:rsidR="006B2693" w:rsidRPr="005F61E4" w:rsidRDefault="006B2693" w:rsidP="00352F83">
            <w:pPr>
              <w:jc w:val="both"/>
              <w:rPr>
                <w:rFonts w:eastAsia="Calibri"/>
                <w:b/>
                <w:sz w:val="22"/>
                <w:szCs w:val="22"/>
              </w:rPr>
            </w:pPr>
            <w:r w:rsidRPr="005F61E4">
              <w:rPr>
                <w:rFonts w:eastAsia="Calibri"/>
                <w:b/>
                <w:sz w:val="22"/>
                <w:szCs w:val="22"/>
              </w:rPr>
              <w:t>Tvarkymo veiklos rūšis</w:t>
            </w:r>
          </w:p>
        </w:tc>
        <w:tc>
          <w:tcPr>
            <w:tcW w:w="1984" w:type="dxa"/>
          </w:tcPr>
          <w:p w:rsidR="006B2693" w:rsidRPr="005F61E4" w:rsidRDefault="006B2693" w:rsidP="00352F83">
            <w:pPr>
              <w:jc w:val="both"/>
              <w:rPr>
                <w:rFonts w:eastAsia="Calibri"/>
                <w:b/>
                <w:sz w:val="22"/>
                <w:szCs w:val="22"/>
              </w:rPr>
            </w:pPr>
            <w:r w:rsidRPr="005F61E4">
              <w:rPr>
                <w:rFonts w:eastAsia="Calibri"/>
                <w:b/>
                <w:sz w:val="22"/>
                <w:szCs w:val="22"/>
              </w:rPr>
              <w:t>Veikla, kurios metu susidaro atliekos</w:t>
            </w:r>
          </w:p>
        </w:tc>
        <w:tc>
          <w:tcPr>
            <w:tcW w:w="1696" w:type="dxa"/>
          </w:tcPr>
          <w:p w:rsidR="006B2693" w:rsidRPr="005F61E4" w:rsidRDefault="006B2693" w:rsidP="00352F83">
            <w:pPr>
              <w:jc w:val="both"/>
              <w:rPr>
                <w:rFonts w:eastAsia="Calibri"/>
                <w:b/>
                <w:sz w:val="22"/>
                <w:szCs w:val="22"/>
              </w:rPr>
            </w:pPr>
            <w:r w:rsidRPr="005F61E4">
              <w:rPr>
                <w:rFonts w:eastAsia="Calibri"/>
                <w:b/>
                <w:sz w:val="22"/>
                <w:szCs w:val="22"/>
              </w:rPr>
              <w:t>Preliminarus atliekų kiekis, t/metus</w:t>
            </w:r>
          </w:p>
        </w:tc>
      </w:tr>
      <w:tr w:rsidR="005F61E4" w:rsidRPr="005F61E4" w:rsidTr="006B2693">
        <w:tc>
          <w:tcPr>
            <w:tcW w:w="1187" w:type="dxa"/>
          </w:tcPr>
          <w:p w:rsidR="006B2693" w:rsidRPr="005F61E4" w:rsidRDefault="006B2693" w:rsidP="003E754D">
            <w:pPr>
              <w:pStyle w:val="Default"/>
              <w:jc w:val="both"/>
              <w:rPr>
                <w:color w:val="auto"/>
                <w:sz w:val="22"/>
                <w:szCs w:val="22"/>
                <w:lang w:val="lt-LT"/>
              </w:rPr>
            </w:pPr>
            <w:r w:rsidRPr="005F61E4">
              <w:rPr>
                <w:color w:val="auto"/>
                <w:sz w:val="22"/>
                <w:szCs w:val="22"/>
                <w:lang w:val="lt-LT"/>
              </w:rPr>
              <w:t xml:space="preserve">15 01 10* </w:t>
            </w:r>
          </w:p>
        </w:tc>
        <w:tc>
          <w:tcPr>
            <w:tcW w:w="3344" w:type="dxa"/>
          </w:tcPr>
          <w:p w:rsidR="006B2693" w:rsidRPr="005F61E4" w:rsidRDefault="006B2693" w:rsidP="003E754D">
            <w:pPr>
              <w:pStyle w:val="Default"/>
              <w:jc w:val="both"/>
              <w:rPr>
                <w:color w:val="auto"/>
                <w:sz w:val="22"/>
                <w:szCs w:val="22"/>
                <w:lang w:val="lt-LT"/>
              </w:rPr>
            </w:pPr>
            <w:r w:rsidRPr="005F61E4">
              <w:rPr>
                <w:color w:val="auto"/>
                <w:sz w:val="22"/>
                <w:szCs w:val="22"/>
                <w:lang w:val="lt-LT"/>
              </w:rPr>
              <w:t xml:space="preserve">pakuotės, kuriose yra pavojingųjų medžiagų likučių arba kurios yra jomis užterštos </w:t>
            </w:r>
          </w:p>
        </w:tc>
        <w:tc>
          <w:tcPr>
            <w:tcW w:w="1418" w:type="dxa"/>
          </w:tcPr>
          <w:p w:rsidR="006B2693" w:rsidRPr="005F61E4" w:rsidRDefault="006B2693" w:rsidP="00352F83">
            <w:pPr>
              <w:jc w:val="both"/>
              <w:rPr>
                <w:rFonts w:eastAsia="Calibri"/>
                <w:sz w:val="22"/>
                <w:szCs w:val="22"/>
              </w:rPr>
            </w:pPr>
            <w:r w:rsidRPr="005F61E4">
              <w:rPr>
                <w:rFonts w:eastAsia="Calibri"/>
                <w:sz w:val="22"/>
                <w:szCs w:val="22"/>
              </w:rPr>
              <w:t>R3, R4, R5</w:t>
            </w:r>
          </w:p>
        </w:tc>
        <w:tc>
          <w:tcPr>
            <w:tcW w:w="1984" w:type="dxa"/>
          </w:tcPr>
          <w:p w:rsidR="006B2693" w:rsidRPr="005F61E4" w:rsidRDefault="006B2693" w:rsidP="00352F83">
            <w:pPr>
              <w:jc w:val="both"/>
              <w:rPr>
                <w:rFonts w:eastAsia="Calibri"/>
                <w:sz w:val="22"/>
                <w:szCs w:val="22"/>
              </w:rPr>
            </w:pPr>
            <w:r w:rsidRPr="005F61E4">
              <w:rPr>
                <w:rFonts w:eastAsia="Calibri"/>
                <w:sz w:val="22"/>
                <w:szCs w:val="22"/>
              </w:rPr>
              <w:t>Ūkinės veiklos metu</w:t>
            </w:r>
          </w:p>
        </w:tc>
        <w:tc>
          <w:tcPr>
            <w:tcW w:w="1696" w:type="dxa"/>
            <w:vMerge w:val="restart"/>
          </w:tcPr>
          <w:p w:rsidR="006B2693" w:rsidRPr="005F61E4" w:rsidRDefault="006B2693" w:rsidP="00352F83">
            <w:pPr>
              <w:jc w:val="both"/>
              <w:rPr>
                <w:rFonts w:eastAsia="Calibri"/>
                <w:sz w:val="22"/>
                <w:szCs w:val="22"/>
              </w:rPr>
            </w:pPr>
            <w:r w:rsidRPr="005F61E4">
              <w:rPr>
                <w:rFonts w:eastAsia="Calibri"/>
                <w:sz w:val="22"/>
                <w:szCs w:val="22"/>
              </w:rPr>
              <w:t>2,0</w:t>
            </w:r>
          </w:p>
        </w:tc>
      </w:tr>
      <w:tr w:rsidR="005F61E4" w:rsidRPr="005F61E4" w:rsidTr="006B2693">
        <w:tc>
          <w:tcPr>
            <w:tcW w:w="1187" w:type="dxa"/>
          </w:tcPr>
          <w:p w:rsidR="006B2693" w:rsidRPr="005F61E4" w:rsidRDefault="006B2693" w:rsidP="00352F83">
            <w:pPr>
              <w:jc w:val="both"/>
              <w:rPr>
                <w:rFonts w:eastAsia="Calibri"/>
                <w:sz w:val="22"/>
                <w:szCs w:val="22"/>
              </w:rPr>
            </w:pPr>
            <w:r w:rsidRPr="005F61E4">
              <w:rPr>
                <w:rFonts w:eastAsia="Calibri"/>
                <w:sz w:val="22"/>
                <w:szCs w:val="22"/>
              </w:rPr>
              <w:t>15 01 01</w:t>
            </w:r>
          </w:p>
        </w:tc>
        <w:tc>
          <w:tcPr>
            <w:tcW w:w="3344" w:type="dxa"/>
          </w:tcPr>
          <w:p w:rsidR="006B2693" w:rsidRPr="005F61E4" w:rsidRDefault="006B2693" w:rsidP="00352F83">
            <w:pPr>
              <w:jc w:val="both"/>
              <w:rPr>
                <w:rFonts w:eastAsia="Calibri"/>
                <w:sz w:val="22"/>
                <w:szCs w:val="22"/>
              </w:rPr>
            </w:pPr>
            <w:r w:rsidRPr="005F61E4">
              <w:rPr>
                <w:rFonts w:eastAsia="Calibri"/>
                <w:sz w:val="22"/>
                <w:szCs w:val="22"/>
              </w:rPr>
              <w:t>popieriaus ir kartono pakuotės</w:t>
            </w:r>
          </w:p>
        </w:tc>
        <w:tc>
          <w:tcPr>
            <w:tcW w:w="1418" w:type="dxa"/>
          </w:tcPr>
          <w:p w:rsidR="006B2693" w:rsidRPr="005F61E4" w:rsidRDefault="006B2693" w:rsidP="00352F83">
            <w:pPr>
              <w:jc w:val="both"/>
              <w:rPr>
                <w:rFonts w:eastAsia="Calibri"/>
                <w:sz w:val="22"/>
                <w:szCs w:val="22"/>
              </w:rPr>
            </w:pPr>
            <w:r w:rsidRPr="005F61E4">
              <w:rPr>
                <w:rFonts w:eastAsia="Calibri"/>
                <w:sz w:val="22"/>
                <w:szCs w:val="22"/>
              </w:rPr>
              <w:t>R3</w:t>
            </w:r>
          </w:p>
        </w:tc>
        <w:tc>
          <w:tcPr>
            <w:tcW w:w="1984" w:type="dxa"/>
            <w:vMerge w:val="restart"/>
          </w:tcPr>
          <w:p w:rsidR="006B2693" w:rsidRPr="005F61E4" w:rsidRDefault="006B2693" w:rsidP="00352F83">
            <w:pPr>
              <w:jc w:val="both"/>
              <w:rPr>
                <w:rFonts w:eastAsia="Calibri"/>
                <w:sz w:val="22"/>
                <w:szCs w:val="22"/>
              </w:rPr>
            </w:pPr>
            <w:r w:rsidRPr="005F61E4">
              <w:rPr>
                <w:rFonts w:eastAsia="Calibri"/>
                <w:sz w:val="22"/>
                <w:szCs w:val="22"/>
              </w:rPr>
              <w:t xml:space="preserve">Ūkinės veiklos ir ne ūkinės veiklos (buitinių poreikių užtikrinimo) metu </w:t>
            </w:r>
          </w:p>
        </w:tc>
        <w:tc>
          <w:tcPr>
            <w:tcW w:w="1696" w:type="dxa"/>
            <w:vMerge/>
          </w:tcPr>
          <w:p w:rsidR="006B2693" w:rsidRPr="005F61E4" w:rsidRDefault="006B2693" w:rsidP="00352F83">
            <w:pPr>
              <w:jc w:val="both"/>
              <w:rPr>
                <w:rFonts w:eastAsia="Calibri"/>
                <w:sz w:val="22"/>
                <w:szCs w:val="22"/>
              </w:rPr>
            </w:pPr>
          </w:p>
        </w:tc>
      </w:tr>
      <w:tr w:rsidR="005F61E4" w:rsidRPr="005F61E4" w:rsidTr="006B2693">
        <w:tc>
          <w:tcPr>
            <w:tcW w:w="1187" w:type="dxa"/>
          </w:tcPr>
          <w:p w:rsidR="006B2693" w:rsidRPr="005F61E4" w:rsidRDefault="006B2693" w:rsidP="00352F83">
            <w:pPr>
              <w:jc w:val="both"/>
              <w:rPr>
                <w:rFonts w:eastAsia="Calibri"/>
                <w:sz w:val="22"/>
                <w:szCs w:val="22"/>
              </w:rPr>
            </w:pPr>
            <w:r w:rsidRPr="005F61E4">
              <w:rPr>
                <w:rFonts w:eastAsia="Calibri"/>
                <w:sz w:val="22"/>
                <w:szCs w:val="22"/>
              </w:rPr>
              <w:t>15 01 02</w:t>
            </w:r>
          </w:p>
        </w:tc>
        <w:tc>
          <w:tcPr>
            <w:tcW w:w="3344" w:type="dxa"/>
          </w:tcPr>
          <w:p w:rsidR="006B2693" w:rsidRPr="005F61E4" w:rsidRDefault="006B2693" w:rsidP="00352F83">
            <w:pPr>
              <w:jc w:val="both"/>
              <w:rPr>
                <w:rFonts w:eastAsia="Calibri"/>
                <w:sz w:val="22"/>
                <w:szCs w:val="22"/>
              </w:rPr>
            </w:pPr>
            <w:r w:rsidRPr="005F61E4">
              <w:rPr>
                <w:rFonts w:eastAsia="Calibri"/>
                <w:sz w:val="22"/>
                <w:szCs w:val="22"/>
              </w:rPr>
              <w:t>plastikinės pakuotės</w:t>
            </w:r>
          </w:p>
        </w:tc>
        <w:tc>
          <w:tcPr>
            <w:tcW w:w="1418" w:type="dxa"/>
          </w:tcPr>
          <w:p w:rsidR="006B2693" w:rsidRPr="005F61E4" w:rsidRDefault="006B2693" w:rsidP="00352F83">
            <w:pPr>
              <w:jc w:val="both"/>
              <w:rPr>
                <w:rFonts w:eastAsia="Calibri"/>
                <w:sz w:val="22"/>
                <w:szCs w:val="22"/>
              </w:rPr>
            </w:pPr>
            <w:r w:rsidRPr="005F61E4">
              <w:rPr>
                <w:rFonts w:eastAsia="Calibri"/>
                <w:sz w:val="22"/>
                <w:szCs w:val="22"/>
              </w:rPr>
              <w:t>R3</w:t>
            </w:r>
          </w:p>
        </w:tc>
        <w:tc>
          <w:tcPr>
            <w:tcW w:w="1984" w:type="dxa"/>
            <w:vMerge/>
          </w:tcPr>
          <w:p w:rsidR="006B2693" w:rsidRPr="005F61E4" w:rsidRDefault="006B2693" w:rsidP="00352F83">
            <w:pPr>
              <w:jc w:val="both"/>
              <w:rPr>
                <w:rFonts w:eastAsia="Calibri"/>
                <w:sz w:val="22"/>
                <w:szCs w:val="22"/>
              </w:rPr>
            </w:pPr>
          </w:p>
        </w:tc>
        <w:tc>
          <w:tcPr>
            <w:tcW w:w="1696" w:type="dxa"/>
            <w:vMerge/>
          </w:tcPr>
          <w:p w:rsidR="006B2693" w:rsidRPr="005F61E4" w:rsidRDefault="006B2693" w:rsidP="00352F83">
            <w:pPr>
              <w:jc w:val="both"/>
              <w:rPr>
                <w:rFonts w:eastAsia="Calibri"/>
                <w:sz w:val="22"/>
                <w:szCs w:val="22"/>
              </w:rPr>
            </w:pPr>
          </w:p>
        </w:tc>
      </w:tr>
      <w:tr w:rsidR="005F61E4" w:rsidRPr="005F61E4" w:rsidTr="006B2693">
        <w:tc>
          <w:tcPr>
            <w:tcW w:w="1187" w:type="dxa"/>
          </w:tcPr>
          <w:p w:rsidR="006B2693" w:rsidRPr="005F61E4" w:rsidRDefault="006B2693" w:rsidP="00352F83">
            <w:pPr>
              <w:jc w:val="both"/>
              <w:rPr>
                <w:rFonts w:eastAsia="Calibri"/>
                <w:sz w:val="22"/>
                <w:szCs w:val="22"/>
              </w:rPr>
            </w:pPr>
            <w:r w:rsidRPr="005F61E4">
              <w:rPr>
                <w:rFonts w:eastAsia="Calibri"/>
                <w:sz w:val="22"/>
                <w:szCs w:val="22"/>
              </w:rPr>
              <w:t>15 01 03</w:t>
            </w:r>
          </w:p>
        </w:tc>
        <w:tc>
          <w:tcPr>
            <w:tcW w:w="3344" w:type="dxa"/>
          </w:tcPr>
          <w:p w:rsidR="006B2693" w:rsidRPr="005F61E4" w:rsidRDefault="006B2693" w:rsidP="00352F83">
            <w:pPr>
              <w:jc w:val="both"/>
              <w:rPr>
                <w:rFonts w:eastAsia="Calibri"/>
                <w:sz w:val="22"/>
                <w:szCs w:val="22"/>
              </w:rPr>
            </w:pPr>
            <w:r w:rsidRPr="005F61E4">
              <w:rPr>
                <w:rFonts w:eastAsia="Calibri"/>
                <w:sz w:val="22"/>
                <w:szCs w:val="22"/>
              </w:rPr>
              <w:t>medinės pakuotės</w:t>
            </w:r>
          </w:p>
        </w:tc>
        <w:tc>
          <w:tcPr>
            <w:tcW w:w="1418" w:type="dxa"/>
          </w:tcPr>
          <w:p w:rsidR="006B2693" w:rsidRPr="005F61E4" w:rsidRDefault="006B2693" w:rsidP="00352F83">
            <w:pPr>
              <w:jc w:val="both"/>
              <w:rPr>
                <w:rFonts w:eastAsia="Calibri"/>
                <w:sz w:val="22"/>
                <w:szCs w:val="22"/>
              </w:rPr>
            </w:pPr>
            <w:r w:rsidRPr="005F61E4">
              <w:rPr>
                <w:rFonts w:eastAsia="Calibri"/>
                <w:sz w:val="22"/>
                <w:szCs w:val="22"/>
              </w:rPr>
              <w:t>R3</w:t>
            </w:r>
          </w:p>
        </w:tc>
        <w:tc>
          <w:tcPr>
            <w:tcW w:w="1984" w:type="dxa"/>
            <w:vMerge/>
          </w:tcPr>
          <w:p w:rsidR="006B2693" w:rsidRPr="005F61E4" w:rsidRDefault="006B2693" w:rsidP="00352F83">
            <w:pPr>
              <w:jc w:val="both"/>
              <w:rPr>
                <w:rFonts w:eastAsia="Calibri"/>
                <w:sz w:val="22"/>
                <w:szCs w:val="22"/>
              </w:rPr>
            </w:pPr>
          </w:p>
        </w:tc>
        <w:tc>
          <w:tcPr>
            <w:tcW w:w="1696" w:type="dxa"/>
            <w:vMerge/>
          </w:tcPr>
          <w:p w:rsidR="006B2693" w:rsidRPr="005F61E4" w:rsidRDefault="006B2693" w:rsidP="00352F83">
            <w:pPr>
              <w:jc w:val="both"/>
              <w:rPr>
                <w:rFonts w:eastAsia="Calibri"/>
                <w:sz w:val="22"/>
                <w:szCs w:val="22"/>
              </w:rPr>
            </w:pPr>
          </w:p>
        </w:tc>
      </w:tr>
      <w:tr w:rsidR="005F61E4" w:rsidRPr="005F61E4" w:rsidTr="006B2693">
        <w:tc>
          <w:tcPr>
            <w:tcW w:w="1187" w:type="dxa"/>
          </w:tcPr>
          <w:p w:rsidR="006B2693" w:rsidRPr="005F61E4" w:rsidRDefault="006B2693" w:rsidP="00352F83">
            <w:pPr>
              <w:jc w:val="both"/>
              <w:rPr>
                <w:rFonts w:eastAsia="Calibri"/>
                <w:sz w:val="22"/>
                <w:szCs w:val="22"/>
              </w:rPr>
            </w:pPr>
            <w:r w:rsidRPr="005F61E4">
              <w:rPr>
                <w:rFonts w:eastAsia="Calibri"/>
                <w:sz w:val="22"/>
                <w:szCs w:val="22"/>
              </w:rPr>
              <w:t>15 01 04</w:t>
            </w:r>
          </w:p>
        </w:tc>
        <w:tc>
          <w:tcPr>
            <w:tcW w:w="3344" w:type="dxa"/>
          </w:tcPr>
          <w:p w:rsidR="006B2693" w:rsidRPr="005F61E4" w:rsidRDefault="006B2693" w:rsidP="00352F83">
            <w:pPr>
              <w:jc w:val="both"/>
              <w:rPr>
                <w:rFonts w:eastAsia="Calibri"/>
                <w:sz w:val="22"/>
                <w:szCs w:val="22"/>
              </w:rPr>
            </w:pPr>
            <w:r w:rsidRPr="005F61E4">
              <w:rPr>
                <w:rFonts w:eastAsia="Calibri"/>
                <w:sz w:val="22"/>
                <w:szCs w:val="22"/>
              </w:rPr>
              <w:t>metalinės pakuotės</w:t>
            </w:r>
          </w:p>
        </w:tc>
        <w:tc>
          <w:tcPr>
            <w:tcW w:w="1418" w:type="dxa"/>
          </w:tcPr>
          <w:p w:rsidR="006B2693" w:rsidRPr="005F61E4" w:rsidRDefault="006B2693" w:rsidP="00352F83">
            <w:pPr>
              <w:jc w:val="both"/>
              <w:rPr>
                <w:rFonts w:eastAsia="Calibri"/>
                <w:sz w:val="22"/>
                <w:szCs w:val="22"/>
              </w:rPr>
            </w:pPr>
            <w:r w:rsidRPr="005F61E4">
              <w:rPr>
                <w:rFonts w:eastAsia="Calibri"/>
                <w:sz w:val="22"/>
                <w:szCs w:val="22"/>
              </w:rPr>
              <w:t>R4</w:t>
            </w:r>
          </w:p>
        </w:tc>
        <w:tc>
          <w:tcPr>
            <w:tcW w:w="1984" w:type="dxa"/>
            <w:vMerge/>
          </w:tcPr>
          <w:p w:rsidR="006B2693" w:rsidRPr="005F61E4" w:rsidRDefault="006B2693" w:rsidP="00352F83">
            <w:pPr>
              <w:jc w:val="both"/>
              <w:rPr>
                <w:rFonts w:eastAsia="Calibri"/>
                <w:sz w:val="22"/>
                <w:szCs w:val="22"/>
              </w:rPr>
            </w:pPr>
          </w:p>
        </w:tc>
        <w:tc>
          <w:tcPr>
            <w:tcW w:w="1696" w:type="dxa"/>
            <w:vMerge/>
          </w:tcPr>
          <w:p w:rsidR="006B2693" w:rsidRPr="005F61E4" w:rsidRDefault="006B2693" w:rsidP="00352F83">
            <w:pPr>
              <w:jc w:val="both"/>
              <w:rPr>
                <w:rFonts w:eastAsia="Calibri"/>
                <w:sz w:val="22"/>
                <w:szCs w:val="22"/>
              </w:rPr>
            </w:pPr>
          </w:p>
        </w:tc>
      </w:tr>
      <w:tr w:rsidR="005F61E4" w:rsidRPr="005F61E4" w:rsidTr="006B2693">
        <w:tc>
          <w:tcPr>
            <w:tcW w:w="1187" w:type="dxa"/>
          </w:tcPr>
          <w:p w:rsidR="006B2693" w:rsidRPr="005F61E4" w:rsidRDefault="006B2693" w:rsidP="00352F83">
            <w:pPr>
              <w:jc w:val="both"/>
              <w:rPr>
                <w:rFonts w:eastAsia="Calibri"/>
                <w:sz w:val="22"/>
                <w:szCs w:val="22"/>
              </w:rPr>
            </w:pPr>
            <w:r w:rsidRPr="005F61E4">
              <w:rPr>
                <w:rFonts w:eastAsia="Calibri"/>
                <w:sz w:val="22"/>
                <w:szCs w:val="22"/>
              </w:rPr>
              <w:t>15 01 07</w:t>
            </w:r>
          </w:p>
        </w:tc>
        <w:tc>
          <w:tcPr>
            <w:tcW w:w="3344" w:type="dxa"/>
          </w:tcPr>
          <w:p w:rsidR="006B2693" w:rsidRPr="005F61E4" w:rsidRDefault="006B2693" w:rsidP="00352F83">
            <w:pPr>
              <w:jc w:val="both"/>
              <w:rPr>
                <w:rFonts w:eastAsia="Calibri"/>
                <w:sz w:val="22"/>
                <w:szCs w:val="22"/>
              </w:rPr>
            </w:pPr>
            <w:r w:rsidRPr="005F61E4">
              <w:rPr>
                <w:rFonts w:eastAsia="Calibri"/>
                <w:sz w:val="22"/>
                <w:szCs w:val="22"/>
              </w:rPr>
              <w:t>stiklo pakuotės</w:t>
            </w:r>
          </w:p>
        </w:tc>
        <w:tc>
          <w:tcPr>
            <w:tcW w:w="1418" w:type="dxa"/>
          </w:tcPr>
          <w:p w:rsidR="006B2693" w:rsidRPr="005F61E4" w:rsidRDefault="006B2693" w:rsidP="00352F83">
            <w:pPr>
              <w:jc w:val="both"/>
              <w:rPr>
                <w:rFonts w:eastAsia="Calibri"/>
                <w:sz w:val="22"/>
                <w:szCs w:val="22"/>
              </w:rPr>
            </w:pPr>
            <w:r w:rsidRPr="005F61E4">
              <w:rPr>
                <w:rFonts w:eastAsia="Calibri"/>
                <w:sz w:val="22"/>
                <w:szCs w:val="22"/>
              </w:rPr>
              <w:t>R5</w:t>
            </w:r>
          </w:p>
        </w:tc>
        <w:tc>
          <w:tcPr>
            <w:tcW w:w="1984" w:type="dxa"/>
            <w:vMerge/>
          </w:tcPr>
          <w:p w:rsidR="006B2693" w:rsidRPr="005F61E4" w:rsidRDefault="006B2693" w:rsidP="00352F83">
            <w:pPr>
              <w:jc w:val="both"/>
              <w:rPr>
                <w:rFonts w:eastAsia="Calibri"/>
                <w:sz w:val="22"/>
                <w:szCs w:val="22"/>
              </w:rPr>
            </w:pPr>
          </w:p>
        </w:tc>
        <w:tc>
          <w:tcPr>
            <w:tcW w:w="1696" w:type="dxa"/>
            <w:vMerge/>
          </w:tcPr>
          <w:p w:rsidR="006B2693" w:rsidRPr="005F61E4" w:rsidRDefault="006B2693" w:rsidP="00352F83">
            <w:pPr>
              <w:jc w:val="both"/>
              <w:rPr>
                <w:rFonts w:eastAsia="Calibri"/>
                <w:sz w:val="22"/>
                <w:szCs w:val="22"/>
              </w:rPr>
            </w:pPr>
          </w:p>
        </w:tc>
      </w:tr>
      <w:tr w:rsidR="005F61E4" w:rsidRPr="005F61E4" w:rsidTr="006B2693">
        <w:tc>
          <w:tcPr>
            <w:tcW w:w="1187" w:type="dxa"/>
          </w:tcPr>
          <w:p w:rsidR="006B2693" w:rsidRPr="005F61E4" w:rsidRDefault="006B2693" w:rsidP="00352F83">
            <w:pPr>
              <w:jc w:val="both"/>
              <w:rPr>
                <w:rFonts w:eastAsia="Calibri"/>
                <w:sz w:val="22"/>
                <w:szCs w:val="22"/>
              </w:rPr>
            </w:pPr>
            <w:r w:rsidRPr="005F61E4">
              <w:rPr>
                <w:rFonts w:eastAsia="Calibri"/>
                <w:sz w:val="22"/>
                <w:szCs w:val="22"/>
              </w:rPr>
              <w:t>15 02 02*</w:t>
            </w:r>
          </w:p>
        </w:tc>
        <w:tc>
          <w:tcPr>
            <w:tcW w:w="3344" w:type="dxa"/>
          </w:tcPr>
          <w:p w:rsidR="006B2693" w:rsidRPr="005F61E4" w:rsidRDefault="006B2693" w:rsidP="003E754D">
            <w:pPr>
              <w:pStyle w:val="Default"/>
              <w:jc w:val="both"/>
              <w:rPr>
                <w:color w:val="auto"/>
                <w:sz w:val="22"/>
                <w:szCs w:val="22"/>
                <w:lang w:val="lt-LT"/>
              </w:rPr>
            </w:pPr>
            <w:r w:rsidRPr="005F61E4">
              <w:rPr>
                <w:color w:val="auto"/>
                <w:sz w:val="22"/>
                <w:szCs w:val="22"/>
                <w:lang w:val="lt-LT"/>
              </w:rPr>
              <w:t xml:space="preserve">absorbentai, filtrų medžiagos (įskaitant kitaip neapibrėžtus tepalų filtrus), pašluostės, apsauginiai drabužiai, užteršti pavojingosiomis medžiagomis </w:t>
            </w:r>
          </w:p>
        </w:tc>
        <w:tc>
          <w:tcPr>
            <w:tcW w:w="1418" w:type="dxa"/>
          </w:tcPr>
          <w:p w:rsidR="006B2693" w:rsidRPr="005F61E4" w:rsidRDefault="006B2693" w:rsidP="00352F83">
            <w:pPr>
              <w:jc w:val="both"/>
              <w:rPr>
                <w:rFonts w:eastAsia="Calibri"/>
                <w:sz w:val="22"/>
                <w:szCs w:val="22"/>
              </w:rPr>
            </w:pPr>
            <w:r w:rsidRPr="005F61E4">
              <w:rPr>
                <w:rFonts w:eastAsia="Calibri"/>
                <w:sz w:val="22"/>
                <w:szCs w:val="22"/>
              </w:rPr>
              <w:t>R1</w:t>
            </w:r>
          </w:p>
        </w:tc>
        <w:tc>
          <w:tcPr>
            <w:tcW w:w="1984" w:type="dxa"/>
            <w:vMerge w:val="restart"/>
          </w:tcPr>
          <w:p w:rsidR="006B2693" w:rsidRPr="005F61E4" w:rsidRDefault="006B2693" w:rsidP="00352F83">
            <w:pPr>
              <w:jc w:val="both"/>
              <w:rPr>
                <w:rFonts w:eastAsia="Calibri"/>
                <w:sz w:val="22"/>
                <w:szCs w:val="22"/>
              </w:rPr>
            </w:pPr>
            <w:r w:rsidRPr="005F61E4">
              <w:rPr>
                <w:rFonts w:eastAsia="Calibri"/>
                <w:sz w:val="22"/>
                <w:szCs w:val="22"/>
              </w:rPr>
              <w:t>Ūkinės veiklos metu</w:t>
            </w:r>
          </w:p>
        </w:tc>
        <w:tc>
          <w:tcPr>
            <w:tcW w:w="1696" w:type="dxa"/>
            <w:vMerge w:val="restart"/>
          </w:tcPr>
          <w:p w:rsidR="006B2693" w:rsidRPr="005F61E4" w:rsidRDefault="006B2693" w:rsidP="00352F83">
            <w:pPr>
              <w:jc w:val="both"/>
              <w:rPr>
                <w:rFonts w:eastAsia="Calibri"/>
                <w:sz w:val="22"/>
                <w:szCs w:val="22"/>
              </w:rPr>
            </w:pPr>
            <w:r w:rsidRPr="005F61E4">
              <w:rPr>
                <w:rFonts w:eastAsia="Calibri"/>
                <w:sz w:val="22"/>
                <w:szCs w:val="22"/>
              </w:rPr>
              <w:t>0,4</w:t>
            </w:r>
          </w:p>
        </w:tc>
      </w:tr>
      <w:tr w:rsidR="005F61E4" w:rsidRPr="005F61E4" w:rsidTr="006B2693">
        <w:tc>
          <w:tcPr>
            <w:tcW w:w="1187" w:type="dxa"/>
          </w:tcPr>
          <w:p w:rsidR="006B2693" w:rsidRPr="005F61E4" w:rsidRDefault="006B2693" w:rsidP="00352F83">
            <w:pPr>
              <w:jc w:val="both"/>
              <w:rPr>
                <w:rFonts w:eastAsia="Calibri"/>
                <w:sz w:val="22"/>
                <w:szCs w:val="22"/>
              </w:rPr>
            </w:pPr>
            <w:r w:rsidRPr="005F61E4">
              <w:rPr>
                <w:rFonts w:eastAsia="Calibri"/>
                <w:sz w:val="22"/>
                <w:szCs w:val="22"/>
              </w:rPr>
              <w:t>15 02 03</w:t>
            </w:r>
          </w:p>
        </w:tc>
        <w:tc>
          <w:tcPr>
            <w:tcW w:w="3344" w:type="dxa"/>
          </w:tcPr>
          <w:p w:rsidR="006B2693" w:rsidRPr="005F61E4" w:rsidRDefault="006B2693" w:rsidP="003E754D">
            <w:pPr>
              <w:pStyle w:val="Default"/>
              <w:jc w:val="both"/>
              <w:rPr>
                <w:color w:val="auto"/>
                <w:sz w:val="22"/>
                <w:szCs w:val="22"/>
                <w:lang w:val="lt-LT"/>
              </w:rPr>
            </w:pPr>
            <w:r w:rsidRPr="005F61E4">
              <w:rPr>
                <w:color w:val="auto"/>
                <w:sz w:val="22"/>
                <w:szCs w:val="22"/>
                <w:lang w:val="lt-LT"/>
              </w:rPr>
              <w:t xml:space="preserve">absorbentai, filtrų medžiagos, pašluostės ir apsauginiai drabužiai, nenurodyti 15 02 02 </w:t>
            </w:r>
          </w:p>
        </w:tc>
        <w:tc>
          <w:tcPr>
            <w:tcW w:w="1418" w:type="dxa"/>
          </w:tcPr>
          <w:p w:rsidR="006B2693" w:rsidRPr="005F61E4" w:rsidRDefault="006B2693" w:rsidP="00352F83">
            <w:pPr>
              <w:jc w:val="both"/>
              <w:rPr>
                <w:rFonts w:eastAsia="Calibri"/>
                <w:sz w:val="22"/>
                <w:szCs w:val="22"/>
              </w:rPr>
            </w:pPr>
            <w:r w:rsidRPr="005F61E4">
              <w:rPr>
                <w:rFonts w:eastAsia="Calibri"/>
                <w:sz w:val="22"/>
                <w:szCs w:val="22"/>
              </w:rPr>
              <w:t>R1</w:t>
            </w:r>
          </w:p>
        </w:tc>
        <w:tc>
          <w:tcPr>
            <w:tcW w:w="1984" w:type="dxa"/>
            <w:vMerge/>
          </w:tcPr>
          <w:p w:rsidR="006B2693" w:rsidRPr="005F61E4" w:rsidRDefault="006B2693" w:rsidP="00352F83">
            <w:pPr>
              <w:jc w:val="both"/>
              <w:rPr>
                <w:rFonts w:eastAsia="Calibri"/>
                <w:sz w:val="22"/>
                <w:szCs w:val="22"/>
              </w:rPr>
            </w:pPr>
          </w:p>
        </w:tc>
        <w:tc>
          <w:tcPr>
            <w:tcW w:w="1696" w:type="dxa"/>
            <w:vMerge/>
          </w:tcPr>
          <w:p w:rsidR="006B2693" w:rsidRPr="005F61E4" w:rsidRDefault="006B2693" w:rsidP="00352F83">
            <w:pPr>
              <w:jc w:val="both"/>
              <w:rPr>
                <w:rFonts w:eastAsia="Calibri"/>
                <w:sz w:val="22"/>
                <w:szCs w:val="22"/>
              </w:rPr>
            </w:pPr>
          </w:p>
        </w:tc>
      </w:tr>
      <w:tr w:rsidR="005F61E4" w:rsidRPr="005F61E4" w:rsidTr="006B2693">
        <w:tc>
          <w:tcPr>
            <w:tcW w:w="1187" w:type="dxa"/>
          </w:tcPr>
          <w:p w:rsidR="006B2693" w:rsidRPr="005F61E4" w:rsidRDefault="006B2693" w:rsidP="00352F83">
            <w:pPr>
              <w:jc w:val="both"/>
              <w:rPr>
                <w:rFonts w:eastAsia="Calibri"/>
                <w:sz w:val="22"/>
                <w:szCs w:val="22"/>
              </w:rPr>
            </w:pPr>
            <w:r w:rsidRPr="005F61E4">
              <w:rPr>
                <w:rFonts w:eastAsia="Calibri"/>
                <w:sz w:val="22"/>
                <w:szCs w:val="22"/>
              </w:rPr>
              <w:t>19 12 12</w:t>
            </w:r>
          </w:p>
        </w:tc>
        <w:tc>
          <w:tcPr>
            <w:tcW w:w="3344" w:type="dxa"/>
          </w:tcPr>
          <w:p w:rsidR="006B2693" w:rsidRPr="005F61E4" w:rsidRDefault="006B2693" w:rsidP="003E754D">
            <w:pPr>
              <w:pStyle w:val="Default"/>
              <w:jc w:val="both"/>
              <w:rPr>
                <w:color w:val="auto"/>
                <w:sz w:val="22"/>
                <w:szCs w:val="22"/>
                <w:lang w:val="lt-LT"/>
              </w:rPr>
            </w:pPr>
            <w:r w:rsidRPr="005F61E4">
              <w:rPr>
                <w:color w:val="auto"/>
                <w:sz w:val="22"/>
                <w:szCs w:val="22"/>
                <w:lang w:val="lt-LT"/>
              </w:rPr>
              <w:t xml:space="preserve">kitos mechaninio atliekų (įskaitant medžiagų mišinius) apdorojimo </w:t>
            </w:r>
            <w:r w:rsidRPr="005F61E4">
              <w:rPr>
                <w:color w:val="auto"/>
                <w:sz w:val="22"/>
                <w:szCs w:val="22"/>
                <w:lang w:val="lt-LT"/>
              </w:rPr>
              <w:lastRenderedPageBreak/>
              <w:t xml:space="preserve">atliekos, nenurodytos 19 12 11 </w:t>
            </w:r>
          </w:p>
        </w:tc>
        <w:tc>
          <w:tcPr>
            <w:tcW w:w="1418" w:type="dxa"/>
          </w:tcPr>
          <w:p w:rsidR="006B2693" w:rsidRPr="005F61E4" w:rsidRDefault="006B2693" w:rsidP="00352F83">
            <w:pPr>
              <w:jc w:val="both"/>
              <w:rPr>
                <w:rFonts w:eastAsia="Calibri"/>
                <w:sz w:val="22"/>
                <w:szCs w:val="22"/>
              </w:rPr>
            </w:pPr>
            <w:r w:rsidRPr="005F61E4">
              <w:rPr>
                <w:rFonts w:eastAsia="Calibri"/>
                <w:sz w:val="22"/>
                <w:szCs w:val="22"/>
              </w:rPr>
              <w:lastRenderedPageBreak/>
              <w:t>D1, R1</w:t>
            </w:r>
          </w:p>
        </w:tc>
        <w:tc>
          <w:tcPr>
            <w:tcW w:w="1984" w:type="dxa"/>
            <w:vMerge/>
          </w:tcPr>
          <w:p w:rsidR="006B2693" w:rsidRPr="005F61E4" w:rsidRDefault="006B2693" w:rsidP="00352F83">
            <w:pPr>
              <w:jc w:val="both"/>
              <w:rPr>
                <w:rFonts w:eastAsia="Calibri"/>
                <w:sz w:val="22"/>
                <w:szCs w:val="22"/>
              </w:rPr>
            </w:pPr>
          </w:p>
        </w:tc>
        <w:tc>
          <w:tcPr>
            <w:tcW w:w="1696" w:type="dxa"/>
          </w:tcPr>
          <w:p w:rsidR="006B2693" w:rsidRPr="005F61E4" w:rsidRDefault="006B2693" w:rsidP="00352F83">
            <w:pPr>
              <w:jc w:val="both"/>
              <w:rPr>
                <w:rFonts w:eastAsia="Calibri"/>
                <w:sz w:val="22"/>
                <w:szCs w:val="22"/>
              </w:rPr>
            </w:pPr>
            <w:r w:rsidRPr="005F61E4">
              <w:rPr>
                <w:rFonts w:eastAsia="Calibri"/>
                <w:sz w:val="22"/>
                <w:szCs w:val="22"/>
              </w:rPr>
              <w:t>0,8</w:t>
            </w:r>
          </w:p>
        </w:tc>
      </w:tr>
      <w:tr w:rsidR="005F61E4" w:rsidRPr="005F61E4" w:rsidTr="006B2693">
        <w:tc>
          <w:tcPr>
            <w:tcW w:w="1187" w:type="dxa"/>
          </w:tcPr>
          <w:p w:rsidR="006B2693" w:rsidRPr="005F61E4" w:rsidRDefault="006B2693" w:rsidP="00352F83">
            <w:pPr>
              <w:jc w:val="both"/>
              <w:rPr>
                <w:rFonts w:eastAsia="Calibri"/>
                <w:sz w:val="22"/>
                <w:szCs w:val="22"/>
              </w:rPr>
            </w:pPr>
            <w:r w:rsidRPr="005F61E4">
              <w:rPr>
                <w:rFonts w:eastAsia="Calibri"/>
                <w:sz w:val="22"/>
                <w:szCs w:val="22"/>
              </w:rPr>
              <w:lastRenderedPageBreak/>
              <w:t xml:space="preserve">20 01 21* </w:t>
            </w:r>
          </w:p>
        </w:tc>
        <w:tc>
          <w:tcPr>
            <w:tcW w:w="3344" w:type="dxa"/>
          </w:tcPr>
          <w:p w:rsidR="006B2693" w:rsidRPr="005F61E4" w:rsidRDefault="006B2693" w:rsidP="003E754D">
            <w:pPr>
              <w:pStyle w:val="Default"/>
              <w:jc w:val="both"/>
              <w:rPr>
                <w:color w:val="auto"/>
                <w:sz w:val="22"/>
                <w:szCs w:val="22"/>
                <w:lang w:val="lt-LT"/>
              </w:rPr>
            </w:pPr>
            <w:r w:rsidRPr="005F61E4">
              <w:rPr>
                <w:color w:val="auto"/>
                <w:sz w:val="22"/>
                <w:szCs w:val="22"/>
                <w:lang w:val="lt-LT"/>
              </w:rPr>
              <w:t xml:space="preserve">dienos šviesos lempos ir kitos atliekos, kuriose yra gyvsidabrio </w:t>
            </w:r>
          </w:p>
        </w:tc>
        <w:tc>
          <w:tcPr>
            <w:tcW w:w="1418" w:type="dxa"/>
          </w:tcPr>
          <w:p w:rsidR="006B2693" w:rsidRPr="005F61E4" w:rsidRDefault="006B2693" w:rsidP="00352F83">
            <w:pPr>
              <w:jc w:val="both"/>
              <w:rPr>
                <w:rFonts w:eastAsia="Calibri"/>
                <w:sz w:val="22"/>
                <w:szCs w:val="22"/>
              </w:rPr>
            </w:pPr>
          </w:p>
        </w:tc>
        <w:tc>
          <w:tcPr>
            <w:tcW w:w="1984" w:type="dxa"/>
            <w:vMerge/>
          </w:tcPr>
          <w:p w:rsidR="006B2693" w:rsidRPr="005F61E4" w:rsidRDefault="006B2693" w:rsidP="00352F83">
            <w:pPr>
              <w:jc w:val="both"/>
              <w:rPr>
                <w:rFonts w:eastAsia="Calibri"/>
                <w:sz w:val="22"/>
                <w:szCs w:val="22"/>
              </w:rPr>
            </w:pPr>
          </w:p>
        </w:tc>
        <w:tc>
          <w:tcPr>
            <w:tcW w:w="1696" w:type="dxa"/>
          </w:tcPr>
          <w:p w:rsidR="006B2693" w:rsidRPr="005F61E4" w:rsidRDefault="006B2693" w:rsidP="00352F83">
            <w:pPr>
              <w:jc w:val="both"/>
              <w:rPr>
                <w:rFonts w:eastAsia="Calibri"/>
                <w:sz w:val="22"/>
                <w:szCs w:val="22"/>
              </w:rPr>
            </w:pPr>
            <w:r w:rsidRPr="005F61E4">
              <w:rPr>
                <w:rFonts w:eastAsia="Calibri"/>
                <w:sz w:val="22"/>
                <w:szCs w:val="22"/>
              </w:rPr>
              <w:t>0,1</w:t>
            </w:r>
          </w:p>
        </w:tc>
      </w:tr>
      <w:tr w:rsidR="005F61E4" w:rsidRPr="005F61E4" w:rsidTr="006B2693">
        <w:tc>
          <w:tcPr>
            <w:tcW w:w="1187" w:type="dxa"/>
          </w:tcPr>
          <w:p w:rsidR="006B2693" w:rsidRPr="005F61E4" w:rsidRDefault="006B2693" w:rsidP="00352F83">
            <w:pPr>
              <w:jc w:val="both"/>
              <w:rPr>
                <w:rFonts w:eastAsia="Calibri"/>
                <w:sz w:val="22"/>
                <w:szCs w:val="22"/>
              </w:rPr>
            </w:pPr>
            <w:r w:rsidRPr="005F61E4">
              <w:rPr>
                <w:rFonts w:eastAsia="Calibri"/>
                <w:sz w:val="22"/>
                <w:szCs w:val="22"/>
              </w:rPr>
              <w:t>20 03 01</w:t>
            </w:r>
          </w:p>
        </w:tc>
        <w:tc>
          <w:tcPr>
            <w:tcW w:w="3344" w:type="dxa"/>
          </w:tcPr>
          <w:p w:rsidR="006B2693" w:rsidRPr="005F61E4" w:rsidRDefault="006B2693" w:rsidP="003E754D">
            <w:pPr>
              <w:pStyle w:val="Default"/>
              <w:jc w:val="both"/>
              <w:rPr>
                <w:color w:val="auto"/>
                <w:sz w:val="22"/>
                <w:szCs w:val="22"/>
                <w:lang w:val="lt-LT"/>
              </w:rPr>
            </w:pPr>
            <w:r w:rsidRPr="005F61E4">
              <w:rPr>
                <w:color w:val="auto"/>
                <w:sz w:val="22"/>
                <w:szCs w:val="22"/>
                <w:lang w:val="lt-LT"/>
              </w:rPr>
              <w:t xml:space="preserve">mišrios komunalinės atliekos </w:t>
            </w:r>
          </w:p>
        </w:tc>
        <w:tc>
          <w:tcPr>
            <w:tcW w:w="1418" w:type="dxa"/>
          </w:tcPr>
          <w:p w:rsidR="006B2693" w:rsidRPr="005F61E4" w:rsidRDefault="006B2693" w:rsidP="00352F83">
            <w:pPr>
              <w:jc w:val="both"/>
              <w:rPr>
                <w:rFonts w:eastAsia="Calibri"/>
                <w:sz w:val="22"/>
                <w:szCs w:val="22"/>
              </w:rPr>
            </w:pPr>
          </w:p>
        </w:tc>
        <w:tc>
          <w:tcPr>
            <w:tcW w:w="1984" w:type="dxa"/>
          </w:tcPr>
          <w:p w:rsidR="006B2693" w:rsidRPr="005F61E4" w:rsidRDefault="006B2693" w:rsidP="00352F83">
            <w:pPr>
              <w:jc w:val="both"/>
              <w:rPr>
                <w:rFonts w:eastAsia="Calibri"/>
                <w:sz w:val="22"/>
                <w:szCs w:val="22"/>
              </w:rPr>
            </w:pPr>
            <w:r w:rsidRPr="005F61E4">
              <w:rPr>
                <w:rFonts w:eastAsia="Calibri"/>
                <w:sz w:val="22"/>
                <w:szCs w:val="22"/>
              </w:rPr>
              <w:t>Ne ūkinės veiklos (buitinių poreikių užtikrinimo) metu</w:t>
            </w:r>
          </w:p>
        </w:tc>
        <w:tc>
          <w:tcPr>
            <w:tcW w:w="1696" w:type="dxa"/>
          </w:tcPr>
          <w:p w:rsidR="006B2693" w:rsidRPr="005F61E4" w:rsidRDefault="006B2693" w:rsidP="00352F83">
            <w:pPr>
              <w:jc w:val="both"/>
              <w:rPr>
                <w:rFonts w:eastAsia="Calibri"/>
                <w:sz w:val="22"/>
                <w:szCs w:val="22"/>
              </w:rPr>
            </w:pPr>
            <w:r w:rsidRPr="005F61E4">
              <w:rPr>
                <w:rFonts w:eastAsia="Calibri"/>
                <w:sz w:val="22"/>
                <w:szCs w:val="22"/>
              </w:rPr>
              <w:t>2,5</w:t>
            </w:r>
          </w:p>
        </w:tc>
      </w:tr>
    </w:tbl>
    <w:p w:rsidR="006B2693" w:rsidRPr="005F61E4" w:rsidRDefault="006B2693" w:rsidP="006B2693">
      <w:pPr>
        <w:ind w:firstLine="567"/>
        <w:jc w:val="both"/>
        <w:rPr>
          <w:rFonts w:eastAsia="Calibri"/>
          <w:szCs w:val="24"/>
        </w:rPr>
      </w:pPr>
      <w:r w:rsidRPr="005F61E4">
        <w:rPr>
          <w:rFonts w:eastAsia="Calibri"/>
          <w:szCs w:val="24"/>
        </w:rPr>
        <w:t>Susidariusios atliekos bus laikinai</w:t>
      </w:r>
      <w:r w:rsidR="006E09CC" w:rsidRPr="005F61E4">
        <w:rPr>
          <w:rFonts w:eastAsia="Calibri"/>
          <w:szCs w:val="24"/>
        </w:rPr>
        <w:t xml:space="preserve"> laikomos iki šių atliekų per</w:t>
      </w:r>
      <w:r w:rsidRPr="005F61E4">
        <w:rPr>
          <w:rFonts w:eastAsia="Calibri"/>
          <w:szCs w:val="24"/>
        </w:rPr>
        <w:t xml:space="preserve">davimo pagal sutartis atitinkamiems atliekų tvarkytojams. PŪV metu radioaktyvios atliekos nesusidarys. </w:t>
      </w:r>
    </w:p>
    <w:p w:rsidR="00352F83" w:rsidRPr="005F61E4" w:rsidRDefault="00352F83" w:rsidP="006B2693">
      <w:pPr>
        <w:ind w:firstLine="567"/>
        <w:jc w:val="both"/>
        <w:rPr>
          <w:rFonts w:eastAsia="Calibri"/>
          <w:szCs w:val="24"/>
        </w:rPr>
      </w:pPr>
    </w:p>
    <w:p w:rsidR="00103F94" w:rsidRPr="005F61E4" w:rsidRDefault="0062475D" w:rsidP="00352F83">
      <w:pPr>
        <w:jc w:val="both"/>
        <w:rPr>
          <w:b/>
          <w:szCs w:val="24"/>
        </w:rPr>
      </w:pPr>
      <w:r w:rsidRPr="005F61E4">
        <w:rPr>
          <w:b/>
          <w:szCs w:val="24"/>
        </w:rPr>
        <w:t>10. Nuotekų susidarymas, preliminarus jų kiekis, jų tvarkymas.</w:t>
      </w:r>
    </w:p>
    <w:p w:rsidR="008E4D90" w:rsidRPr="005F61E4" w:rsidRDefault="008E4D90" w:rsidP="006810FA">
      <w:pPr>
        <w:tabs>
          <w:tab w:val="right" w:pos="9071"/>
        </w:tabs>
        <w:jc w:val="both"/>
        <w:rPr>
          <w:i/>
          <w:u w:val="single"/>
        </w:rPr>
      </w:pPr>
    </w:p>
    <w:p w:rsidR="006810FA" w:rsidRPr="005F61E4" w:rsidRDefault="003065B5" w:rsidP="006810FA">
      <w:pPr>
        <w:tabs>
          <w:tab w:val="right" w:pos="9071"/>
        </w:tabs>
        <w:jc w:val="both"/>
        <w:rPr>
          <w:i/>
          <w:u w:val="single"/>
        </w:rPr>
      </w:pPr>
      <w:r w:rsidRPr="005F61E4">
        <w:rPr>
          <w:i/>
          <w:u w:val="single"/>
        </w:rPr>
        <w:t>Gamybinės nuotekos</w:t>
      </w:r>
    </w:p>
    <w:p w:rsidR="003065B5" w:rsidRPr="005F61E4" w:rsidRDefault="003065B5" w:rsidP="006810FA">
      <w:pPr>
        <w:tabs>
          <w:tab w:val="right" w:pos="9071"/>
        </w:tabs>
        <w:ind w:firstLine="426"/>
        <w:jc w:val="both"/>
        <w:rPr>
          <w:b/>
        </w:rPr>
      </w:pPr>
      <w:r w:rsidRPr="005F61E4">
        <w:rPr>
          <w:b/>
        </w:rPr>
        <w:t xml:space="preserve"> </w:t>
      </w:r>
      <w:r w:rsidR="00D17349" w:rsidRPr="005F61E4">
        <w:t xml:space="preserve">PŪV metu vanduo nebus naudojamas. Gamybinės nuotekos nesusidarys. </w:t>
      </w:r>
    </w:p>
    <w:p w:rsidR="006810FA" w:rsidRPr="005F61E4" w:rsidRDefault="006810FA" w:rsidP="00EA0C59">
      <w:pPr>
        <w:tabs>
          <w:tab w:val="right" w:pos="9071"/>
        </w:tabs>
        <w:spacing w:before="60"/>
        <w:jc w:val="both"/>
        <w:rPr>
          <w:i/>
          <w:u w:val="single"/>
        </w:rPr>
      </w:pPr>
      <w:r w:rsidRPr="005F61E4">
        <w:rPr>
          <w:i/>
          <w:u w:val="single"/>
        </w:rPr>
        <w:t>Buitinės nuotekos</w:t>
      </w:r>
    </w:p>
    <w:p w:rsidR="003065B5" w:rsidRPr="005F61E4" w:rsidRDefault="003065B5" w:rsidP="006810FA">
      <w:pPr>
        <w:tabs>
          <w:tab w:val="right" w:pos="9071"/>
        </w:tabs>
        <w:ind w:firstLine="567"/>
        <w:jc w:val="both"/>
      </w:pPr>
      <w:r w:rsidRPr="005F61E4">
        <w:t xml:space="preserve"> PŪV metu v</w:t>
      </w:r>
      <w:r w:rsidRPr="005F61E4">
        <w:rPr>
          <w:szCs w:val="24"/>
        </w:rPr>
        <w:t xml:space="preserve">anduo bus naudojamas tik darbuotojų buitiniams poreikiams (atsigerti) ir bus tiekiamas plastikinėje taroje. </w:t>
      </w:r>
      <w:r w:rsidRPr="005F61E4">
        <w:t xml:space="preserve">PŪV darbuotojai neatlygintinai naudosis pastato valdytojo sanitarinėmis patalpomis (tualetais). Pastato valdytojo buitinės nuotekos išleidžiamos į AB „Vilniaus vandenys“ centralizuotus kanalizacijos tinklus. Planuojamas maksimalus </w:t>
      </w:r>
      <w:r w:rsidR="006810FA" w:rsidRPr="005F61E4">
        <w:t xml:space="preserve">susidarysiantis </w:t>
      </w:r>
      <w:r w:rsidRPr="005F61E4">
        <w:t>buitinių nuotekų kiekis ~14 m</w:t>
      </w:r>
      <w:r w:rsidRPr="005F61E4">
        <w:rPr>
          <w:vertAlign w:val="superscript"/>
        </w:rPr>
        <w:t>3</w:t>
      </w:r>
      <w:r w:rsidRPr="005F61E4">
        <w:t xml:space="preserve">/metus. </w:t>
      </w:r>
    </w:p>
    <w:p w:rsidR="006810FA" w:rsidRPr="005F61E4" w:rsidRDefault="006810FA" w:rsidP="00EA0C59">
      <w:pPr>
        <w:pStyle w:val="NormalWeb"/>
        <w:shd w:val="clear" w:color="auto" w:fill="FFFFFF"/>
        <w:spacing w:before="60" w:beforeAutospacing="0" w:after="0" w:afterAutospacing="0"/>
        <w:jc w:val="both"/>
        <w:rPr>
          <w:i/>
          <w:color w:val="auto"/>
          <w:u w:val="single"/>
          <w:lang w:val="lt-LT" w:eastAsia="lt-LT"/>
        </w:rPr>
      </w:pPr>
      <w:r w:rsidRPr="005F61E4">
        <w:rPr>
          <w:i/>
          <w:color w:val="auto"/>
          <w:u w:val="single"/>
          <w:lang w:val="lt-LT" w:eastAsia="lt-LT"/>
        </w:rPr>
        <w:t>Paviršinės (lietaus) nuotekos</w:t>
      </w:r>
    </w:p>
    <w:p w:rsidR="006810FA" w:rsidRPr="005F61E4" w:rsidRDefault="00397A05" w:rsidP="006810FA">
      <w:pPr>
        <w:pStyle w:val="NormalWeb"/>
        <w:shd w:val="clear" w:color="auto" w:fill="FFFFFF"/>
        <w:spacing w:before="0" w:beforeAutospacing="0" w:after="0" w:afterAutospacing="0"/>
        <w:ind w:firstLine="567"/>
        <w:jc w:val="both"/>
        <w:rPr>
          <w:color w:val="auto"/>
          <w:lang w:val="lt-LT"/>
        </w:rPr>
      </w:pPr>
      <w:r w:rsidRPr="005F61E4">
        <w:rPr>
          <w:color w:val="auto"/>
          <w:lang w:val="lt-LT"/>
        </w:rPr>
        <w:t>PŪV veiklos vykdytojas veiklą vykdys jam priskirtoje gamybinio pastato (unikalus Nr. 1096-0507-6233) dalyje, kurio bendrasis plotas – 300 m</w:t>
      </w:r>
      <w:r w:rsidRPr="005F61E4">
        <w:rPr>
          <w:color w:val="auto"/>
          <w:vertAlign w:val="superscript"/>
          <w:lang w:val="lt-LT"/>
        </w:rPr>
        <w:t>2</w:t>
      </w:r>
      <w:r w:rsidRPr="005F61E4">
        <w:rPr>
          <w:color w:val="auto"/>
          <w:lang w:val="lt-LT"/>
        </w:rPr>
        <w:t>. Šalia gamybinio pastato esančio</w:t>
      </w:r>
      <w:r w:rsidR="00921347" w:rsidRPr="005F61E4">
        <w:rPr>
          <w:color w:val="auto"/>
          <w:lang w:val="lt-LT"/>
        </w:rPr>
        <w:t>s</w:t>
      </w:r>
      <w:r w:rsidRPr="005F61E4">
        <w:rPr>
          <w:color w:val="auto"/>
          <w:lang w:val="lt-LT"/>
        </w:rPr>
        <w:t xml:space="preserve"> aikštelė</w:t>
      </w:r>
      <w:r w:rsidR="00921347" w:rsidRPr="005F61E4">
        <w:rPr>
          <w:color w:val="auto"/>
          <w:lang w:val="lt-LT"/>
        </w:rPr>
        <w:t>s</w:t>
      </w:r>
      <w:r w:rsidRPr="005F61E4">
        <w:rPr>
          <w:color w:val="auto"/>
          <w:lang w:val="lt-LT"/>
        </w:rPr>
        <w:t>, padengto</w:t>
      </w:r>
      <w:r w:rsidR="00921347" w:rsidRPr="005F61E4">
        <w:rPr>
          <w:color w:val="auto"/>
          <w:lang w:val="lt-LT"/>
        </w:rPr>
        <w:t>s</w:t>
      </w:r>
      <w:r w:rsidRPr="005F61E4">
        <w:rPr>
          <w:color w:val="auto"/>
          <w:lang w:val="lt-LT"/>
        </w:rPr>
        <w:t xml:space="preserve"> kieta danga, k</w:t>
      </w:r>
      <w:r w:rsidR="00921347" w:rsidRPr="005F61E4">
        <w:rPr>
          <w:color w:val="auto"/>
          <w:lang w:val="lt-LT"/>
        </w:rPr>
        <w:t xml:space="preserve">uria naudosis PŪV vykdytojas, </w:t>
      </w:r>
      <w:r w:rsidRPr="005F61E4">
        <w:rPr>
          <w:color w:val="auto"/>
          <w:lang w:val="lt-LT"/>
        </w:rPr>
        <w:t>bendrasis plotas – 280 m</w:t>
      </w:r>
      <w:r w:rsidRPr="005F61E4">
        <w:rPr>
          <w:color w:val="auto"/>
          <w:vertAlign w:val="superscript"/>
          <w:lang w:val="lt-LT"/>
        </w:rPr>
        <w:t>2</w:t>
      </w:r>
      <w:r w:rsidR="00921347" w:rsidRPr="005F61E4">
        <w:rPr>
          <w:color w:val="auto"/>
          <w:lang w:val="lt-LT"/>
        </w:rPr>
        <w:t>.</w:t>
      </w:r>
      <w:r w:rsidR="006810FA" w:rsidRPr="005F61E4">
        <w:rPr>
          <w:color w:val="auto"/>
          <w:lang w:val="lt-LT"/>
        </w:rPr>
        <w:t xml:space="preserve"> </w:t>
      </w:r>
      <w:r w:rsidR="006810FA" w:rsidRPr="005F61E4">
        <w:rPr>
          <w:color w:val="auto"/>
          <w:lang w:val="lt-LT" w:eastAsia="lt-LT"/>
        </w:rPr>
        <w:t xml:space="preserve">PŪV </w:t>
      </w:r>
      <w:r w:rsidR="008E4D90" w:rsidRPr="005F61E4">
        <w:rPr>
          <w:color w:val="auto"/>
          <w:lang w:val="lt-LT" w:eastAsia="lt-LT"/>
        </w:rPr>
        <w:t xml:space="preserve">vietoje paviršinės nuotekos susidarys nuo </w:t>
      </w:r>
      <w:r w:rsidR="006810FA" w:rsidRPr="005F61E4">
        <w:rPr>
          <w:color w:val="auto"/>
          <w:lang w:val="lt-LT" w:eastAsia="lt-LT"/>
        </w:rPr>
        <w:t xml:space="preserve"> </w:t>
      </w:r>
      <w:r w:rsidR="008E4D90" w:rsidRPr="005F61E4">
        <w:rPr>
          <w:color w:val="auto"/>
          <w:lang w:val="lt-LT" w:eastAsia="lt-LT"/>
        </w:rPr>
        <w:t>pastato stogo dangos ir aikštelės, esančios šalia pastato. S</w:t>
      </w:r>
      <w:r w:rsidR="006810FA" w:rsidRPr="005F61E4">
        <w:rPr>
          <w:color w:val="auto"/>
          <w:lang w:val="lt-LT" w:eastAsia="lt-LT"/>
        </w:rPr>
        <w:t>usidariusios paviršinės nuotekos savitaka nubėg</w:t>
      </w:r>
      <w:r w:rsidR="008E4D90" w:rsidRPr="005F61E4">
        <w:rPr>
          <w:color w:val="auto"/>
          <w:lang w:val="lt-LT" w:eastAsia="lt-LT"/>
        </w:rPr>
        <w:t>s</w:t>
      </w:r>
      <w:r w:rsidR="006810FA" w:rsidRPr="005F61E4">
        <w:rPr>
          <w:color w:val="auto"/>
          <w:lang w:val="lt-LT" w:eastAsia="lt-LT"/>
        </w:rPr>
        <w:t xml:space="preserve"> kuo kietų dangų ir </w:t>
      </w:r>
      <w:r w:rsidR="008E4D90" w:rsidRPr="005F61E4">
        <w:rPr>
          <w:color w:val="auto"/>
          <w:lang w:val="lt-LT" w:eastAsia="lt-LT"/>
        </w:rPr>
        <w:t>bus surenkamos</w:t>
      </w:r>
      <w:r w:rsidR="006810FA" w:rsidRPr="005F61E4">
        <w:rPr>
          <w:color w:val="auto"/>
          <w:lang w:val="lt-LT" w:eastAsia="lt-LT"/>
        </w:rPr>
        <w:t xml:space="preserve"> į </w:t>
      </w:r>
      <w:r w:rsidR="008E4D90" w:rsidRPr="005F61E4">
        <w:rPr>
          <w:color w:val="auto"/>
          <w:lang w:val="lt-LT"/>
        </w:rPr>
        <w:t>AB "Plasta</w:t>
      </w:r>
      <w:r w:rsidR="006810FA" w:rsidRPr="005F61E4">
        <w:rPr>
          <w:color w:val="auto"/>
          <w:lang w:val="lt-LT"/>
        </w:rPr>
        <w:t xml:space="preserve">" paviršinių nuotekų valymo įrenginius (mechaninius filtrus). Tai yra pirminiai paviršinių nuotekų valymo įrenginiai, iš kurių nuotekos </w:t>
      </w:r>
      <w:r w:rsidR="008E4D90" w:rsidRPr="005F61E4">
        <w:rPr>
          <w:color w:val="auto"/>
          <w:lang w:val="lt-LT"/>
        </w:rPr>
        <w:t xml:space="preserve">bus </w:t>
      </w:r>
      <w:r w:rsidR="006810FA" w:rsidRPr="005F61E4">
        <w:rPr>
          <w:color w:val="auto"/>
          <w:lang w:val="lt-LT"/>
        </w:rPr>
        <w:t>išleidžiamos į AB “Vilniaus Vandenys” nuotekų surinkimo sistemą. Įrenginių nuotekų valymo būdas – mechaninis, filtravimas per smėlį. Projektinis pajėgumas – 9600 m</w:t>
      </w:r>
      <w:r w:rsidR="006810FA" w:rsidRPr="005F61E4">
        <w:rPr>
          <w:color w:val="auto"/>
          <w:vertAlign w:val="superscript"/>
          <w:lang w:val="lt-LT"/>
        </w:rPr>
        <w:t>3</w:t>
      </w:r>
      <w:r w:rsidR="006810FA" w:rsidRPr="005F61E4">
        <w:rPr>
          <w:color w:val="auto"/>
          <w:lang w:val="lt-LT"/>
        </w:rPr>
        <w:t>/parą, ir 3504 tūkst. m</w:t>
      </w:r>
      <w:r w:rsidR="006810FA" w:rsidRPr="005F61E4">
        <w:rPr>
          <w:color w:val="auto"/>
          <w:vertAlign w:val="superscript"/>
          <w:lang w:val="lt-LT"/>
        </w:rPr>
        <w:t>3</w:t>
      </w:r>
      <w:r w:rsidR="006810FA" w:rsidRPr="005F61E4">
        <w:rPr>
          <w:color w:val="auto"/>
          <w:lang w:val="lt-LT"/>
        </w:rPr>
        <w:t xml:space="preserve">/metus. </w:t>
      </w:r>
    </w:p>
    <w:p w:rsidR="006810FA" w:rsidRPr="005F61E4" w:rsidRDefault="003065B5" w:rsidP="006810FA">
      <w:pPr>
        <w:pStyle w:val="NormalWeb"/>
        <w:shd w:val="clear" w:color="auto" w:fill="FFFFFF"/>
        <w:spacing w:before="0" w:beforeAutospacing="0" w:after="0" w:afterAutospacing="0"/>
        <w:ind w:firstLine="567"/>
        <w:jc w:val="both"/>
        <w:rPr>
          <w:color w:val="auto"/>
          <w:lang w:val="lt-LT" w:eastAsia="lt-LT"/>
        </w:rPr>
      </w:pPr>
      <w:r w:rsidRPr="005F61E4">
        <w:rPr>
          <w:color w:val="auto"/>
          <w:lang w:val="lt-LT" w:eastAsia="lt-LT"/>
        </w:rPr>
        <w:t xml:space="preserve">Vadovaujantis Paviršinių nuotekų tvarkymo reglamentu, patvirtintu Lietuvos Respublikos aplinkos ministro 2007 m. balandžio 2 d. įsakymu Nr. D1-193 </w:t>
      </w:r>
      <w:r w:rsidR="004D01C4" w:rsidRPr="005F61E4">
        <w:rPr>
          <w:color w:val="auto"/>
          <w:lang w:val="lt-LT" w:eastAsia="lt-LT"/>
        </w:rPr>
        <w:t xml:space="preserve">nuo </w:t>
      </w:r>
      <w:r w:rsidRPr="005F61E4">
        <w:rPr>
          <w:color w:val="auto"/>
          <w:lang w:val="lt-LT" w:eastAsia="lt-LT"/>
        </w:rPr>
        <w:t xml:space="preserve">PŪV pastato stogo ir </w:t>
      </w:r>
      <w:r w:rsidR="004D01C4" w:rsidRPr="005F61E4">
        <w:rPr>
          <w:color w:val="auto"/>
          <w:lang w:val="lt-LT" w:eastAsia="lt-LT"/>
        </w:rPr>
        <w:t>šalia esančios aikštelės</w:t>
      </w:r>
      <w:r w:rsidRPr="005F61E4">
        <w:rPr>
          <w:color w:val="auto"/>
          <w:lang w:val="lt-LT" w:eastAsia="lt-LT"/>
        </w:rPr>
        <w:t xml:space="preserve"> susidariusios paviršinės nuotekos priskiriamos prie sąlyginai švarių paviršinių nuotekų. Šios nuotekos</w:t>
      </w:r>
      <w:r w:rsidR="004D01C4" w:rsidRPr="005F61E4">
        <w:rPr>
          <w:color w:val="auto"/>
          <w:lang w:val="lt-LT" w:eastAsia="lt-LT"/>
        </w:rPr>
        <w:t>, kaip nurodyta aukščiau bus surenkamos į AB „Plasta“ paviršinių nuotekų valymo įrenginius, o po valymo išleidžiamos į AB „Vilniaus vandenys“ nuotekų surinkimo sistemą.</w:t>
      </w:r>
    </w:p>
    <w:p w:rsidR="004D01C4" w:rsidRPr="005F61E4" w:rsidRDefault="00012818" w:rsidP="006810FA">
      <w:pPr>
        <w:pStyle w:val="NormalWeb"/>
        <w:shd w:val="clear" w:color="auto" w:fill="FFFFFF"/>
        <w:spacing w:before="0" w:beforeAutospacing="0" w:after="0" w:afterAutospacing="0"/>
        <w:ind w:firstLine="567"/>
        <w:jc w:val="both"/>
        <w:rPr>
          <w:color w:val="auto"/>
          <w:lang w:val="lt-LT"/>
        </w:rPr>
      </w:pPr>
      <w:r w:rsidRPr="005F61E4">
        <w:rPr>
          <w:color w:val="auto"/>
          <w:lang w:val="lt-LT" w:eastAsia="lt-LT"/>
        </w:rPr>
        <w:t>Metinis p</w:t>
      </w:r>
      <w:r w:rsidR="003065B5" w:rsidRPr="005F61E4">
        <w:rPr>
          <w:color w:val="auto"/>
          <w:lang w:val="lt-LT" w:eastAsia="lt-LT"/>
        </w:rPr>
        <w:t>aviršinių (lietaus</w:t>
      </w:r>
      <w:r w:rsidR="004D01C4" w:rsidRPr="005F61E4">
        <w:rPr>
          <w:color w:val="auto"/>
          <w:lang w:val="lt-LT" w:eastAsia="lt-LT"/>
        </w:rPr>
        <w:t>) nuotekų kiekis</w:t>
      </w:r>
      <w:r w:rsidR="003065B5" w:rsidRPr="005F61E4">
        <w:rPr>
          <w:color w:val="auto"/>
          <w:lang w:val="lt-LT" w:eastAsia="lt-LT"/>
        </w:rPr>
        <w:t xml:space="preserve"> nuo pastato stogo </w:t>
      </w:r>
      <w:r w:rsidR="004D01C4" w:rsidRPr="005F61E4">
        <w:rPr>
          <w:color w:val="auto"/>
          <w:lang w:val="lt-LT" w:eastAsia="lt-LT"/>
        </w:rPr>
        <w:t>ir šalia esančios aikštelės apskaičiuojamas taip:</w:t>
      </w:r>
    </w:p>
    <w:p w:rsidR="003065B5" w:rsidRPr="005F61E4" w:rsidRDefault="003B503D" w:rsidP="00012818">
      <w:pPr>
        <w:pStyle w:val="BodytextChar0"/>
        <w:spacing w:after="120"/>
        <w:ind w:firstLine="0"/>
        <w:jc w:val="center"/>
        <w:rPr>
          <w:rFonts w:ascii="Times New Roman" w:hAnsi="Times New Roman"/>
          <w:snapToGrid/>
          <w:sz w:val="24"/>
          <w:szCs w:val="24"/>
          <w:lang w:val="lt-LT" w:eastAsia="lt-LT"/>
        </w:rPr>
      </w:pPr>
      <w:r w:rsidRPr="005F61E4">
        <w:rPr>
          <w:rFonts w:ascii="Times New Roman" w:hAnsi="Times New Roman"/>
          <w:snapToGrid/>
          <w:sz w:val="24"/>
          <w:szCs w:val="24"/>
          <w:lang w:val="lt-LT" w:eastAsia="lt-LT"/>
        </w:rPr>
        <w:t>W = 10 * H *ps * F * K, m</w:t>
      </w:r>
      <w:r w:rsidRPr="005F61E4">
        <w:rPr>
          <w:rFonts w:ascii="Times New Roman" w:hAnsi="Times New Roman"/>
          <w:snapToGrid/>
          <w:sz w:val="24"/>
          <w:szCs w:val="24"/>
          <w:vertAlign w:val="superscript"/>
          <w:lang w:val="lt-LT" w:eastAsia="lt-LT"/>
        </w:rPr>
        <w:t>3</w:t>
      </w:r>
      <w:r w:rsidR="003065B5" w:rsidRPr="005F61E4">
        <w:rPr>
          <w:rFonts w:ascii="Times New Roman" w:hAnsi="Times New Roman"/>
          <w:snapToGrid/>
          <w:sz w:val="24"/>
          <w:szCs w:val="24"/>
          <w:lang w:val="lt-LT" w:eastAsia="lt-LT"/>
        </w:rPr>
        <w:t>/m</w:t>
      </w:r>
      <w:r w:rsidRPr="005F61E4">
        <w:rPr>
          <w:rFonts w:ascii="Times New Roman" w:hAnsi="Times New Roman"/>
          <w:snapToGrid/>
          <w:sz w:val="24"/>
          <w:szCs w:val="24"/>
          <w:lang w:val="lt-LT" w:eastAsia="lt-LT"/>
        </w:rPr>
        <w:t>etus</w:t>
      </w:r>
      <w:r w:rsidR="003065B5" w:rsidRPr="005F61E4">
        <w:rPr>
          <w:rFonts w:ascii="Times New Roman" w:hAnsi="Times New Roman"/>
          <w:snapToGrid/>
          <w:sz w:val="24"/>
          <w:szCs w:val="24"/>
          <w:lang w:val="lt-LT" w:eastAsia="lt-LT"/>
        </w:rPr>
        <w:t>.</w:t>
      </w:r>
    </w:p>
    <w:p w:rsidR="003065B5" w:rsidRPr="005F61E4" w:rsidRDefault="003065B5" w:rsidP="003065B5">
      <w:pPr>
        <w:pStyle w:val="BodytextChar0"/>
        <w:ind w:firstLine="0"/>
        <w:rPr>
          <w:rFonts w:ascii="Times New Roman" w:hAnsi="Times New Roman"/>
          <w:sz w:val="24"/>
          <w:szCs w:val="24"/>
          <w:lang w:val="lt-LT"/>
        </w:rPr>
      </w:pPr>
      <w:r w:rsidRPr="005F61E4">
        <w:rPr>
          <w:rFonts w:ascii="Times New Roman" w:hAnsi="Times New Roman"/>
          <w:sz w:val="24"/>
          <w:szCs w:val="24"/>
          <w:lang w:val="lt-LT"/>
        </w:rPr>
        <w:t xml:space="preserve">čia: </w:t>
      </w:r>
    </w:p>
    <w:p w:rsidR="003065B5" w:rsidRPr="005F61E4" w:rsidRDefault="003065B5" w:rsidP="003065B5">
      <w:pPr>
        <w:pStyle w:val="BodytextChar0"/>
        <w:ind w:firstLine="0"/>
        <w:rPr>
          <w:rFonts w:ascii="Times New Roman" w:hAnsi="Times New Roman"/>
          <w:sz w:val="24"/>
          <w:szCs w:val="24"/>
          <w:lang w:val="lt-LT"/>
        </w:rPr>
      </w:pPr>
      <w:r w:rsidRPr="005F61E4">
        <w:rPr>
          <w:rFonts w:ascii="Times New Roman" w:hAnsi="Times New Roman"/>
          <w:sz w:val="24"/>
          <w:szCs w:val="24"/>
          <w:lang w:val="lt-LT"/>
        </w:rPr>
        <w:t>H – vidutinis daugiametis metinis kritulių kiekis, mm (</w:t>
      </w:r>
      <w:r w:rsidR="003B503D" w:rsidRPr="005F61E4">
        <w:rPr>
          <w:rFonts w:ascii="Times New Roman" w:hAnsi="Times New Roman"/>
          <w:sz w:val="24"/>
          <w:szCs w:val="24"/>
          <w:lang w:val="lt-LT"/>
        </w:rPr>
        <w:t xml:space="preserve">pagal RSN156-94 </w:t>
      </w:r>
      <w:r w:rsidRPr="005F61E4">
        <w:rPr>
          <w:rFonts w:ascii="Times New Roman" w:hAnsi="Times New Roman"/>
          <w:sz w:val="24"/>
          <w:szCs w:val="24"/>
          <w:lang w:val="lt-LT"/>
        </w:rPr>
        <w:t xml:space="preserve">H = </w:t>
      </w:r>
      <w:r w:rsidR="003B503D" w:rsidRPr="005F61E4">
        <w:rPr>
          <w:rFonts w:ascii="Times New Roman" w:hAnsi="Times New Roman"/>
          <w:sz w:val="24"/>
          <w:szCs w:val="24"/>
          <w:lang w:val="lt-LT"/>
        </w:rPr>
        <w:t>664</w:t>
      </w:r>
      <w:r w:rsidRPr="005F61E4">
        <w:rPr>
          <w:rFonts w:ascii="Times New Roman" w:hAnsi="Times New Roman"/>
          <w:sz w:val="24"/>
          <w:szCs w:val="24"/>
          <w:lang w:val="lt-LT"/>
        </w:rPr>
        <w:t xml:space="preserve"> mm);</w:t>
      </w:r>
    </w:p>
    <w:p w:rsidR="003065B5" w:rsidRPr="005F61E4" w:rsidRDefault="003065B5" w:rsidP="003065B5">
      <w:pPr>
        <w:pStyle w:val="BodytextChar0"/>
        <w:ind w:firstLine="0"/>
        <w:rPr>
          <w:rFonts w:ascii="Times New Roman" w:hAnsi="Times New Roman"/>
          <w:sz w:val="24"/>
          <w:szCs w:val="24"/>
          <w:lang w:val="lt-LT"/>
        </w:rPr>
      </w:pPr>
      <w:r w:rsidRPr="005F61E4">
        <w:rPr>
          <w:rFonts w:ascii="Times New Roman" w:hAnsi="Times New Roman"/>
          <w:sz w:val="24"/>
          <w:szCs w:val="24"/>
          <w:lang w:val="lt-LT"/>
        </w:rPr>
        <w:t>ps – paviršinio nuotėkio koeficientas (ps = 0,85 – stogų dangoms</w:t>
      </w:r>
      <w:r w:rsidR="003B503D" w:rsidRPr="005F61E4">
        <w:rPr>
          <w:rFonts w:ascii="Times New Roman" w:hAnsi="Times New Roman"/>
          <w:sz w:val="24"/>
          <w:szCs w:val="24"/>
          <w:lang w:val="lt-LT"/>
        </w:rPr>
        <w:t>; ps=0,83 – kietoms, vandeniui nelaidžioms, dangoms</w:t>
      </w:r>
      <w:r w:rsidRPr="005F61E4">
        <w:rPr>
          <w:rFonts w:ascii="Times New Roman" w:hAnsi="Times New Roman"/>
          <w:sz w:val="24"/>
          <w:szCs w:val="24"/>
          <w:lang w:val="lt-LT"/>
        </w:rPr>
        <w:t>);</w:t>
      </w:r>
    </w:p>
    <w:p w:rsidR="003065B5" w:rsidRPr="005F61E4" w:rsidRDefault="003065B5" w:rsidP="003065B5">
      <w:pPr>
        <w:pStyle w:val="BodytextChar0"/>
        <w:ind w:firstLine="0"/>
        <w:rPr>
          <w:rFonts w:ascii="Times New Roman" w:hAnsi="Times New Roman"/>
          <w:sz w:val="24"/>
          <w:szCs w:val="24"/>
          <w:lang w:val="lt-LT"/>
        </w:rPr>
      </w:pPr>
      <w:r w:rsidRPr="005F61E4">
        <w:rPr>
          <w:rFonts w:ascii="Times New Roman" w:hAnsi="Times New Roman"/>
          <w:sz w:val="24"/>
          <w:szCs w:val="24"/>
          <w:lang w:val="lt-LT"/>
        </w:rPr>
        <w:t xml:space="preserve">F – </w:t>
      </w:r>
      <w:r w:rsidR="003B503D" w:rsidRPr="005F61E4">
        <w:rPr>
          <w:rFonts w:ascii="Times New Roman" w:hAnsi="Times New Roman"/>
          <w:sz w:val="24"/>
          <w:szCs w:val="24"/>
          <w:lang w:val="lt-LT"/>
        </w:rPr>
        <w:t>teritorijos plotas</w:t>
      </w:r>
      <w:r w:rsidRPr="005F61E4">
        <w:rPr>
          <w:rFonts w:ascii="Times New Roman" w:hAnsi="Times New Roman"/>
          <w:sz w:val="24"/>
          <w:szCs w:val="24"/>
          <w:lang w:val="lt-LT"/>
        </w:rPr>
        <w:t>, ha (F = 0,0</w:t>
      </w:r>
      <w:r w:rsidR="003B503D" w:rsidRPr="005F61E4">
        <w:rPr>
          <w:rFonts w:ascii="Times New Roman" w:hAnsi="Times New Roman"/>
          <w:sz w:val="24"/>
          <w:szCs w:val="24"/>
          <w:lang w:val="lt-LT"/>
        </w:rPr>
        <w:t>300</w:t>
      </w:r>
      <w:r w:rsidRPr="005F61E4">
        <w:rPr>
          <w:rFonts w:ascii="Times New Roman" w:hAnsi="Times New Roman"/>
          <w:sz w:val="24"/>
          <w:szCs w:val="24"/>
          <w:lang w:val="lt-LT"/>
        </w:rPr>
        <w:t xml:space="preserve"> ha</w:t>
      </w:r>
      <w:r w:rsidR="003B503D" w:rsidRPr="005F61E4">
        <w:rPr>
          <w:rFonts w:ascii="Times New Roman" w:hAnsi="Times New Roman"/>
          <w:sz w:val="24"/>
          <w:szCs w:val="24"/>
          <w:lang w:val="lt-LT"/>
        </w:rPr>
        <w:t xml:space="preserve"> (stogo dangos); F=0,0280 ha (aikštelės plotas)</w:t>
      </w:r>
      <w:r w:rsidRPr="005F61E4">
        <w:rPr>
          <w:rFonts w:ascii="Times New Roman" w:hAnsi="Times New Roman"/>
          <w:sz w:val="24"/>
          <w:szCs w:val="24"/>
          <w:lang w:val="lt-LT"/>
        </w:rPr>
        <w:t>);</w:t>
      </w:r>
    </w:p>
    <w:p w:rsidR="003065B5" w:rsidRPr="005F61E4" w:rsidRDefault="003065B5" w:rsidP="003065B5">
      <w:pPr>
        <w:pStyle w:val="BodytextChar0"/>
        <w:ind w:firstLine="0"/>
        <w:rPr>
          <w:rFonts w:ascii="Times New Roman" w:hAnsi="Times New Roman"/>
          <w:sz w:val="24"/>
          <w:szCs w:val="24"/>
          <w:lang w:val="lt-LT"/>
        </w:rPr>
      </w:pPr>
      <w:r w:rsidRPr="005F61E4">
        <w:rPr>
          <w:rFonts w:ascii="Times New Roman" w:hAnsi="Times New Roman"/>
          <w:sz w:val="24"/>
          <w:szCs w:val="24"/>
          <w:lang w:val="lt-LT"/>
        </w:rPr>
        <w:t>K – paviršinio nuotėkio koeficientas, įvertinantis sniego išvežimą iš teritorijos (jei sniegas neišvežamas, K = 1).</w:t>
      </w:r>
    </w:p>
    <w:p w:rsidR="003065B5" w:rsidRPr="005F61E4" w:rsidRDefault="003065B5" w:rsidP="003065B5">
      <w:pPr>
        <w:pStyle w:val="BodytextChar0"/>
        <w:rPr>
          <w:rFonts w:ascii="Times New Roman" w:hAnsi="Times New Roman"/>
          <w:sz w:val="24"/>
          <w:szCs w:val="24"/>
          <w:lang w:val="lt-LT"/>
        </w:rPr>
      </w:pPr>
    </w:p>
    <w:p w:rsidR="003B503D" w:rsidRPr="005F61E4" w:rsidRDefault="003B503D" w:rsidP="008E4D90">
      <w:pPr>
        <w:tabs>
          <w:tab w:val="right" w:pos="9071"/>
        </w:tabs>
        <w:spacing w:after="120"/>
        <w:rPr>
          <w:szCs w:val="24"/>
        </w:rPr>
      </w:pPr>
      <w:r w:rsidRPr="005F61E4">
        <w:rPr>
          <w:szCs w:val="24"/>
        </w:rPr>
        <w:t>W</w:t>
      </w:r>
      <w:r w:rsidRPr="005F61E4">
        <w:rPr>
          <w:szCs w:val="24"/>
          <w:vertAlign w:val="subscript"/>
        </w:rPr>
        <w:t>MET</w:t>
      </w:r>
      <w:r w:rsidRPr="005F61E4">
        <w:rPr>
          <w:szCs w:val="24"/>
        </w:rPr>
        <w:t>=10*664*0,85*0,0300*1=169,32 m</w:t>
      </w:r>
      <w:r w:rsidRPr="005F61E4">
        <w:rPr>
          <w:szCs w:val="24"/>
          <w:vertAlign w:val="superscript"/>
        </w:rPr>
        <w:t>3</w:t>
      </w:r>
      <w:r w:rsidRPr="005F61E4">
        <w:rPr>
          <w:szCs w:val="24"/>
        </w:rPr>
        <w:t>/metus</w:t>
      </w:r>
      <w:r w:rsidR="00012818" w:rsidRPr="005F61E4">
        <w:rPr>
          <w:szCs w:val="24"/>
        </w:rPr>
        <w:t xml:space="preserve"> </w:t>
      </w:r>
      <w:r w:rsidRPr="005F61E4">
        <w:rPr>
          <w:szCs w:val="24"/>
        </w:rPr>
        <w:t>(nuo stogo)</w:t>
      </w:r>
    </w:p>
    <w:p w:rsidR="00D17349" w:rsidRPr="005F61E4" w:rsidRDefault="003B503D" w:rsidP="008E4D90">
      <w:pPr>
        <w:tabs>
          <w:tab w:val="right" w:pos="9071"/>
        </w:tabs>
        <w:spacing w:after="120"/>
        <w:rPr>
          <w:szCs w:val="24"/>
        </w:rPr>
      </w:pPr>
      <w:r w:rsidRPr="005F61E4">
        <w:rPr>
          <w:szCs w:val="24"/>
        </w:rPr>
        <w:t>W</w:t>
      </w:r>
      <w:r w:rsidRPr="005F61E4">
        <w:rPr>
          <w:szCs w:val="24"/>
          <w:vertAlign w:val="subscript"/>
        </w:rPr>
        <w:t>MET</w:t>
      </w:r>
      <w:r w:rsidRPr="005F61E4">
        <w:rPr>
          <w:szCs w:val="24"/>
        </w:rPr>
        <w:t>=10*664*0,83*0,0280*1=154.31 m</w:t>
      </w:r>
      <w:r w:rsidRPr="005F61E4">
        <w:rPr>
          <w:szCs w:val="24"/>
          <w:vertAlign w:val="superscript"/>
        </w:rPr>
        <w:t>3</w:t>
      </w:r>
      <w:r w:rsidRPr="005F61E4">
        <w:rPr>
          <w:szCs w:val="24"/>
        </w:rPr>
        <w:t>/metus (nuo aikštelės)</w:t>
      </w:r>
    </w:p>
    <w:p w:rsidR="003065B5" w:rsidRPr="005F61E4" w:rsidRDefault="003B503D" w:rsidP="008E4D90">
      <w:pPr>
        <w:pStyle w:val="Default"/>
        <w:ind w:firstLine="567"/>
        <w:rPr>
          <w:color w:val="auto"/>
          <w:lang w:val="lt-LT"/>
        </w:rPr>
      </w:pPr>
      <w:r w:rsidRPr="005F61E4">
        <w:rPr>
          <w:color w:val="auto"/>
          <w:lang w:val="lt-LT"/>
        </w:rPr>
        <w:t>Planuojamas bendras vidutinis paviršinių nuotekų kiekis nuo teritorijos ir pastato stogo – 323,63 m</w:t>
      </w:r>
      <w:r w:rsidRPr="005F61E4">
        <w:rPr>
          <w:color w:val="auto"/>
          <w:vertAlign w:val="superscript"/>
          <w:lang w:val="lt-LT"/>
        </w:rPr>
        <w:t>3</w:t>
      </w:r>
      <w:r w:rsidRPr="005F61E4">
        <w:rPr>
          <w:color w:val="auto"/>
          <w:lang w:val="lt-LT"/>
        </w:rPr>
        <w:t>/metus.</w:t>
      </w:r>
    </w:p>
    <w:p w:rsidR="003065B5" w:rsidRPr="005F61E4" w:rsidRDefault="003065B5" w:rsidP="003065B5">
      <w:pPr>
        <w:pStyle w:val="Default"/>
        <w:rPr>
          <w:color w:val="auto"/>
          <w:sz w:val="23"/>
          <w:szCs w:val="23"/>
          <w:lang w:val="lt-LT"/>
        </w:rPr>
      </w:pPr>
    </w:p>
    <w:p w:rsidR="00103F94" w:rsidRPr="005F61E4" w:rsidRDefault="0062475D" w:rsidP="00B90445">
      <w:pPr>
        <w:jc w:val="both"/>
        <w:rPr>
          <w:b/>
          <w:szCs w:val="24"/>
        </w:rPr>
      </w:pPr>
      <w:r w:rsidRPr="005F61E4">
        <w:rPr>
          <w:b/>
          <w:szCs w:val="24"/>
        </w:rPr>
        <w:lastRenderedPageBreak/>
        <w:t>11. Cheminės taršos susidarymas (oro, dirvožemio, vandens teršalų, nuosėdų susidarymas, preliminarus jų kiekis) ir jos prevencija.</w:t>
      </w:r>
    </w:p>
    <w:p w:rsidR="005A13A5" w:rsidRPr="005F61E4" w:rsidRDefault="005A13A5" w:rsidP="006C1101">
      <w:pPr>
        <w:jc w:val="both"/>
        <w:rPr>
          <w:b/>
          <w:szCs w:val="24"/>
        </w:rPr>
      </w:pPr>
    </w:p>
    <w:p w:rsidR="00C03E09" w:rsidRPr="005F61E4" w:rsidRDefault="005A13A5" w:rsidP="006C1101">
      <w:pPr>
        <w:jc w:val="both"/>
        <w:rPr>
          <w:i/>
          <w:szCs w:val="24"/>
          <w:u w:val="single"/>
        </w:rPr>
      </w:pPr>
      <w:r w:rsidRPr="005F61E4">
        <w:rPr>
          <w:i/>
          <w:szCs w:val="24"/>
          <w:u w:val="single"/>
        </w:rPr>
        <w:t>Oro tarša</w:t>
      </w:r>
    </w:p>
    <w:p w:rsidR="008E4D90" w:rsidRPr="005F61E4" w:rsidRDefault="006C1101" w:rsidP="008E4D90">
      <w:pPr>
        <w:ind w:firstLine="567"/>
        <w:jc w:val="both"/>
        <w:rPr>
          <w:szCs w:val="24"/>
        </w:rPr>
      </w:pPr>
      <w:r w:rsidRPr="005F61E4">
        <w:rPr>
          <w:szCs w:val="24"/>
        </w:rPr>
        <w:t>PŪV bus vykdoma ne</w:t>
      </w:r>
      <w:r w:rsidR="00895D66" w:rsidRPr="005F61E4">
        <w:rPr>
          <w:szCs w:val="24"/>
        </w:rPr>
        <w:t>šildomame gamybiniame pastate, veiklos metu nebus naudojami jokie stacionarūs galintys orą teršti įrenginiai, todėl PŪV metu stacion</w:t>
      </w:r>
      <w:r w:rsidR="003F30D2" w:rsidRPr="005F61E4">
        <w:rPr>
          <w:szCs w:val="24"/>
        </w:rPr>
        <w:t>a</w:t>
      </w:r>
      <w:r w:rsidR="00895D66" w:rsidRPr="005F61E4">
        <w:rPr>
          <w:szCs w:val="24"/>
        </w:rPr>
        <w:t xml:space="preserve">rios oro taršos nebus. Tačiau oro </w:t>
      </w:r>
      <w:r w:rsidR="000A243D" w:rsidRPr="005F61E4">
        <w:rPr>
          <w:szCs w:val="24"/>
        </w:rPr>
        <w:t>tar</w:t>
      </w:r>
      <w:r w:rsidR="00895D66" w:rsidRPr="005F61E4">
        <w:rPr>
          <w:szCs w:val="24"/>
        </w:rPr>
        <w:t>ša gali s</w:t>
      </w:r>
      <w:r w:rsidR="000A243D" w:rsidRPr="005F61E4">
        <w:rPr>
          <w:szCs w:val="24"/>
        </w:rPr>
        <w:t>u</w:t>
      </w:r>
      <w:r w:rsidR="00895D66" w:rsidRPr="005F61E4">
        <w:rPr>
          <w:szCs w:val="24"/>
        </w:rPr>
        <w:t>sidaryti nuo mobilių oro taršos šaltinių, t.y. nuo atvyksta</w:t>
      </w:r>
      <w:r w:rsidR="003F30D2" w:rsidRPr="005F61E4">
        <w:rPr>
          <w:szCs w:val="24"/>
        </w:rPr>
        <w:t>n</w:t>
      </w:r>
      <w:r w:rsidR="00895D66" w:rsidRPr="005F61E4">
        <w:rPr>
          <w:szCs w:val="24"/>
        </w:rPr>
        <w:t xml:space="preserve">čio ir išvykstančio transporto. </w:t>
      </w:r>
      <w:r w:rsidR="00694AEC" w:rsidRPr="005F61E4">
        <w:rPr>
          <w:szCs w:val="24"/>
        </w:rPr>
        <w:t>Planuojama, kad į P</w:t>
      </w:r>
      <w:r w:rsidR="000A243D" w:rsidRPr="005F61E4">
        <w:rPr>
          <w:szCs w:val="24"/>
        </w:rPr>
        <w:t>Ū</w:t>
      </w:r>
      <w:r w:rsidR="00694AEC" w:rsidRPr="005F61E4">
        <w:rPr>
          <w:szCs w:val="24"/>
        </w:rPr>
        <w:t xml:space="preserve">V vietą atliekas per dieną pristatys 40 klientų su </w:t>
      </w:r>
      <w:r w:rsidR="000A243D" w:rsidRPr="005F61E4">
        <w:rPr>
          <w:szCs w:val="24"/>
        </w:rPr>
        <w:t>transporto priemonėmis, o kartą per dieną atli</w:t>
      </w:r>
      <w:r w:rsidR="003F30D2" w:rsidRPr="005F61E4">
        <w:rPr>
          <w:szCs w:val="24"/>
        </w:rPr>
        <w:t>e</w:t>
      </w:r>
      <w:r w:rsidR="000A243D" w:rsidRPr="005F61E4">
        <w:rPr>
          <w:szCs w:val="24"/>
        </w:rPr>
        <w:t xml:space="preserve">kų pristatymui ir išvežimui bus naudojamas PŪV vykdytojo krovininis automobilis (sunkvežimis). </w:t>
      </w:r>
    </w:p>
    <w:p w:rsidR="000A243D" w:rsidRPr="005F61E4" w:rsidRDefault="000A243D" w:rsidP="008E4D90">
      <w:pPr>
        <w:ind w:firstLine="567"/>
        <w:jc w:val="both"/>
        <w:rPr>
          <w:szCs w:val="24"/>
        </w:rPr>
      </w:pPr>
      <w:r w:rsidRPr="005F61E4">
        <w:rPr>
          <w:szCs w:val="24"/>
        </w:rPr>
        <w:t>Galimas mobiliųjų taršos šaltinių įvertinimas atliktas vadovaujantis LR aplinkos ministro 1998 m. liepos 13 d. įsakymu Nr. 125 patvirtinta  Teršiančių medžiagų, išmetamų į atmosferą iš mašinų su vidaus degimo varikliais vertinimo metodika. Skaičiuojant autotransporto išmetamą į aplinkos orą teršalų kiekį, daroma prielaida, kad iki 60 % lengvųjų automobilių bus dyzeliniais varikliais, o 40 % – benzininiais.</w:t>
      </w:r>
    </w:p>
    <w:p w:rsidR="00C936BE" w:rsidRPr="005F61E4" w:rsidRDefault="00C936BE" w:rsidP="008E4D90">
      <w:pPr>
        <w:pStyle w:val="BodyText"/>
        <w:spacing w:after="0"/>
        <w:ind w:firstLine="567"/>
        <w:rPr>
          <w:szCs w:val="24"/>
        </w:rPr>
      </w:pPr>
      <w:r w:rsidRPr="005F61E4">
        <w:rPr>
          <w:szCs w:val="24"/>
        </w:rPr>
        <w:t>Teršalų kiekis iš mobilių taršos šaltinių skaičiuojamas:</w:t>
      </w:r>
    </w:p>
    <w:p w:rsidR="00C936BE" w:rsidRPr="005F61E4" w:rsidRDefault="00C936BE" w:rsidP="003F30D2">
      <w:pPr>
        <w:pStyle w:val="BodyText"/>
        <w:spacing w:after="0"/>
        <w:jc w:val="center"/>
        <w:rPr>
          <w:szCs w:val="24"/>
        </w:rPr>
      </w:pPr>
      <w:r w:rsidRPr="005F61E4">
        <w:rPr>
          <w:szCs w:val="24"/>
        </w:rPr>
        <w:t>W</w:t>
      </w:r>
      <w:r w:rsidRPr="005F61E4">
        <w:rPr>
          <w:position w:val="-6"/>
          <w:szCs w:val="24"/>
        </w:rPr>
        <w:t>(k,i)</w:t>
      </w:r>
      <w:r w:rsidRPr="005F61E4">
        <w:rPr>
          <w:szCs w:val="24"/>
        </w:rPr>
        <w:t xml:space="preserve"> = m</w:t>
      </w:r>
      <w:r w:rsidRPr="005F61E4">
        <w:rPr>
          <w:position w:val="-6"/>
          <w:szCs w:val="24"/>
        </w:rPr>
        <w:t>(k,i)</w:t>
      </w:r>
      <w:r w:rsidRPr="005F61E4">
        <w:rPr>
          <w:szCs w:val="24"/>
        </w:rPr>
        <w:t>* Q</w:t>
      </w:r>
      <w:r w:rsidRPr="005F61E4">
        <w:rPr>
          <w:position w:val="-6"/>
          <w:szCs w:val="24"/>
        </w:rPr>
        <w:t>(i)</w:t>
      </w:r>
      <w:r w:rsidRPr="005F61E4">
        <w:rPr>
          <w:szCs w:val="24"/>
        </w:rPr>
        <w:t xml:space="preserve"> * K1</w:t>
      </w:r>
      <w:r w:rsidRPr="005F61E4">
        <w:rPr>
          <w:position w:val="-6"/>
          <w:szCs w:val="24"/>
        </w:rPr>
        <w:t>(k,i)</w:t>
      </w:r>
      <w:r w:rsidRPr="005F61E4">
        <w:rPr>
          <w:szCs w:val="24"/>
        </w:rPr>
        <w:t xml:space="preserve"> * K2</w:t>
      </w:r>
      <w:r w:rsidRPr="005F61E4">
        <w:rPr>
          <w:position w:val="-6"/>
          <w:szCs w:val="24"/>
        </w:rPr>
        <w:t>(k,i)</w:t>
      </w:r>
      <w:r w:rsidRPr="005F61E4">
        <w:rPr>
          <w:szCs w:val="24"/>
        </w:rPr>
        <w:t xml:space="preserve"> * K3</w:t>
      </w:r>
      <w:r w:rsidRPr="005F61E4">
        <w:rPr>
          <w:position w:val="-6"/>
          <w:szCs w:val="24"/>
        </w:rPr>
        <w:t>(k,i)</w:t>
      </w:r>
    </w:p>
    <w:p w:rsidR="00C936BE" w:rsidRPr="005F61E4" w:rsidRDefault="00C936BE" w:rsidP="00C936BE">
      <w:pPr>
        <w:pStyle w:val="BodyText"/>
        <w:spacing w:after="0"/>
        <w:rPr>
          <w:szCs w:val="24"/>
        </w:rPr>
      </w:pPr>
      <w:r w:rsidRPr="005F61E4">
        <w:rPr>
          <w:szCs w:val="24"/>
        </w:rPr>
        <w:t>Kur:</w:t>
      </w:r>
    </w:p>
    <w:p w:rsidR="00C936BE" w:rsidRPr="005F61E4" w:rsidRDefault="00C936BE" w:rsidP="00C936BE">
      <w:pPr>
        <w:pStyle w:val="BodyText"/>
        <w:spacing w:after="0"/>
        <w:rPr>
          <w:szCs w:val="24"/>
        </w:rPr>
      </w:pPr>
      <w:r w:rsidRPr="005F61E4">
        <w:rPr>
          <w:szCs w:val="24"/>
        </w:rPr>
        <w:t>m</w:t>
      </w:r>
      <w:r w:rsidRPr="005F61E4">
        <w:rPr>
          <w:position w:val="-6"/>
          <w:szCs w:val="24"/>
        </w:rPr>
        <w:t>(k,i)</w:t>
      </w:r>
      <w:r w:rsidRPr="005F61E4">
        <w:rPr>
          <w:szCs w:val="24"/>
        </w:rPr>
        <w:t xml:space="preserve"> – lyginamasis teršiančios medžiagos “k” kiekis sudegus “i” rūšies degalams (kg/t),</w:t>
      </w:r>
    </w:p>
    <w:p w:rsidR="00C936BE" w:rsidRPr="005F61E4" w:rsidRDefault="00C936BE" w:rsidP="00C936BE">
      <w:pPr>
        <w:pStyle w:val="BodyText"/>
        <w:spacing w:after="0"/>
        <w:rPr>
          <w:szCs w:val="24"/>
        </w:rPr>
      </w:pPr>
      <w:r w:rsidRPr="005F61E4">
        <w:rPr>
          <w:szCs w:val="24"/>
        </w:rPr>
        <w:t>Q</w:t>
      </w:r>
      <w:r w:rsidRPr="005F61E4">
        <w:rPr>
          <w:position w:val="-6"/>
          <w:szCs w:val="24"/>
        </w:rPr>
        <w:t>(i)</w:t>
      </w:r>
      <w:r w:rsidRPr="005F61E4">
        <w:rPr>
          <w:szCs w:val="24"/>
        </w:rPr>
        <w:t xml:space="preserve"> – sunaudotas “i” rūšies degalų kiekis (t),</w:t>
      </w:r>
    </w:p>
    <w:p w:rsidR="00C936BE" w:rsidRPr="005F61E4" w:rsidRDefault="00C936BE" w:rsidP="00C936BE">
      <w:pPr>
        <w:pStyle w:val="BodyText"/>
        <w:spacing w:after="0"/>
        <w:rPr>
          <w:szCs w:val="24"/>
        </w:rPr>
      </w:pPr>
      <w:r w:rsidRPr="005F61E4">
        <w:rPr>
          <w:szCs w:val="24"/>
        </w:rPr>
        <w:t>K1</w:t>
      </w:r>
      <w:r w:rsidRPr="005F61E4">
        <w:rPr>
          <w:position w:val="-6"/>
          <w:szCs w:val="24"/>
        </w:rPr>
        <w:t>(k,i)</w:t>
      </w:r>
      <w:r w:rsidRPr="005F61E4">
        <w:rPr>
          <w:szCs w:val="24"/>
        </w:rPr>
        <w:t xml:space="preserve"> – koeficientas, įvertinantis mašinos variklio, naudojančio “i” rūšies degalus, darbo sąlygų įtaką teršiančios medžiagos “k” kiekiui,</w:t>
      </w:r>
    </w:p>
    <w:p w:rsidR="00C936BE" w:rsidRPr="005F61E4" w:rsidRDefault="00C936BE" w:rsidP="00C936BE">
      <w:pPr>
        <w:pStyle w:val="BodyText"/>
        <w:spacing w:after="0"/>
        <w:rPr>
          <w:szCs w:val="24"/>
        </w:rPr>
      </w:pPr>
      <w:r w:rsidRPr="005F61E4">
        <w:rPr>
          <w:szCs w:val="24"/>
        </w:rPr>
        <w:t>K2</w:t>
      </w:r>
      <w:r w:rsidRPr="005F61E4">
        <w:rPr>
          <w:position w:val="-6"/>
          <w:szCs w:val="24"/>
        </w:rPr>
        <w:t>(k,i)</w:t>
      </w:r>
      <w:r w:rsidRPr="005F61E4">
        <w:rPr>
          <w:szCs w:val="24"/>
        </w:rPr>
        <w:t xml:space="preserve"> – koeficientas, įvertinantis mašinos, kuri naudoja “i” rūšies degalus, amžiaus įtaką teršiančios medžiagos “k” kiekiui,</w:t>
      </w:r>
    </w:p>
    <w:p w:rsidR="00C936BE" w:rsidRPr="005F61E4" w:rsidRDefault="00C936BE" w:rsidP="00C936BE">
      <w:pPr>
        <w:pStyle w:val="BodyText"/>
        <w:spacing w:after="0"/>
        <w:rPr>
          <w:szCs w:val="24"/>
        </w:rPr>
      </w:pPr>
      <w:r w:rsidRPr="005F61E4">
        <w:rPr>
          <w:szCs w:val="24"/>
        </w:rPr>
        <w:t>K3</w:t>
      </w:r>
      <w:r w:rsidRPr="005F61E4">
        <w:rPr>
          <w:position w:val="-6"/>
          <w:szCs w:val="24"/>
        </w:rPr>
        <w:t>(k,i)</w:t>
      </w:r>
      <w:r w:rsidRPr="005F61E4">
        <w:rPr>
          <w:szCs w:val="24"/>
        </w:rPr>
        <w:t xml:space="preserve"> – koeficientas, įvertinantis mašinos, naudojančios “i” rūšies degalus, konstrukcijos ypatumų įtaką teršiančios medžiagos “k” kiekiui.</w:t>
      </w:r>
    </w:p>
    <w:p w:rsidR="00C936BE" w:rsidRPr="005F61E4" w:rsidRDefault="00C936BE" w:rsidP="006C1101">
      <w:pPr>
        <w:jc w:val="both"/>
        <w:rPr>
          <w:szCs w:val="24"/>
        </w:rPr>
      </w:pPr>
    </w:p>
    <w:p w:rsidR="008242BF" w:rsidRPr="005F61E4" w:rsidRDefault="008242BF" w:rsidP="006C1101">
      <w:pPr>
        <w:jc w:val="both"/>
        <w:rPr>
          <w:i/>
          <w:szCs w:val="24"/>
        </w:rPr>
      </w:pPr>
      <w:r w:rsidRPr="005F61E4">
        <w:rPr>
          <w:i/>
          <w:szCs w:val="24"/>
        </w:rPr>
        <w:t>Benzinas</w:t>
      </w:r>
    </w:p>
    <w:p w:rsidR="00790FA0" w:rsidRPr="005F61E4" w:rsidRDefault="00790FA0" w:rsidP="008E4D90">
      <w:pPr>
        <w:ind w:firstLine="567"/>
        <w:jc w:val="both"/>
        <w:rPr>
          <w:szCs w:val="24"/>
        </w:rPr>
      </w:pPr>
      <w:r w:rsidRPr="005F61E4">
        <w:rPr>
          <w:szCs w:val="24"/>
        </w:rPr>
        <w:t>Teršiančių medžiagų apskaičiavimas benzini</w:t>
      </w:r>
      <w:r w:rsidR="00EA0C59" w:rsidRPr="005F61E4">
        <w:rPr>
          <w:szCs w:val="24"/>
        </w:rPr>
        <w:t>ni</w:t>
      </w:r>
      <w:r w:rsidRPr="005F61E4">
        <w:rPr>
          <w:szCs w:val="24"/>
        </w:rPr>
        <w:t>ams automobiliams. Darome prielaidas, kad Q</w:t>
      </w:r>
      <w:r w:rsidR="006B31FE" w:rsidRPr="005F61E4">
        <w:rPr>
          <w:szCs w:val="24"/>
        </w:rPr>
        <w:t>=0,8</w:t>
      </w:r>
      <w:r w:rsidRPr="005F61E4">
        <w:rPr>
          <w:szCs w:val="24"/>
        </w:rPr>
        <w:t xml:space="preserve"> t, </w:t>
      </w:r>
      <w:r w:rsidR="00C01BE0" w:rsidRPr="005F61E4">
        <w:rPr>
          <w:szCs w:val="24"/>
        </w:rPr>
        <w:t xml:space="preserve">didesnę dalį laiko šie automobiliai būna mieste, todėl rodiklis M=1,0. </w:t>
      </w:r>
      <w:r w:rsidR="008242BF" w:rsidRPr="005F61E4">
        <w:rPr>
          <w:szCs w:val="24"/>
        </w:rPr>
        <w:t xml:space="preserve">Iš viso yra 16 benzininių automobilių, jų amžius toks </w:t>
      </w:r>
      <w:r w:rsidR="008E4D90" w:rsidRPr="005F61E4">
        <w:rPr>
          <w:szCs w:val="24"/>
        </w:rPr>
        <w:t>–</w:t>
      </w:r>
      <w:r w:rsidR="008242BF" w:rsidRPr="005F61E4">
        <w:rPr>
          <w:szCs w:val="24"/>
        </w:rPr>
        <w:t xml:space="preserve"> 4 automobiliai – 3 metų, 2 automobiliai – 8 metų, 10 automobilių – 11 metų, tuomet vidutinis automobilių amžius – 8,6 metų. Taip pat priimama, kad visi a</w:t>
      </w:r>
      <w:r w:rsidR="00EA0C59" w:rsidRPr="005F61E4">
        <w:rPr>
          <w:szCs w:val="24"/>
        </w:rPr>
        <w:t>utomobiliai yra su patobulinimu</w:t>
      </w:r>
      <w:r w:rsidR="008242BF" w:rsidRPr="005F61E4">
        <w:rPr>
          <w:szCs w:val="24"/>
        </w:rPr>
        <w:t xml:space="preserve">. </w:t>
      </w:r>
      <w:r w:rsidR="008E4D90" w:rsidRPr="005F61E4">
        <w:rPr>
          <w:szCs w:val="24"/>
        </w:rPr>
        <w:t xml:space="preserve">Vadovaujantis aukščiau nurodyta metodika, skaičiavimams naudojami </w:t>
      </w:r>
      <w:r w:rsidR="00EA0C59" w:rsidRPr="005F61E4">
        <w:rPr>
          <w:szCs w:val="24"/>
        </w:rPr>
        <w:t xml:space="preserve">4 </w:t>
      </w:r>
      <w:r w:rsidR="008E4D90" w:rsidRPr="005F61E4">
        <w:rPr>
          <w:szCs w:val="24"/>
        </w:rPr>
        <w:t>lentelėje nurodyti duomenys.</w:t>
      </w:r>
    </w:p>
    <w:p w:rsidR="008E4D90" w:rsidRPr="005F61E4" w:rsidRDefault="00EA0C59" w:rsidP="00EA0C59">
      <w:pPr>
        <w:spacing w:before="60"/>
        <w:jc w:val="both"/>
        <w:rPr>
          <w:szCs w:val="24"/>
        </w:rPr>
      </w:pPr>
      <w:r w:rsidRPr="005F61E4">
        <w:rPr>
          <w:szCs w:val="24"/>
        </w:rPr>
        <w:t>4</w:t>
      </w:r>
      <w:r w:rsidR="008E4D90" w:rsidRPr="005F61E4">
        <w:rPr>
          <w:szCs w:val="24"/>
        </w:rPr>
        <w:t xml:space="preserve"> lentelė. Teršalų kiekio apskaičiavimui naudojami duomenys (lengvieji, benzininiai automobiliai)</w:t>
      </w:r>
    </w:p>
    <w:tbl>
      <w:tblPr>
        <w:tblW w:w="5000" w:type="pct"/>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353"/>
        <w:gridCol w:w="2576"/>
        <w:gridCol w:w="2576"/>
        <w:gridCol w:w="2350"/>
      </w:tblGrid>
      <w:tr w:rsidR="005F61E4" w:rsidRPr="005F61E4" w:rsidTr="006545BC">
        <w:tc>
          <w:tcPr>
            <w:tcW w:w="2299" w:type="dxa"/>
            <w:tcBorders>
              <w:top w:val="single" w:sz="4" w:space="0" w:color="auto"/>
              <w:left w:val="single" w:sz="4" w:space="0" w:color="auto"/>
              <w:bottom w:val="single" w:sz="4" w:space="0" w:color="auto"/>
              <w:right w:val="single" w:sz="4" w:space="0" w:color="auto"/>
            </w:tcBorders>
          </w:tcPr>
          <w:p w:rsidR="008242BF" w:rsidRPr="005F61E4" w:rsidRDefault="008242BF" w:rsidP="008242BF">
            <w:pPr>
              <w:pStyle w:val="NoSpacing"/>
              <w:rPr>
                <w:sz w:val="22"/>
                <w:szCs w:val="22"/>
              </w:rPr>
            </w:pPr>
            <w:r w:rsidRPr="005F61E4">
              <w:rPr>
                <w:sz w:val="22"/>
                <w:szCs w:val="22"/>
              </w:rPr>
              <w:t xml:space="preserve">m </w:t>
            </w:r>
            <w:r w:rsidRPr="005F61E4">
              <w:rPr>
                <w:sz w:val="22"/>
                <w:szCs w:val="22"/>
                <w:vertAlign w:val="subscript"/>
              </w:rPr>
              <w:t xml:space="preserve">co </w:t>
            </w:r>
            <w:r w:rsidRPr="005F61E4">
              <w:rPr>
                <w:sz w:val="22"/>
                <w:szCs w:val="22"/>
              </w:rPr>
              <w:t>= 0,3982</w:t>
            </w:r>
          </w:p>
        </w:tc>
        <w:tc>
          <w:tcPr>
            <w:tcW w:w="2517" w:type="dxa"/>
            <w:tcBorders>
              <w:top w:val="single" w:sz="4" w:space="0" w:color="auto"/>
              <w:left w:val="single" w:sz="4" w:space="0" w:color="auto"/>
              <w:bottom w:val="single" w:sz="4" w:space="0" w:color="auto"/>
              <w:right w:val="single" w:sz="4" w:space="0" w:color="auto"/>
            </w:tcBorders>
          </w:tcPr>
          <w:p w:rsidR="008242BF" w:rsidRPr="005F61E4" w:rsidRDefault="008242BF" w:rsidP="008242BF">
            <w:pPr>
              <w:pStyle w:val="NoSpacing"/>
              <w:rPr>
                <w:sz w:val="22"/>
                <w:szCs w:val="22"/>
              </w:rPr>
            </w:pPr>
            <w:r w:rsidRPr="005F61E4">
              <w:rPr>
                <w:sz w:val="22"/>
                <w:szCs w:val="22"/>
              </w:rPr>
              <w:t xml:space="preserve"> m</w:t>
            </w:r>
            <w:r w:rsidRPr="005F61E4">
              <w:rPr>
                <w:sz w:val="22"/>
                <w:szCs w:val="22"/>
                <w:vertAlign w:val="subscript"/>
              </w:rPr>
              <w:t xml:space="preserve">NO </w:t>
            </w:r>
            <w:r w:rsidRPr="005F61E4">
              <w:rPr>
                <w:sz w:val="22"/>
                <w:szCs w:val="22"/>
              </w:rPr>
              <w:t>= 0,0296</w:t>
            </w:r>
          </w:p>
        </w:tc>
        <w:tc>
          <w:tcPr>
            <w:tcW w:w="2517" w:type="dxa"/>
            <w:tcBorders>
              <w:top w:val="single" w:sz="4" w:space="0" w:color="auto"/>
              <w:left w:val="single" w:sz="4" w:space="0" w:color="auto"/>
              <w:bottom w:val="single" w:sz="4" w:space="0" w:color="auto"/>
              <w:right w:val="single" w:sz="4" w:space="0" w:color="auto"/>
            </w:tcBorders>
          </w:tcPr>
          <w:p w:rsidR="008242BF" w:rsidRPr="005F61E4" w:rsidRDefault="008242BF" w:rsidP="008242BF">
            <w:pPr>
              <w:pStyle w:val="NoSpacing"/>
              <w:rPr>
                <w:sz w:val="22"/>
                <w:szCs w:val="22"/>
              </w:rPr>
            </w:pPr>
            <w:r w:rsidRPr="005F61E4">
              <w:rPr>
                <w:sz w:val="22"/>
                <w:szCs w:val="22"/>
              </w:rPr>
              <w:t xml:space="preserve"> m</w:t>
            </w:r>
            <w:r w:rsidRPr="005F61E4">
              <w:rPr>
                <w:sz w:val="22"/>
                <w:szCs w:val="22"/>
                <w:vertAlign w:val="subscript"/>
              </w:rPr>
              <w:t xml:space="preserve">CH </w:t>
            </w:r>
            <w:r w:rsidRPr="005F61E4">
              <w:rPr>
                <w:sz w:val="22"/>
                <w:szCs w:val="22"/>
              </w:rPr>
              <w:t>= 0,089</w:t>
            </w:r>
          </w:p>
        </w:tc>
        <w:tc>
          <w:tcPr>
            <w:tcW w:w="2296" w:type="dxa"/>
            <w:tcBorders>
              <w:top w:val="single" w:sz="4" w:space="0" w:color="auto"/>
              <w:left w:val="single" w:sz="4" w:space="0" w:color="auto"/>
              <w:bottom w:val="single" w:sz="4" w:space="0" w:color="auto"/>
              <w:right w:val="single" w:sz="4" w:space="0" w:color="auto"/>
            </w:tcBorders>
          </w:tcPr>
          <w:p w:rsidR="008242BF" w:rsidRPr="005F61E4" w:rsidRDefault="008242BF" w:rsidP="008242BF">
            <w:pPr>
              <w:pStyle w:val="NoSpacing"/>
              <w:rPr>
                <w:sz w:val="22"/>
                <w:szCs w:val="22"/>
              </w:rPr>
            </w:pPr>
            <w:r w:rsidRPr="005F61E4">
              <w:rPr>
                <w:sz w:val="22"/>
                <w:szCs w:val="22"/>
              </w:rPr>
              <w:t xml:space="preserve">m </w:t>
            </w:r>
            <w:r w:rsidRPr="005F61E4">
              <w:rPr>
                <w:sz w:val="22"/>
                <w:szCs w:val="22"/>
                <w:vertAlign w:val="subscript"/>
              </w:rPr>
              <w:t xml:space="preserve">SO </w:t>
            </w:r>
            <w:r w:rsidRPr="005F61E4">
              <w:rPr>
                <w:sz w:val="22"/>
                <w:szCs w:val="22"/>
              </w:rPr>
              <w:t>= 0,001</w:t>
            </w:r>
          </w:p>
        </w:tc>
      </w:tr>
      <w:tr w:rsidR="005F61E4" w:rsidRPr="005F61E4" w:rsidTr="006545BC">
        <w:tc>
          <w:tcPr>
            <w:tcW w:w="2299" w:type="dxa"/>
            <w:tcBorders>
              <w:top w:val="single" w:sz="4" w:space="0" w:color="auto"/>
              <w:left w:val="single" w:sz="4" w:space="0" w:color="auto"/>
              <w:bottom w:val="single" w:sz="4" w:space="0" w:color="auto"/>
              <w:right w:val="single" w:sz="4" w:space="0" w:color="auto"/>
            </w:tcBorders>
          </w:tcPr>
          <w:p w:rsidR="008242BF" w:rsidRPr="005F61E4" w:rsidRDefault="008242BF" w:rsidP="008242BF">
            <w:pPr>
              <w:pStyle w:val="NoSpacing"/>
              <w:tabs>
                <w:tab w:val="right" w:pos="2193"/>
              </w:tabs>
              <w:rPr>
                <w:sz w:val="22"/>
                <w:szCs w:val="22"/>
              </w:rPr>
            </w:pPr>
            <w:r w:rsidRPr="005F61E4">
              <w:rPr>
                <w:sz w:val="22"/>
                <w:szCs w:val="22"/>
              </w:rPr>
              <w:t>K1co=1,0</w:t>
            </w:r>
            <w:r w:rsidRPr="005F61E4">
              <w:rPr>
                <w:sz w:val="22"/>
                <w:szCs w:val="22"/>
              </w:rPr>
              <w:tab/>
            </w:r>
          </w:p>
        </w:tc>
        <w:tc>
          <w:tcPr>
            <w:tcW w:w="2517" w:type="dxa"/>
            <w:tcBorders>
              <w:top w:val="single" w:sz="4" w:space="0" w:color="auto"/>
              <w:left w:val="single" w:sz="4" w:space="0" w:color="auto"/>
              <w:bottom w:val="single" w:sz="4" w:space="0" w:color="auto"/>
              <w:right w:val="single" w:sz="4" w:space="0" w:color="auto"/>
            </w:tcBorders>
          </w:tcPr>
          <w:p w:rsidR="008242BF" w:rsidRPr="005F61E4" w:rsidRDefault="008242BF" w:rsidP="008242BF">
            <w:pPr>
              <w:pStyle w:val="NoSpacing"/>
              <w:rPr>
                <w:sz w:val="22"/>
                <w:szCs w:val="22"/>
              </w:rPr>
            </w:pPr>
            <w:r w:rsidRPr="005F61E4">
              <w:rPr>
                <w:sz w:val="22"/>
                <w:szCs w:val="22"/>
              </w:rPr>
              <w:t xml:space="preserve"> K1</w:t>
            </w:r>
            <w:r w:rsidRPr="005F61E4">
              <w:rPr>
                <w:sz w:val="22"/>
                <w:szCs w:val="22"/>
                <w:vertAlign w:val="subscript"/>
              </w:rPr>
              <w:t>NO</w:t>
            </w:r>
            <w:r w:rsidRPr="005F61E4">
              <w:rPr>
                <w:sz w:val="22"/>
                <w:szCs w:val="22"/>
              </w:rPr>
              <w:t>=1,0</w:t>
            </w:r>
          </w:p>
        </w:tc>
        <w:tc>
          <w:tcPr>
            <w:tcW w:w="2517" w:type="dxa"/>
            <w:tcBorders>
              <w:top w:val="single" w:sz="4" w:space="0" w:color="auto"/>
              <w:left w:val="single" w:sz="4" w:space="0" w:color="auto"/>
              <w:bottom w:val="single" w:sz="4" w:space="0" w:color="auto"/>
              <w:right w:val="single" w:sz="4" w:space="0" w:color="auto"/>
            </w:tcBorders>
          </w:tcPr>
          <w:p w:rsidR="008242BF" w:rsidRPr="005F61E4" w:rsidRDefault="008242BF" w:rsidP="008242BF">
            <w:pPr>
              <w:pStyle w:val="NoSpacing"/>
              <w:rPr>
                <w:sz w:val="22"/>
                <w:szCs w:val="22"/>
              </w:rPr>
            </w:pPr>
            <w:r w:rsidRPr="005F61E4">
              <w:rPr>
                <w:sz w:val="22"/>
                <w:szCs w:val="22"/>
              </w:rPr>
              <w:t xml:space="preserve"> K1</w:t>
            </w:r>
            <w:r w:rsidRPr="005F61E4">
              <w:rPr>
                <w:sz w:val="22"/>
                <w:szCs w:val="22"/>
                <w:vertAlign w:val="subscript"/>
              </w:rPr>
              <w:t xml:space="preserve"> CH</w:t>
            </w:r>
            <w:r w:rsidRPr="005F61E4">
              <w:rPr>
                <w:sz w:val="22"/>
                <w:szCs w:val="22"/>
              </w:rPr>
              <w:t>=1,0</w:t>
            </w:r>
          </w:p>
        </w:tc>
        <w:tc>
          <w:tcPr>
            <w:tcW w:w="2296" w:type="dxa"/>
            <w:tcBorders>
              <w:top w:val="single" w:sz="4" w:space="0" w:color="auto"/>
              <w:left w:val="single" w:sz="4" w:space="0" w:color="auto"/>
              <w:bottom w:val="single" w:sz="4" w:space="0" w:color="auto"/>
              <w:right w:val="single" w:sz="4" w:space="0" w:color="auto"/>
            </w:tcBorders>
          </w:tcPr>
          <w:p w:rsidR="008242BF" w:rsidRPr="005F61E4" w:rsidRDefault="008242BF" w:rsidP="008242BF">
            <w:pPr>
              <w:pStyle w:val="NoSpacing"/>
              <w:rPr>
                <w:sz w:val="22"/>
                <w:szCs w:val="22"/>
              </w:rPr>
            </w:pPr>
            <w:r w:rsidRPr="005F61E4">
              <w:rPr>
                <w:sz w:val="22"/>
                <w:szCs w:val="22"/>
              </w:rPr>
              <w:t>K1</w:t>
            </w:r>
            <w:r w:rsidRPr="005F61E4">
              <w:rPr>
                <w:sz w:val="22"/>
                <w:szCs w:val="22"/>
                <w:vertAlign w:val="subscript"/>
              </w:rPr>
              <w:t>SO</w:t>
            </w:r>
            <w:r w:rsidRPr="005F61E4">
              <w:rPr>
                <w:sz w:val="22"/>
                <w:szCs w:val="22"/>
              </w:rPr>
              <w:t>=1,0</w:t>
            </w:r>
          </w:p>
        </w:tc>
      </w:tr>
      <w:tr w:rsidR="005F61E4" w:rsidRPr="005F61E4" w:rsidTr="006545BC">
        <w:tc>
          <w:tcPr>
            <w:tcW w:w="2299" w:type="dxa"/>
            <w:tcBorders>
              <w:top w:val="single" w:sz="4" w:space="0" w:color="auto"/>
              <w:left w:val="single" w:sz="4" w:space="0" w:color="auto"/>
              <w:bottom w:val="single" w:sz="4" w:space="0" w:color="auto"/>
              <w:right w:val="single" w:sz="4" w:space="0" w:color="auto"/>
            </w:tcBorders>
          </w:tcPr>
          <w:p w:rsidR="008242BF" w:rsidRPr="005F61E4" w:rsidRDefault="008242BF" w:rsidP="008242BF">
            <w:pPr>
              <w:pStyle w:val="NoSpacing"/>
              <w:rPr>
                <w:sz w:val="22"/>
                <w:szCs w:val="22"/>
              </w:rPr>
            </w:pPr>
            <w:r w:rsidRPr="005F61E4">
              <w:rPr>
                <w:sz w:val="22"/>
                <w:szCs w:val="22"/>
              </w:rPr>
              <w:t>K2co=1,43</w:t>
            </w:r>
          </w:p>
        </w:tc>
        <w:tc>
          <w:tcPr>
            <w:tcW w:w="2517" w:type="dxa"/>
            <w:tcBorders>
              <w:top w:val="single" w:sz="4" w:space="0" w:color="auto"/>
              <w:left w:val="single" w:sz="4" w:space="0" w:color="auto"/>
              <w:bottom w:val="single" w:sz="4" w:space="0" w:color="auto"/>
              <w:right w:val="single" w:sz="4" w:space="0" w:color="auto"/>
            </w:tcBorders>
          </w:tcPr>
          <w:p w:rsidR="008242BF" w:rsidRPr="005F61E4" w:rsidRDefault="008242BF" w:rsidP="008242BF">
            <w:pPr>
              <w:pStyle w:val="NoSpacing"/>
              <w:rPr>
                <w:sz w:val="22"/>
                <w:szCs w:val="22"/>
              </w:rPr>
            </w:pPr>
            <w:r w:rsidRPr="005F61E4">
              <w:rPr>
                <w:sz w:val="22"/>
                <w:szCs w:val="22"/>
              </w:rPr>
              <w:t>K2</w:t>
            </w:r>
            <w:r w:rsidRPr="005F61E4">
              <w:rPr>
                <w:sz w:val="22"/>
                <w:szCs w:val="22"/>
                <w:vertAlign w:val="subscript"/>
              </w:rPr>
              <w:t>NO</w:t>
            </w:r>
            <w:r w:rsidRPr="005F61E4">
              <w:rPr>
                <w:sz w:val="22"/>
                <w:szCs w:val="22"/>
              </w:rPr>
              <w:t>=1,1</w:t>
            </w:r>
          </w:p>
        </w:tc>
        <w:tc>
          <w:tcPr>
            <w:tcW w:w="2517" w:type="dxa"/>
            <w:tcBorders>
              <w:top w:val="single" w:sz="4" w:space="0" w:color="auto"/>
              <w:left w:val="single" w:sz="4" w:space="0" w:color="auto"/>
              <w:bottom w:val="single" w:sz="4" w:space="0" w:color="auto"/>
              <w:right w:val="single" w:sz="4" w:space="0" w:color="auto"/>
            </w:tcBorders>
          </w:tcPr>
          <w:p w:rsidR="008242BF" w:rsidRPr="005F61E4" w:rsidRDefault="008242BF" w:rsidP="008242BF">
            <w:pPr>
              <w:pStyle w:val="NoSpacing"/>
              <w:rPr>
                <w:sz w:val="22"/>
                <w:szCs w:val="22"/>
              </w:rPr>
            </w:pPr>
            <w:r w:rsidRPr="005F61E4">
              <w:rPr>
                <w:sz w:val="22"/>
                <w:szCs w:val="22"/>
              </w:rPr>
              <w:t>K2</w:t>
            </w:r>
            <w:r w:rsidRPr="005F61E4">
              <w:rPr>
                <w:sz w:val="22"/>
                <w:szCs w:val="22"/>
                <w:vertAlign w:val="subscript"/>
              </w:rPr>
              <w:t xml:space="preserve"> CH</w:t>
            </w:r>
            <w:r w:rsidRPr="005F61E4">
              <w:rPr>
                <w:sz w:val="22"/>
                <w:szCs w:val="22"/>
              </w:rPr>
              <w:t xml:space="preserve"> =1,4</w:t>
            </w:r>
          </w:p>
        </w:tc>
        <w:tc>
          <w:tcPr>
            <w:tcW w:w="2296" w:type="dxa"/>
            <w:tcBorders>
              <w:top w:val="single" w:sz="4" w:space="0" w:color="auto"/>
              <w:left w:val="single" w:sz="4" w:space="0" w:color="auto"/>
              <w:bottom w:val="single" w:sz="4" w:space="0" w:color="auto"/>
              <w:right w:val="single" w:sz="4" w:space="0" w:color="auto"/>
            </w:tcBorders>
          </w:tcPr>
          <w:p w:rsidR="008242BF" w:rsidRPr="005F61E4" w:rsidRDefault="008242BF" w:rsidP="008242BF">
            <w:pPr>
              <w:pStyle w:val="NoSpacing"/>
              <w:rPr>
                <w:sz w:val="22"/>
                <w:szCs w:val="22"/>
              </w:rPr>
            </w:pPr>
            <w:r w:rsidRPr="005F61E4">
              <w:rPr>
                <w:sz w:val="22"/>
                <w:szCs w:val="22"/>
              </w:rPr>
              <w:t>K2</w:t>
            </w:r>
            <w:r w:rsidRPr="005F61E4">
              <w:rPr>
                <w:sz w:val="22"/>
                <w:szCs w:val="22"/>
                <w:vertAlign w:val="subscript"/>
              </w:rPr>
              <w:t xml:space="preserve"> SO</w:t>
            </w:r>
            <w:r w:rsidRPr="005F61E4">
              <w:rPr>
                <w:sz w:val="22"/>
                <w:szCs w:val="22"/>
              </w:rPr>
              <w:t>=1,0</w:t>
            </w:r>
          </w:p>
        </w:tc>
      </w:tr>
      <w:tr w:rsidR="005F61E4" w:rsidRPr="005F61E4" w:rsidTr="006545BC">
        <w:tc>
          <w:tcPr>
            <w:tcW w:w="2299" w:type="dxa"/>
            <w:tcBorders>
              <w:top w:val="single" w:sz="4" w:space="0" w:color="auto"/>
              <w:left w:val="single" w:sz="4" w:space="0" w:color="auto"/>
              <w:bottom w:val="single" w:sz="4" w:space="0" w:color="auto"/>
              <w:right w:val="single" w:sz="4" w:space="0" w:color="auto"/>
            </w:tcBorders>
          </w:tcPr>
          <w:p w:rsidR="008242BF" w:rsidRPr="005F61E4" w:rsidRDefault="008242BF" w:rsidP="008242BF">
            <w:pPr>
              <w:pStyle w:val="NoSpacing"/>
              <w:rPr>
                <w:sz w:val="22"/>
                <w:szCs w:val="22"/>
              </w:rPr>
            </w:pPr>
            <w:r w:rsidRPr="005F61E4">
              <w:rPr>
                <w:sz w:val="22"/>
                <w:szCs w:val="22"/>
              </w:rPr>
              <w:t>K3co=0,15</w:t>
            </w:r>
          </w:p>
        </w:tc>
        <w:tc>
          <w:tcPr>
            <w:tcW w:w="2517" w:type="dxa"/>
            <w:tcBorders>
              <w:top w:val="single" w:sz="4" w:space="0" w:color="auto"/>
              <w:left w:val="single" w:sz="4" w:space="0" w:color="auto"/>
              <w:bottom w:val="single" w:sz="4" w:space="0" w:color="auto"/>
              <w:right w:val="single" w:sz="4" w:space="0" w:color="auto"/>
            </w:tcBorders>
          </w:tcPr>
          <w:p w:rsidR="008242BF" w:rsidRPr="005F61E4" w:rsidRDefault="008242BF" w:rsidP="008242BF">
            <w:pPr>
              <w:pStyle w:val="NoSpacing"/>
              <w:rPr>
                <w:sz w:val="22"/>
                <w:szCs w:val="22"/>
              </w:rPr>
            </w:pPr>
            <w:r w:rsidRPr="005F61E4">
              <w:rPr>
                <w:sz w:val="22"/>
                <w:szCs w:val="22"/>
              </w:rPr>
              <w:t>K3</w:t>
            </w:r>
            <w:r w:rsidRPr="005F61E4">
              <w:rPr>
                <w:sz w:val="22"/>
                <w:szCs w:val="22"/>
                <w:vertAlign w:val="subscript"/>
              </w:rPr>
              <w:t xml:space="preserve"> NO</w:t>
            </w:r>
            <w:r w:rsidRPr="005F61E4">
              <w:rPr>
                <w:sz w:val="22"/>
                <w:szCs w:val="22"/>
              </w:rPr>
              <w:t xml:space="preserve"> =1,0</w:t>
            </w:r>
          </w:p>
        </w:tc>
        <w:tc>
          <w:tcPr>
            <w:tcW w:w="2517" w:type="dxa"/>
            <w:tcBorders>
              <w:top w:val="single" w:sz="4" w:space="0" w:color="auto"/>
              <w:left w:val="single" w:sz="4" w:space="0" w:color="auto"/>
              <w:bottom w:val="single" w:sz="4" w:space="0" w:color="auto"/>
              <w:right w:val="single" w:sz="4" w:space="0" w:color="auto"/>
            </w:tcBorders>
          </w:tcPr>
          <w:p w:rsidR="008242BF" w:rsidRPr="005F61E4" w:rsidRDefault="008242BF" w:rsidP="008242BF">
            <w:pPr>
              <w:pStyle w:val="NoSpacing"/>
              <w:rPr>
                <w:sz w:val="22"/>
                <w:szCs w:val="22"/>
              </w:rPr>
            </w:pPr>
            <w:r w:rsidRPr="005F61E4">
              <w:rPr>
                <w:sz w:val="22"/>
                <w:szCs w:val="22"/>
              </w:rPr>
              <w:t>K3</w:t>
            </w:r>
            <w:r w:rsidRPr="005F61E4">
              <w:rPr>
                <w:sz w:val="22"/>
                <w:szCs w:val="22"/>
                <w:vertAlign w:val="subscript"/>
              </w:rPr>
              <w:t xml:space="preserve"> CH</w:t>
            </w:r>
            <w:r w:rsidRPr="005F61E4">
              <w:rPr>
                <w:sz w:val="22"/>
                <w:szCs w:val="22"/>
              </w:rPr>
              <w:t xml:space="preserve"> =0,35</w:t>
            </w:r>
          </w:p>
        </w:tc>
        <w:tc>
          <w:tcPr>
            <w:tcW w:w="2296" w:type="dxa"/>
            <w:tcBorders>
              <w:top w:val="single" w:sz="4" w:space="0" w:color="auto"/>
              <w:left w:val="single" w:sz="4" w:space="0" w:color="auto"/>
              <w:bottom w:val="single" w:sz="4" w:space="0" w:color="auto"/>
              <w:right w:val="single" w:sz="4" w:space="0" w:color="auto"/>
            </w:tcBorders>
          </w:tcPr>
          <w:p w:rsidR="008242BF" w:rsidRPr="005F61E4" w:rsidRDefault="008242BF" w:rsidP="008242BF">
            <w:pPr>
              <w:pStyle w:val="NoSpacing"/>
              <w:rPr>
                <w:sz w:val="22"/>
                <w:szCs w:val="22"/>
              </w:rPr>
            </w:pPr>
            <w:r w:rsidRPr="005F61E4">
              <w:rPr>
                <w:sz w:val="22"/>
                <w:szCs w:val="22"/>
              </w:rPr>
              <w:t>K3</w:t>
            </w:r>
            <w:r w:rsidRPr="005F61E4">
              <w:rPr>
                <w:sz w:val="22"/>
                <w:szCs w:val="22"/>
                <w:vertAlign w:val="subscript"/>
              </w:rPr>
              <w:t xml:space="preserve"> SO</w:t>
            </w:r>
            <w:r w:rsidRPr="005F61E4">
              <w:rPr>
                <w:sz w:val="22"/>
                <w:szCs w:val="22"/>
              </w:rPr>
              <w:t>=1,0</w:t>
            </w:r>
          </w:p>
        </w:tc>
      </w:tr>
    </w:tbl>
    <w:p w:rsidR="006545BC" w:rsidRPr="005F61E4" w:rsidRDefault="006545BC" w:rsidP="008E4D90">
      <w:pPr>
        <w:ind w:firstLine="567"/>
        <w:jc w:val="both"/>
        <w:rPr>
          <w:szCs w:val="24"/>
        </w:rPr>
      </w:pPr>
      <w:r w:rsidRPr="005F61E4">
        <w:rPr>
          <w:szCs w:val="24"/>
        </w:rPr>
        <w:t>Pagal formules apskaičiuojame atitinkamos teršiančios medžiagos kiekį benzininiams automobiliams.</w:t>
      </w:r>
    </w:p>
    <w:p w:rsidR="008242BF" w:rsidRPr="005F61E4" w:rsidRDefault="008242BF" w:rsidP="008242BF">
      <w:pPr>
        <w:jc w:val="both"/>
        <w:rPr>
          <w:i/>
          <w:szCs w:val="24"/>
          <w:u w:val="single"/>
        </w:rPr>
      </w:pPr>
    </w:p>
    <w:p w:rsidR="008242BF" w:rsidRPr="005F61E4" w:rsidRDefault="008242BF" w:rsidP="008242BF">
      <w:pPr>
        <w:jc w:val="both"/>
        <w:rPr>
          <w:i/>
          <w:szCs w:val="24"/>
        </w:rPr>
      </w:pPr>
      <w:r w:rsidRPr="005F61E4">
        <w:rPr>
          <w:i/>
          <w:szCs w:val="24"/>
        </w:rPr>
        <w:t>Dyzelinas</w:t>
      </w:r>
    </w:p>
    <w:p w:rsidR="008E4D90" w:rsidRPr="005F61E4" w:rsidRDefault="008242BF" w:rsidP="008E4D90">
      <w:pPr>
        <w:ind w:firstLine="567"/>
        <w:jc w:val="both"/>
        <w:rPr>
          <w:szCs w:val="24"/>
        </w:rPr>
      </w:pPr>
      <w:r w:rsidRPr="005F61E4">
        <w:rPr>
          <w:szCs w:val="24"/>
        </w:rPr>
        <w:t>Teršiančių medžiagų apskaičiavimas dyzeliniams automobiliams. Darome prielaidas, kad Q=0,75 t, didesnę dalį laiko šie automobiliai būna mieste, todėl rodiklis M=1,0. Iš viso yra 24 dyzeliniai automobiliai, jų amžius toks - 3 automobiliai – 3 metų, 7 automobiliai – 6 metų, 8 automobiliai – 8 metų, 6 automobiliai – 10 metų, tuomet vidutinis automobilių amžius – 7,3  metų. Taip pat priimama, kad visi automobiliai yra s</w:t>
      </w:r>
      <w:r w:rsidR="00EA0C59" w:rsidRPr="005F61E4">
        <w:rPr>
          <w:szCs w:val="24"/>
        </w:rPr>
        <w:t>u patobulinimu</w:t>
      </w:r>
      <w:r w:rsidRPr="005F61E4">
        <w:rPr>
          <w:szCs w:val="24"/>
        </w:rPr>
        <w:t xml:space="preserve">. </w:t>
      </w:r>
      <w:r w:rsidR="008E4D90" w:rsidRPr="005F61E4">
        <w:rPr>
          <w:szCs w:val="24"/>
        </w:rPr>
        <w:t>Vadovaujantis aukščiau nurodyta metod</w:t>
      </w:r>
      <w:r w:rsidR="00EA0C59" w:rsidRPr="005F61E4">
        <w:rPr>
          <w:szCs w:val="24"/>
        </w:rPr>
        <w:t>ika, skaičiavimams naudojami 5</w:t>
      </w:r>
      <w:r w:rsidR="008E4D90" w:rsidRPr="005F61E4">
        <w:rPr>
          <w:szCs w:val="24"/>
        </w:rPr>
        <w:t xml:space="preserve"> lentelėje nurodyti duomenys.</w:t>
      </w:r>
    </w:p>
    <w:p w:rsidR="008242BF" w:rsidRPr="005F61E4" w:rsidRDefault="00EA0C59" w:rsidP="00EA0C59">
      <w:pPr>
        <w:spacing w:before="60"/>
        <w:jc w:val="both"/>
        <w:rPr>
          <w:szCs w:val="24"/>
        </w:rPr>
      </w:pPr>
      <w:r w:rsidRPr="005F61E4">
        <w:rPr>
          <w:szCs w:val="24"/>
        </w:rPr>
        <w:t>5</w:t>
      </w:r>
      <w:r w:rsidR="008E4D90" w:rsidRPr="005F61E4">
        <w:rPr>
          <w:szCs w:val="24"/>
        </w:rPr>
        <w:t xml:space="preserve"> lentelė. Teršalų kiekio apskaičiavimui naudojami duomenys (lengvieji, dyzeliniai automobiliai)</w:t>
      </w:r>
    </w:p>
    <w:tbl>
      <w:tblPr>
        <w:tblW w:w="5001" w:type="pct"/>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900"/>
        <w:gridCol w:w="2080"/>
        <w:gridCol w:w="2081"/>
        <w:gridCol w:w="1898"/>
        <w:gridCol w:w="1898"/>
      </w:tblGrid>
      <w:tr w:rsidR="005F61E4" w:rsidRPr="005F61E4" w:rsidTr="00B96CA7">
        <w:tc>
          <w:tcPr>
            <w:tcW w:w="1857" w:type="dxa"/>
            <w:tcBorders>
              <w:top w:val="single" w:sz="4" w:space="0" w:color="auto"/>
              <w:left w:val="single" w:sz="4" w:space="0" w:color="auto"/>
              <w:bottom w:val="single" w:sz="4" w:space="0" w:color="auto"/>
              <w:right w:val="single" w:sz="4" w:space="0" w:color="auto"/>
            </w:tcBorders>
          </w:tcPr>
          <w:p w:rsidR="008242BF" w:rsidRPr="005F61E4" w:rsidRDefault="008242BF" w:rsidP="004E1C6A">
            <w:pPr>
              <w:pStyle w:val="NoSpacing"/>
              <w:rPr>
                <w:sz w:val="22"/>
                <w:szCs w:val="22"/>
              </w:rPr>
            </w:pPr>
            <w:r w:rsidRPr="005F61E4">
              <w:rPr>
                <w:sz w:val="22"/>
                <w:szCs w:val="22"/>
              </w:rPr>
              <w:t xml:space="preserve">m </w:t>
            </w:r>
            <w:r w:rsidRPr="005F61E4">
              <w:rPr>
                <w:sz w:val="22"/>
                <w:szCs w:val="22"/>
                <w:vertAlign w:val="subscript"/>
              </w:rPr>
              <w:t xml:space="preserve">co </w:t>
            </w:r>
            <w:r w:rsidRPr="005F61E4">
              <w:rPr>
                <w:sz w:val="22"/>
                <w:szCs w:val="22"/>
              </w:rPr>
              <w:t>= 0,</w:t>
            </w:r>
            <w:r w:rsidR="004E1C6A" w:rsidRPr="005F61E4">
              <w:rPr>
                <w:sz w:val="22"/>
                <w:szCs w:val="22"/>
              </w:rPr>
              <w:t>130</w:t>
            </w:r>
          </w:p>
        </w:tc>
        <w:tc>
          <w:tcPr>
            <w:tcW w:w="2033" w:type="dxa"/>
            <w:tcBorders>
              <w:top w:val="single" w:sz="4" w:space="0" w:color="auto"/>
              <w:left w:val="single" w:sz="4" w:space="0" w:color="auto"/>
              <w:bottom w:val="single" w:sz="4" w:space="0" w:color="auto"/>
              <w:right w:val="single" w:sz="4" w:space="0" w:color="auto"/>
            </w:tcBorders>
          </w:tcPr>
          <w:p w:rsidR="008242BF" w:rsidRPr="005F61E4" w:rsidRDefault="008242BF" w:rsidP="004E1C6A">
            <w:pPr>
              <w:pStyle w:val="NoSpacing"/>
              <w:rPr>
                <w:sz w:val="22"/>
                <w:szCs w:val="22"/>
              </w:rPr>
            </w:pPr>
            <w:r w:rsidRPr="005F61E4">
              <w:rPr>
                <w:sz w:val="22"/>
                <w:szCs w:val="22"/>
              </w:rPr>
              <w:t xml:space="preserve"> m</w:t>
            </w:r>
            <w:r w:rsidRPr="005F61E4">
              <w:rPr>
                <w:sz w:val="22"/>
                <w:szCs w:val="22"/>
                <w:vertAlign w:val="subscript"/>
              </w:rPr>
              <w:t>NO</w:t>
            </w:r>
            <w:r w:rsidR="00B90445" w:rsidRPr="005F61E4">
              <w:rPr>
                <w:sz w:val="22"/>
                <w:szCs w:val="22"/>
                <w:vertAlign w:val="subscript"/>
              </w:rPr>
              <w:t>x</w:t>
            </w:r>
            <w:r w:rsidRPr="005F61E4">
              <w:rPr>
                <w:sz w:val="22"/>
                <w:szCs w:val="22"/>
                <w:vertAlign w:val="subscript"/>
              </w:rPr>
              <w:t xml:space="preserve"> </w:t>
            </w:r>
            <w:r w:rsidRPr="005F61E4">
              <w:rPr>
                <w:sz w:val="22"/>
                <w:szCs w:val="22"/>
              </w:rPr>
              <w:t>= 0,0</w:t>
            </w:r>
            <w:r w:rsidR="004E1C6A" w:rsidRPr="005F61E4">
              <w:rPr>
                <w:sz w:val="22"/>
                <w:szCs w:val="22"/>
              </w:rPr>
              <w:t>313</w:t>
            </w:r>
          </w:p>
        </w:tc>
        <w:tc>
          <w:tcPr>
            <w:tcW w:w="2033" w:type="dxa"/>
            <w:tcBorders>
              <w:top w:val="single" w:sz="4" w:space="0" w:color="auto"/>
              <w:left w:val="single" w:sz="4" w:space="0" w:color="auto"/>
              <w:bottom w:val="single" w:sz="4" w:space="0" w:color="auto"/>
              <w:right w:val="single" w:sz="4" w:space="0" w:color="auto"/>
            </w:tcBorders>
          </w:tcPr>
          <w:p w:rsidR="008242BF" w:rsidRPr="005F61E4" w:rsidRDefault="008242BF" w:rsidP="004E1C6A">
            <w:pPr>
              <w:pStyle w:val="NoSpacing"/>
              <w:rPr>
                <w:sz w:val="22"/>
                <w:szCs w:val="22"/>
              </w:rPr>
            </w:pPr>
            <w:r w:rsidRPr="005F61E4">
              <w:rPr>
                <w:sz w:val="22"/>
                <w:szCs w:val="22"/>
              </w:rPr>
              <w:t xml:space="preserve"> m</w:t>
            </w:r>
            <w:r w:rsidRPr="005F61E4">
              <w:rPr>
                <w:sz w:val="22"/>
                <w:szCs w:val="22"/>
                <w:vertAlign w:val="subscript"/>
              </w:rPr>
              <w:t xml:space="preserve">CH </w:t>
            </w:r>
            <w:r w:rsidRPr="005F61E4">
              <w:rPr>
                <w:sz w:val="22"/>
                <w:szCs w:val="22"/>
              </w:rPr>
              <w:t>= 0,0</w:t>
            </w:r>
            <w:r w:rsidR="004E1C6A" w:rsidRPr="005F61E4">
              <w:rPr>
                <w:sz w:val="22"/>
                <w:szCs w:val="22"/>
              </w:rPr>
              <w:t>407</w:t>
            </w:r>
          </w:p>
        </w:tc>
        <w:tc>
          <w:tcPr>
            <w:tcW w:w="1854" w:type="dxa"/>
            <w:tcBorders>
              <w:top w:val="single" w:sz="4" w:space="0" w:color="auto"/>
              <w:left w:val="single" w:sz="4" w:space="0" w:color="auto"/>
              <w:bottom w:val="single" w:sz="4" w:space="0" w:color="auto"/>
              <w:right w:val="single" w:sz="4" w:space="0" w:color="auto"/>
            </w:tcBorders>
          </w:tcPr>
          <w:p w:rsidR="008242BF" w:rsidRPr="005F61E4" w:rsidRDefault="008242BF" w:rsidP="00CE4947">
            <w:pPr>
              <w:pStyle w:val="NoSpacing"/>
              <w:rPr>
                <w:sz w:val="22"/>
                <w:szCs w:val="22"/>
              </w:rPr>
            </w:pPr>
            <w:r w:rsidRPr="005F61E4">
              <w:rPr>
                <w:sz w:val="22"/>
                <w:szCs w:val="22"/>
              </w:rPr>
              <w:t xml:space="preserve">m </w:t>
            </w:r>
            <w:r w:rsidRPr="005F61E4">
              <w:rPr>
                <w:sz w:val="22"/>
                <w:szCs w:val="22"/>
                <w:vertAlign w:val="subscript"/>
              </w:rPr>
              <w:t xml:space="preserve">SO </w:t>
            </w:r>
            <w:r w:rsidRPr="005F61E4">
              <w:rPr>
                <w:sz w:val="22"/>
                <w:szCs w:val="22"/>
              </w:rPr>
              <w:t>= 0,001</w:t>
            </w:r>
          </w:p>
        </w:tc>
        <w:tc>
          <w:tcPr>
            <w:tcW w:w="1854" w:type="dxa"/>
            <w:tcBorders>
              <w:top w:val="single" w:sz="4" w:space="0" w:color="auto"/>
              <w:left w:val="single" w:sz="4" w:space="0" w:color="auto"/>
              <w:bottom w:val="single" w:sz="4" w:space="0" w:color="auto"/>
              <w:right w:val="single" w:sz="4" w:space="0" w:color="auto"/>
            </w:tcBorders>
          </w:tcPr>
          <w:p w:rsidR="008242BF" w:rsidRPr="005F61E4" w:rsidRDefault="008242BF" w:rsidP="00B96CA7">
            <w:pPr>
              <w:pStyle w:val="NoSpacing"/>
              <w:rPr>
                <w:sz w:val="22"/>
                <w:szCs w:val="22"/>
              </w:rPr>
            </w:pPr>
            <w:r w:rsidRPr="005F61E4">
              <w:rPr>
                <w:sz w:val="22"/>
                <w:szCs w:val="22"/>
              </w:rPr>
              <w:t xml:space="preserve">m </w:t>
            </w:r>
            <w:r w:rsidR="00B96CA7" w:rsidRPr="005F61E4">
              <w:rPr>
                <w:sz w:val="22"/>
                <w:szCs w:val="22"/>
              </w:rPr>
              <w:t>kd</w:t>
            </w:r>
            <w:r w:rsidRPr="005F61E4">
              <w:rPr>
                <w:sz w:val="22"/>
                <w:szCs w:val="22"/>
                <w:vertAlign w:val="subscript"/>
              </w:rPr>
              <w:t xml:space="preserve"> </w:t>
            </w:r>
            <w:r w:rsidR="004E1C6A" w:rsidRPr="005F61E4">
              <w:rPr>
                <w:sz w:val="22"/>
                <w:szCs w:val="22"/>
              </w:rPr>
              <w:t>= 0,0043</w:t>
            </w:r>
          </w:p>
        </w:tc>
      </w:tr>
      <w:tr w:rsidR="005F61E4" w:rsidRPr="005F61E4" w:rsidTr="00B96CA7">
        <w:tc>
          <w:tcPr>
            <w:tcW w:w="1857" w:type="dxa"/>
            <w:tcBorders>
              <w:top w:val="single" w:sz="4" w:space="0" w:color="auto"/>
              <w:left w:val="single" w:sz="4" w:space="0" w:color="auto"/>
              <w:bottom w:val="single" w:sz="4" w:space="0" w:color="auto"/>
              <w:right w:val="single" w:sz="4" w:space="0" w:color="auto"/>
            </w:tcBorders>
          </w:tcPr>
          <w:p w:rsidR="008242BF" w:rsidRPr="005F61E4" w:rsidRDefault="008242BF" w:rsidP="00CE4947">
            <w:pPr>
              <w:pStyle w:val="NoSpacing"/>
              <w:tabs>
                <w:tab w:val="right" w:pos="2193"/>
              </w:tabs>
              <w:rPr>
                <w:sz w:val="22"/>
                <w:szCs w:val="22"/>
              </w:rPr>
            </w:pPr>
            <w:r w:rsidRPr="005F61E4">
              <w:rPr>
                <w:sz w:val="22"/>
                <w:szCs w:val="22"/>
              </w:rPr>
              <w:lastRenderedPageBreak/>
              <w:t>K1co=1,0</w:t>
            </w:r>
            <w:r w:rsidRPr="005F61E4">
              <w:rPr>
                <w:sz w:val="22"/>
                <w:szCs w:val="22"/>
              </w:rPr>
              <w:tab/>
            </w:r>
          </w:p>
        </w:tc>
        <w:tc>
          <w:tcPr>
            <w:tcW w:w="2033" w:type="dxa"/>
            <w:tcBorders>
              <w:top w:val="single" w:sz="4" w:space="0" w:color="auto"/>
              <w:left w:val="single" w:sz="4" w:space="0" w:color="auto"/>
              <w:bottom w:val="single" w:sz="4" w:space="0" w:color="auto"/>
              <w:right w:val="single" w:sz="4" w:space="0" w:color="auto"/>
            </w:tcBorders>
          </w:tcPr>
          <w:p w:rsidR="008242BF" w:rsidRPr="005F61E4" w:rsidRDefault="008242BF" w:rsidP="00CE4947">
            <w:pPr>
              <w:pStyle w:val="NoSpacing"/>
              <w:rPr>
                <w:sz w:val="22"/>
                <w:szCs w:val="22"/>
              </w:rPr>
            </w:pPr>
            <w:r w:rsidRPr="005F61E4">
              <w:rPr>
                <w:sz w:val="22"/>
                <w:szCs w:val="22"/>
              </w:rPr>
              <w:t xml:space="preserve"> K1</w:t>
            </w:r>
            <w:r w:rsidRPr="005F61E4">
              <w:rPr>
                <w:sz w:val="22"/>
                <w:szCs w:val="22"/>
                <w:vertAlign w:val="subscript"/>
              </w:rPr>
              <w:t>NO</w:t>
            </w:r>
            <w:r w:rsidR="00B90445" w:rsidRPr="005F61E4">
              <w:rPr>
                <w:sz w:val="22"/>
                <w:szCs w:val="22"/>
                <w:vertAlign w:val="subscript"/>
              </w:rPr>
              <w:t>x</w:t>
            </w:r>
            <w:r w:rsidRPr="005F61E4">
              <w:rPr>
                <w:sz w:val="22"/>
                <w:szCs w:val="22"/>
              </w:rPr>
              <w:t>=1,0</w:t>
            </w:r>
          </w:p>
        </w:tc>
        <w:tc>
          <w:tcPr>
            <w:tcW w:w="2033" w:type="dxa"/>
            <w:tcBorders>
              <w:top w:val="single" w:sz="4" w:space="0" w:color="auto"/>
              <w:left w:val="single" w:sz="4" w:space="0" w:color="auto"/>
              <w:bottom w:val="single" w:sz="4" w:space="0" w:color="auto"/>
              <w:right w:val="single" w:sz="4" w:space="0" w:color="auto"/>
            </w:tcBorders>
          </w:tcPr>
          <w:p w:rsidR="008242BF" w:rsidRPr="005F61E4" w:rsidRDefault="008242BF" w:rsidP="00CE4947">
            <w:pPr>
              <w:pStyle w:val="NoSpacing"/>
              <w:rPr>
                <w:sz w:val="22"/>
                <w:szCs w:val="22"/>
              </w:rPr>
            </w:pPr>
            <w:r w:rsidRPr="005F61E4">
              <w:rPr>
                <w:sz w:val="22"/>
                <w:szCs w:val="22"/>
              </w:rPr>
              <w:t xml:space="preserve"> K1</w:t>
            </w:r>
            <w:r w:rsidRPr="005F61E4">
              <w:rPr>
                <w:sz w:val="22"/>
                <w:szCs w:val="22"/>
                <w:vertAlign w:val="subscript"/>
              </w:rPr>
              <w:t xml:space="preserve"> CH</w:t>
            </w:r>
            <w:r w:rsidRPr="005F61E4">
              <w:rPr>
                <w:sz w:val="22"/>
                <w:szCs w:val="22"/>
              </w:rPr>
              <w:t>=1,0</w:t>
            </w:r>
          </w:p>
        </w:tc>
        <w:tc>
          <w:tcPr>
            <w:tcW w:w="1854" w:type="dxa"/>
            <w:tcBorders>
              <w:top w:val="single" w:sz="4" w:space="0" w:color="auto"/>
              <w:left w:val="single" w:sz="4" w:space="0" w:color="auto"/>
              <w:bottom w:val="single" w:sz="4" w:space="0" w:color="auto"/>
              <w:right w:val="single" w:sz="4" w:space="0" w:color="auto"/>
            </w:tcBorders>
          </w:tcPr>
          <w:p w:rsidR="008242BF" w:rsidRPr="005F61E4" w:rsidRDefault="008242BF" w:rsidP="00CE4947">
            <w:pPr>
              <w:pStyle w:val="NoSpacing"/>
              <w:rPr>
                <w:sz w:val="22"/>
                <w:szCs w:val="22"/>
              </w:rPr>
            </w:pPr>
            <w:r w:rsidRPr="005F61E4">
              <w:rPr>
                <w:sz w:val="22"/>
                <w:szCs w:val="22"/>
              </w:rPr>
              <w:t>K1</w:t>
            </w:r>
            <w:r w:rsidRPr="005F61E4">
              <w:rPr>
                <w:sz w:val="22"/>
                <w:szCs w:val="22"/>
                <w:vertAlign w:val="subscript"/>
              </w:rPr>
              <w:t>SO</w:t>
            </w:r>
            <w:r w:rsidRPr="005F61E4">
              <w:rPr>
                <w:sz w:val="22"/>
                <w:szCs w:val="22"/>
              </w:rPr>
              <w:t>=1,0</w:t>
            </w:r>
          </w:p>
        </w:tc>
        <w:tc>
          <w:tcPr>
            <w:tcW w:w="1854" w:type="dxa"/>
            <w:tcBorders>
              <w:top w:val="single" w:sz="4" w:space="0" w:color="auto"/>
              <w:left w:val="single" w:sz="4" w:space="0" w:color="auto"/>
              <w:bottom w:val="single" w:sz="4" w:space="0" w:color="auto"/>
              <w:right w:val="single" w:sz="4" w:space="0" w:color="auto"/>
            </w:tcBorders>
          </w:tcPr>
          <w:p w:rsidR="008242BF" w:rsidRPr="005F61E4" w:rsidRDefault="008242BF" w:rsidP="00B96CA7">
            <w:pPr>
              <w:pStyle w:val="NoSpacing"/>
              <w:rPr>
                <w:sz w:val="22"/>
                <w:szCs w:val="22"/>
              </w:rPr>
            </w:pPr>
            <w:r w:rsidRPr="005F61E4">
              <w:rPr>
                <w:sz w:val="22"/>
                <w:szCs w:val="22"/>
              </w:rPr>
              <w:t>K1</w:t>
            </w:r>
            <w:r w:rsidR="00B96CA7" w:rsidRPr="005F61E4">
              <w:rPr>
                <w:sz w:val="22"/>
                <w:szCs w:val="22"/>
                <w:vertAlign w:val="subscript"/>
              </w:rPr>
              <w:t>kd</w:t>
            </w:r>
            <w:r w:rsidRPr="005F61E4">
              <w:rPr>
                <w:sz w:val="22"/>
                <w:szCs w:val="22"/>
              </w:rPr>
              <w:t>=1,0</w:t>
            </w:r>
          </w:p>
        </w:tc>
      </w:tr>
      <w:tr w:rsidR="005F61E4" w:rsidRPr="005F61E4" w:rsidTr="00B96CA7">
        <w:tc>
          <w:tcPr>
            <w:tcW w:w="1857" w:type="dxa"/>
            <w:tcBorders>
              <w:top w:val="single" w:sz="4" w:space="0" w:color="auto"/>
              <w:left w:val="single" w:sz="4" w:space="0" w:color="auto"/>
              <w:bottom w:val="single" w:sz="4" w:space="0" w:color="auto"/>
              <w:right w:val="single" w:sz="4" w:space="0" w:color="auto"/>
            </w:tcBorders>
          </w:tcPr>
          <w:p w:rsidR="008242BF" w:rsidRPr="005F61E4" w:rsidRDefault="00B96CA7" w:rsidP="00CE4947">
            <w:pPr>
              <w:pStyle w:val="NoSpacing"/>
              <w:rPr>
                <w:sz w:val="22"/>
                <w:szCs w:val="22"/>
              </w:rPr>
            </w:pPr>
            <w:r w:rsidRPr="005F61E4">
              <w:rPr>
                <w:sz w:val="22"/>
                <w:szCs w:val="22"/>
              </w:rPr>
              <w:t>K2co=1,25</w:t>
            </w:r>
          </w:p>
        </w:tc>
        <w:tc>
          <w:tcPr>
            <w:tcW w:w="2033" w:type="dxa"/>
            <w:tcBorders>
              <w:top w:val="single" w:sz="4" w:space="0" w:color="auto"/>
              <w:left w:val="single" w:sz="4" w:space="0" w:color="auto"/>
              <w:bottom w:val="single" w:sz="4" w:space="0" w:color="auto"/>
              <w:right w:val="single" w:sz="4" w:space="0" w:color="auto"/>
            </w:tcBorders>
          </w:tcPr>
          <w:p w:rsidR="008242BF" w:rsidRPr="005F61E4" w:rsidRDefault="008242BF" w:rsidP="00CE4947">
            <w:pPr>
              <w:pStyle w:val="NoSpacing"/>
              <w:rPr>
                <w:sz w:val="22"/>
                <w:szCs w:val="22"/>
              </w:rPr>
            </w:pPr>
            <w:r w:rsidRPr="005F61E4">
              <w:rPr>
                <w:sz w:val="22"/>
                <w:szCs w:val="22"/>
              </w:rPr>
              <w:t>K2</w:t>
            </w:r>
            <w:r w:rsidRPr="005F61E4">
              <w:rPr>
                <w:sz w:val="22"/>
                <w:szCs w:val="22"/>
                <w:vertAlign w:val="subscript"/>
              </w:rPr>
              <w:t>NO</w:t>
            </w:r>
            <w:r w:rsidR="00B90445" w:rsidRPr="005F61E4">
              <w:rPr>
                <w:sz w:val="22"/>
                <w:szCs w:val="22"/>
                <w:vertAlign w:val="subscript"/>
              </w:rPr>
              <w:t>x</w:t>
            </w:r>
            <w:r w:rsidR="00B96CA7" w:rsidRPr="005F61E4">
              <w:rPr>
                <w:sz w:val="22"/>
                <w:szCs w:val="22"/>
              </w:rPr>
              <w:t>=1,05</w:t>
            </w:r>
          </w:p>
        </w:tc>
        <w:tc>
          <w:tcPr>
            <w:tcW w:w="2033" w:type="dxa"/>
            <w:tcBorders>
              <w:top w:val="single" w:sz="4" w:space="0" w:color="auto"/>
              <w:left w:val="single" w:sz="4" w:space="0" w:color="auto"/>
              <w:bottom w:val="single" w:sz="4" w:space="0" w:color="auto"/>
              <w:right w:val="single" w:sz="4" w:space="0" w:color="auto"/>
            </w:tcBorders>
          </w:tcPr>
          <w:p w:rsidR="008242BF" w:rsidRPr="005F61E4" w:rsidRDefault="008242BF" w:rsidP="00CE4947">
            <w:pPr>
              <w:pStyle w:val="NoSpacing"/>
              <w:rPr>
                <w:sz w:val="22"/>
                <w:szCs w:val="22"/>
              </w:rPr>
            </w:pPr>
            <w:r w:rsidRPr="005F61E4">
              <w:rPr>
                <w:sz w:val="22"/>
                <w:szCs w:val="22"/>
              </w:rPr>
              <w:t>K2</w:t>
            </w:r>
            <w:r w:rsidRPr="005F61E4">
              <w:rPr>
                <w:sz w:val="22"/>
                <w:szCs w:val="22"/>
                <w:vertAlign w:val="subscript"/>
              </w:rPr>
              <w:t xml:space="preserve"> CH</w:t>
            </w:r>
            <w:r w:rsidR="00B96CA7" w:rsidRPr="005F61E4">
              <w:rPr>
                <w:sz w:val="22"/>
                <w:szCs w:val="22"/>
              </w:rPr>
              <w:t xml:space="preserve"> =1,4</w:t>
            </w:r>
          </w:p>
        </w:tc>
        <w:tc>
          <w:tcPr>
            <w:tcW w:w="1854" w:type="dxa"/>
            <w:tcBorders>
              <w:top w:val="single" w:sz="4" w:space="0" w:color="auto"/>
              <w:left w:val="single" w:sz="4" w:space="0" w:color="auto"/>
              <w:bottom w:val="single" w:sz="4" w:space="0" w:color="auto"/>
              <w:right w:val="single" w:sz="4" w:space="0" w:color="auto"/>
            </w:tcBorders>
          </w:tcPr>
          <w:p w:rsidR="008242BF" w:rsidRPr="005F61E4" w:rsidRDefault="008242BF" w:rsidP="00CE4947">
            <w:pPr>
              <w:pStyle w:val="NoSpacing"/>
              <w:rPr>
                <w:sz w:val="22"/>
                <w:szCs w:val="22"/>
              </w:rPr>
            </w:pPr>
            <w:r w:rsidRPr="005F61E4">
              <w:rPr>
                <w:sz w:val="22"/>
                <w:szCs w:val="22"/>
              </w:rPr>
              <w:t>K2</w:t>
            </w:r>
            <w:r w:rsidRPr="005F61E4">
              <w:rPr>
                <w:sz w:val="22"/>
                <w:szCs w:val="22"/>
                <w:vertAlign w:val="subscript"/>
              </w:rPr>
              <w:t xml:space="preserve"> SO</w:t>
            </w:r>
            <w:r w:rsidRPr="005F61E4">
              <w:rPr>
                <w:sz w:val="22"/>
                <w:szCs w:val="22"/>
              </w:rPr>
              <w:t>=1,0</w:t>
            </w:r>
          </w:p>
        </w:tc>
        <w:tc>
          <w:tcPr>
            <w:tcW w:w="1854" w:type="dxa"/>
            <w:tcBorders>
              <w:top w:val="single" w:sz="4" w:space="0" w:color="auto"/>
              <w:left w:val="single" w:sz="4" w:space="0" w:color="auto"/>
              <w:bottom w:val="single" w:sz="4" w:space="0" w:color="auto"/>
              <w:right w:val="single" w:sz="4" w:space="0" w:color="auto"/>
            </w:tcBorders>
          </w:tcPr>
          <w:p w:rsidR="008242BF" w:rsidRPr="005F61E4" w:rsidRDefault="008242BF" w:rsidP="00B96CA7">
            <w:pPr>
              <w:pStyle w:val="NoSpacing"/>
              <w:rPr>
                <w:sz w:val="22"/>
                <w:szCs w:val="22"/>
              </w:rPr>
            </w:pPr>
            <w:r w:rsidRPr="005F61E4">
              <w:rPr>
                <w:sz w:val="22"/>
                <w:szCs w:val="22"/>
              </w:rPr>
              <w:t>K2</w:t>
            </w:r>
            <w:r w:rsidRPr="005F61E4">
              <w:rPr>
                <w:sz w:val="22"/>
                <w:szCs w:val="22"/>
                <w:vertAlign w:val="subscript"/>
              </w:rPr>
              <w:t xml:space="preserve"> </w:t>
            </w:r>
            <w:r w:rsidR="00B96CA7" w:rsidRPr="005F61E4">
              <w:rPr>
                <w:sz w:val="22"/>
                <w:szCs w:val="22"/>
                <w:vertAlign w:val="subscript"/>
              </w:rPr>
              <w:t>kd</w:t>
            </w:r>
            <w:r w:rsidRPr="005F61E4">
              <w:rPr>
                <w:sz w:val="22"/>
                <w:szCs w:val="22"/>
              </w:rPr>
              <w:t>=1</w:t>
            </w:r>
            <w:r w:rsidR="00B96CA7" w:rsidRPr="005F61E4">
              <w:rPr>
                <w:sz w:val="22"/>
                <w:szCs w:val="22"/>
              </w:rPr>
              <w:t>,1</w:t>
            </w:r>
          </w:p>
        </w:tc>
      </w:tr>
      <w:tr w:rsidR="008242BF" w:rsidRPr="005F61E4" w:rsidTr="00B96CA7">
        <w:tc>
          <w:tcPr>
            <w:tcW w:w="1857" w:type="dxa"/>
            <w:tcBorders>
              <w:top w:val="single" w:sz="4" w:space="0" w:color="auto"/>
              <w:left w:val="single" w:sz="4" w:space="0" w:color="auto"/>
              <w:bottom w:val="single" w:sz="4" w:space="0" w:color="auto"/>
              <w:right w:val="single" w:sz="4" w:space="0" w:color="auto"/>
            </w:tcBorders>
          </w:tcPr>
          <w:p w:rsidR="008242BF" w:rsidRPr="005F61E4" w:rsidRDefault="008242BF" w:rsidP="00B96CA7">
            <w:pPr>
              <w:pStyle w:val="NoSpacing"/>
              <w:rPr>
                <w:sz w:val="22"/>
                <w:szCs w:val="22"/>
              </w:rPr>
            </w:pPr>
            <w:r w:rsidRPr="005F61E4">
              <w:rPr>
                <w:sz w:val="22"/>
                <w:szCs w:val="22"/>
              </w:rPr>
              <w:t>K3co=0,</w:t>
            </w:r>
            <w:r w:rsidR="00B96CA7" w:rsidRPr="005F61E4">
              <w:rPr>
                <w:sz w:val="22"/>
                <w:szCs w:val="22"/>
              </w:rPr>
              <w:t>29</w:t>
            </w:r>
          </w:p>
        </w:tc>
        <w:tc>
          <w:tcPr>
            <w:tcW w:w="2033" w:type="dxa"/>
            <w:tcBorders>
              <w:top w:val="single" w:sz="4" w:space="0" w:color="auto"/>
              <w:left w:val="single" w:sz="4" w:space="0" w:color="auto"/>
              <w:bottom w:val="single" w:sz="4" w:space="0" w:color="auto"/>
              <w:right w:val="single" w:sz="4" w:space="0" w:color="auto"/>
            </w:tcBorders>
          </w:tcPr>
          <w:p w:rsidR="008242BF" w:rsidRPr="005F61E4" w:rsidRDefault="008242BF" w:rsidP="00B96CA7">
            <w:pPr>
              <w:pStyle w:val="NoSpacing"/>
              <w:rPr>
                <w:sz w:val="22"/>
                <w:szCs w:val="22"/>
              </w:rPr>
            </w:pPr>
            <w:r w:rsidRPr="005F61E4">
              <w:rPr>
                <w:sz w:val="22"/>
                <w:szCs w:val="22"/>
              </w:rPr>
              <w:t>K3</w:t>
            </w:r>
            <w:r w:rsidRPr="005F61E4">
              <w:rPr>
                <w:sz w:val="22"/>
                <w:szCs w:val="22"/>
                <w:vertAlign w:val="subscript"/>
              </w:rPr>
              <w:t xml:space="preserve"> NO</w:t>
            </w:r>
            <w:r w:rsidR="00B90445" w:rsidRPr="005F61E4">
              <w:rPr>
                <w:sz w:val="22"/>
                <w:szCs w:val="22"/>
                <w:vertAlign w:val="subscript"/>
              </w:rPr>
              <w:t>x</w:t>
            </w:r>
            <w:r w:rsidRPr="005F61E4">
              <w:rPr>
                <w:sz w:val="22"/>
                <w:szCs w:val="22"/>
              </w:rPr>
              <w:t xml:space="preserve"> =</w:t>
            </w:r>
            <w:r w:rsidR="00B96CA7" w:rsidRPr="005F61E4">
              <w:rPr>
                <w:sz w:val="22"/>
                <w:szCs w:val="22"/>
              </w:rPr>
              <w:t>0.39</w:t>
            </w:r>
          </w:p>
        </w:tc>
        <w:tc>
          <w:tcPr>
            <w:tcW w:w="2033" w:type="dxa"/>
            <w:tcBorders>
              <w:top w:val="single" w:sz="4" w:space="0" w:color="auto"/>
              <w:left w:val="single" w:sz="4" w:space="0" w:color="auto"/>
              <w:bottom w:val="single" w:sz="4" w:space="0" w:color="auto"/>
              <w:right w:val="single" w:sz="4" w:space="0" w:color="auto"/>
            </w:tcBorders>
          </w:tcPr>
          <w:p w:rsidR="008242BF" w:rsidRPr="005F61E4" w:rsidRDefault="008242BF" w:rsidP="00B96CA7">
            <w:pPr>
              <w:pStyle w:val="NoSpacing"/>
              <w:rPr>
                <w:sz w:val="22"/>
                <w:szCs w:val="22"/>
              </w:rPr>
            </w:pPr>
            <w:r w:rsidRPr="005F61E4">
              <w:rPr>
                <w:sz w:val="22"/>
                <w:szCs w:val="22"/>
              </w:rPr>
              <w:t>K3</w:t>
            </w:r>
            <w:r w:rsidRPr="005F61E4">
              <w:rPr>
                <w:sz w:val="22"/>
                <w:szCs w:val="22"/>
                <w:vertAlign w:val="subscript"/>
              </w:rPr>
              <w:t xml:space="preserve"> CH</w:t>
            </w:r>
            <w:r w:rsidRPr="005F61E4">
              <w:rPr>
                <w:sz w:val="22"/>
                <w:szCs w:val="22"/>
              </w:rPr>
              <w:t xml:space="preserve"> =0,3</w:t>
            </w:r>
            <w:r w:rsidR="00B96CA7" w:rsidRPr="005F61E4">
              <w:rPr>
                <w:sz w:val="22"/>
                <w:szCs w:val="22"/>
              </w:rPr>
              <w:t>1</w:t>
            </w:r>
          </w:p>
        </w:tc>
        <w:tc>
          <w:tcPr>
            <w:tcW w:w="1854" w:type="dxa"/>
            <w:tcBorders>
              <w:top w:val="single" w:sz="4" w:space="0" w:color="auto"/>
              <w:left w:val="single" w:sz="4" w:space="0" w:color="auto"/>
              <w:bottom w:val="single" w:sz="4" w:space="0" w:color="auto"/>
              <w:right w:val="single" w:sz="4" w:space="0" w:color="auto"/>
            </w:tcBorders>
          </w:tcPr>
          <w:p w:rsidR="008242BF" w:rsidRPr="005F61E4" w:rsidRDefault="008242BF" w:rsidP="00CE4947">
            <w:pPr>
              <w:pStyle w:val="NoSpacing"/>
              <w:rPr>
                <w:sz w:val="22"/>
                <w:szCs w:val="22"/>
              </w:rPr>
            </w:pPr>
            <w:r w:rsidRPr="005F61E4">
              <w:rPr>
                <w:sz w:val="22"/>
                <w:szCs w:val="22"/>
              </w:rPr>
              <w:t>K3</w:t>
            </w:r>
            <w:r w:rsidRPr="005F61E4">
              <w:rPr>
                <w:sz w:val="22"/>
                <w:szCs w:val="22"/>
                <w:vertAlign w:val="subscript"/>
              </w:rPr>
              <w:t xml:space="preserve"> SO</w:t>
            </w:r>
            <w:r w:rsidRPr="005F61E4">
              <w:rPr>
                <w:sz w:val="22"/>
                <w:szCs w:val="22"/>
              </w:rPr>
              <w:t>=1,0</w:t>
            </w:r>
          </w:p>
        </w:tc>
        <w:tc>
          <w:tcPr>
            <w:tcW w:w="1854" w:type="dxa"/>
            <w:tcBorders>
              <w:top w:val="single" w:sz="4" w:space="0" w:color="auto"/>
              <w:left w:val="single" w:sz="4" w:space="0" w:color="auto"/>
              <w:bottom w:val="single" w:sz="4" w:space="0" w:color="auto"/>
              <w:right w:val="single" w:sz="4" w:space="0" w:color="auto"/>
            </w:tcBorders>
          </w:tcPr>
          <w:p w:rsidR="008242BF" w:rsidRPr="005F61E4" w:rsidRDefault="008242BF" w:rsidP="00B96CA7">
            <w:pPr>
              <w:pStyle w:val="NoSpacing"/>
              <w:rPr>
                <w:sz w:val="22"/>
                <w:szCs w:val="22"/>
              </w:rPr>
            </w:pPr>
            <w:r w:rsidRPr="005F61E4">
              <w:rPr>
                <w:sz w:val="22"/>
                <w:szCs w:val="22"/>
              </w:rPr>
              <w:t>K3</w:t>
            </w:r>
            <w:r w:rsidRPr="005F61E4">
              <w:rPr>
                <w:sz w:val="22"/>
                <w:szCs w:val="22"/>
                <w:vertAlign w:val="subscript"/>
              </w:rPr>
              <w:t xml:space="preserve"> </w:t>
            </w:r>
            <w:r w:rsidR="00B96CA7" w:rsidRPr="005F61E4">
              <w:rPr>
                <w:sz w:val="22"/>
                <w:szCs w:val="22"/>
                <w:vertAlign w:val="subscript"/>
              </w:rPr>
              <w:t>kd</w:t>
            </w:r>
            <w:r w:rsidRPr="005F61E4">
              <w:rPr>
                <w:sz w:val="22"/>
                <w:szCs w:val="22"/>
              </w:rPr>
              <w:t>=</w:t>
            </w:r>
            <w:r w:rsidR="00B96CA7" w:rsidRPr="005F61E4">
              <w:rPr>
                <w:sz w:val="22"/>
                <w:szCs w:val="22"/>
              </w:rPr>
              <w:t>0,3</w:t>
            </w:r>
          </w:p>
        </w:tc>
      </w:tr>
    </w:tbl>
    <w:p w:rsidR="00B96CA7" w:rsidRPr="005F61E4" w:rsidRDefault="00B96CA7" w:rsidP="00B96CA7">
      <w:pPr>
        <w:jc w:val="both"/>
        <w:rPr>
          <w:szCs w:val="24"/>
        </w:rPr>
      </w:pPr>
    </w:p>
    <w:p w:rsidR="008E4D90" w:rsidRPr="005F61E4" w:rsidRDefault="00602488" w:rsidP="008E4D90">
      <w:pPr>
        <w:ind w:firstLine="567"/>
        <w:jc w:val="both"/>
        <w:rPr>
          <w:szCs w:val="24"/>
        </w:rPr>
      </w:pPr>
      <w:r w:rsidRPr="005F61E4">
        <w:rPr>
          <w:szCs w:val="24"/>
        </w:rPr>
        <w:t xml:space="preserve">PŪV vykdytojas taip pat naudos vieną krovininį dyzelinį automobilį. Q=3,0 t, M=1,1, automobilio amžius 5 metai. Automobilio variklis atitinka EURO II normatyvus. </w:t>
      </w:r>
      <w:r w:rsidR="008E4D90" w:rsidRPr="005F61E4">
        <w:rPr>
          <w:szCs w:val="24"/>
        </w:rPr>
        <w:t xml:space="preserve">Vadovaujantis aukščiau nurodyta metodika, skaičiavimams naudojami </w:t>
      </w:r>
      <w:r w:rsidR="00EA0C59" w:rsidRPr="005F61E4">
        <w:rPr>
          <w:szCs w:val="24"/>
        </w:rPr>
        <w:t>6</w:t>
      </w:r>
      <w:r w:rsidR="008E4D90" w:rsidRPr="005F61E4">
        <w:rPr>
          <w:szCs w:val="24"/>
        </w:rPr>
        <w:t xml:space="preserve"> lentelėje nurodyti duomenys.</w:t>
      </w:r>
    </w:p>
    <w:p w:rsidR="008E4D90" w:rsidRPr="005F61E4" w:rsidRDefault="00EA0C59" w:rsidP="008E4D90">
      <w:pPr>
        <w:jc w:val="both"/>
        <w:rPr>
          <w:szCs w:val="24"/>
        </w:rPr>
      </w:pPr>
      <w:r w:rsidRPr="005F61E4">
        <w:rPr>
          <w:szCs w:val="24"/>
        </w:rPr>
        <w:t>6</w:t>
      </w:r>
      <w:r w:rsidR="008E4D90" w:rsidRPr="005F61E4">
        <w:rPr>
          <w:szCs w:val="24"/>
        </w:rPr>
        <w:t xml:space="preserve"> lentelė.</w:t>
      </w:r>
      <w:r w:rsidRPr="005F61E4">
        <w:rPr>
          <w:szCs w:val="24"/>
        </w:rPr>
        <w:t xml:space="preserve"> </w:t>
      </w:r>
      <w:r w:rsidR="008E4D90" w:rsidRPr="005F61E4">
        <w:rPr>
          <w:szCs w:val="24"/>
        </w:rPr>
        <w:t>Teršalų kiekio apskaičiavimui naudojami duomenys</w:t>
      </w:r>
      <w:r w:rsidRPr="005F61E4">
        <w:rPr>
          <w:szCs w:val="24"/>
        </w:rPr>
        <w:t xml:space="preserve"> </w:t>
      </w:r>
      <w:r w:rsidR="008E4D90" w:rsidRPr="005F61E4">
        <w:rPr>
          <w:szCs w:val="24"/>
        </w:rPr>
        <w:t>(sunkiasvoris, dyzelinis automobilis)</w:t>
      </w:r>
    </w:p>
    <w:tbl>
      <w:tblPr>
        <w:tblW w:w="5001" w:type="pct"/>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900"/>
        <w:gridCol w:w="2080"/>
        <w:gridCol w:w="2081"/>
        <w:gridCol w:w="1898"/>
        <w:gridCol w:w="1898"/>
      </w:tblGrid>
      <w:tr w:rsidR="005F61E4" w:rsidRPr="005F61E4" w:rsidTr="00CE4947">
        <w:tc>
          <w:tcPr>
            <w:tcW w:w="1857" w:type="dxa"/>
            <w:tcBorders>
              <w:top w:val="single" w:sz="4" w:space="0" w:color="auto"/>
              <w:left w:val="single" w:sz="4" w:space="0" w:color="auto"/>
              <w:bottom w:val="single" w:sz="4" w:space="0" w:color="auto"/>
              <w:right w:val="single" w:sz="4" w:space="0" w:color="auto"/>
            </w:tcBorders>
          </w:tcPr>
          <w:p w:rsidR="00602488" w:rsidRPr="005F61E4" w:rsidRDefault="00602488" w:rsidP="00CE4947">
            <w:pPr>
              <w:pStyle w:val="NoSpacing"/>
              <w:rPr>
                <w:sz w:val="22"/>
                <w:szCs w:val="22"/>
              </w:rPr>
            </w:pPr>
            <w:r w:rsidRPr="005F61E4">
              <w:rPr>
                <w:sz w:val="22"/>
                <w:szCs w:val="22"/>
              </w:rPr>
              <w:t xml:space="preserve">m </w:t>
            </w:r>
            <w:r w:rsidRPr="005F61E4">
              <w:rPr>
                <w:sz w:val="22"/>
                <w:szCs w:val="22"/>
                <w:vertAlign w:val="subscript"/>
              </w:rPr>
              <w:t xml:space="preserve">co </w:t>
            </w:r>
            <w:r w:rsidRPr="005F61E4">
              <w:rPr>
                <w:sz w:val="22"/>
                <w:szCs w:val="22"/>
              </w:rPr>
              <w:t>= 0,130</w:t>
            </w:r>
          </w:p>
        </w:tc>
        <w:tc>
          <w:tcPr>
            <w:tcW w:w="2033" w:type="dxa"/>
            <w:tcBorders>
              <w:top w:val="single" w:sz="4" w:space="0" w:color="auto"/>
              <w:left w:val="single" w:sz="4" w:space="0" w:color="auto"/>
              <w:bottom w:val="single" w:sz="4" w:space="0" w:color="auto"/>
              <w:right w:val="single" w:sz="4" w:space="0" w:color="auto"/>
            </w:tcBorders>
          </w:tcPr>
          <w:p w:rsidR="00602488" w:rsidRPr="005F61E4" w:rsidRDefault="00602488" w:rsidP="00CE4947">
            <w:pPr>
              <w:pStyle w:val="NoSpacing"/>
              <w:rPr>
                <w:sz w:val="22"/>
                <w:szCs w:val="22"/>
              </w:rPr>
            </w:pPr>
            <w:r w:rsidRPr="005F61E4">
              <w:rPr>
                <w:sz w:val="22"/>
                <w:szCs w:val="22"/>
              </w:rPr>
              <w:t xml:space="preserve"> m</w:t>
            </w:r>
            <w:r w:rsidRPr="005F61E4">
              <w:rPr>
                <w:sz w:val="22"/>
                <w:szCs w:val="22"/>
                <w:vertAlign w:val="subscript"/>
              </w:rPr>
              <w:t>NO</w:t>
            </w:r>
            <w:r w:rsidR="008E4D90" w:rsidRPr="005F61E4">
              <w:rPr>
                <w:sz w:val="22"/>
                <w:szCs w:val="22"/>
                <w:vertAlign w:val="subscript"/>
              </w:rPr>
              <w:t>x</w:t>
            </w:r>
            <w:r w:rsidRPr="005F61E4">
              <w:rPr>
                <w:sz w:val="22"/>
                <w:szCs w:val="22"/>
                <w:vertAlign w:val="subscript"/>
              </w:rPr>
              <w:t xml:space="preserve"> </w:t>
            </w:r>
            <w:r w:rsidRPr="005F61E4">
              <w:rPr>
                <w:sz w:val="22"/>
                <w:szCs w:val="22"/>
              </w:rPr>
              <w:t>= 0,0313</w:t>
            </w:r>
          </w:p>
        </w:tc>
        <w:tc>
          <w:tcPr>
            <w:tcW w:w="2033" w:type="dxa"/>
            <w:tcBorders>
              <w:top w:val="single" w:sz="4" w:space="0" w:color="auto"/>
              <w:left w:val="single" w:sz="4" w:space="0" w:color="auto"/>
              <w:bottom w:val="single" w:sz="4" w:space="0" w:color="auto"/>
              <w:right w:val="single" w:sz="4" w:space="0" w:color="auto"/>
            </w:tcBorders>
          </w:tcPr>
          <w:p w:rsidR="00602488" w:rsidRPr="005F61E4" w:rsidRDefault="00602488" w:rsidP="00CE4947">
            <w:pPr>
              <w:pStyle w:val="NoSpacing"/>
              <w:rPr>
                <w:sz w:val="22"/>
                <w:szCs w:val="22"/>
              </w:rPr>
            </w:pPr>
            <w:r w:rsidRPr="005F61E4">
              <w:rPr>
                <w:sz w:val="22"/>
                <w:szCs w:val="22"/>
              </w:rPr>
              <w:t xml:space="preserve"> m</w:t>
            </w:r>
            <w:r w:rsidRPr="005F61E4">
              <w:rPr>
                <w:sz w:val="22"/>
                <w:szCs w:val="22"/>
                <w:vertAlign w:val="subscript"/>
              </w:rPr>
              <w:t xml:space="preserve">CH </w:t>
            </w:r>
            <w:r w:rsidRPr="005F61E4">
              <w:rPr>
                <w:sz w:val="22"/>
                <w:szCs w:val="22"/>
              </w:rPr>
              <w:t>= 0,0407</w:t>
            </w:r>
          </w:p>
        </w:tc>
        <w:tc>
          <w:tcPr>
            <w:tcW w:w="1854" w:type="dxa"/>
            <w:tcBorders>
              <w:top w:val="single" w:sz="4" w:space="0" w:color="auto"/>
              <w:left w:val="single" w:sz="4" w:space="0" w:color="auto"/>
              <w:bottom w:val="single" w:sz="4" w:space="0" w:color="auto"/>
              <w:right w:val="single" w:sz="4" w:space="0" w:color="auto"/>
            </w:tcBorders>
          </w:tcPr>
          <w:p w:rsidR="00602488" w:rsidRPr="005F61E4" w:rsidRDefault="00602488" w:rsidP="00CE4947">
            <w:pPr>
              <w:pStyle w:val="NoSpacing"/>
              <w:rPr>
                <w:sz w:val="22"/>
                <w:szCs w:val="22"/>
              </w:rPr>
            </w:pPr>
            <w:r w:rsidRPr="005F61E4">
              <w:rPr>
                <w:sz w:val="22"/>
                <w:szCs w:val="22"/>
              </w:rPr>
              <w:t xml:space="preserve">m </w:t>
            </w:r>
            <w:r w:rsidRPr="005F61E4">
              <w:rPr>
                <w:sz w:val="22"/>
                <w:szCs w:val="22"/>
                <w:vertAlign w:val="subscript"/>
              </w:rPr>
              <w:t>SO</w:t>
            </w:r>
            <w:r w:rsidR="008E4D90" w:rsidRPr="005F61E4">
              <w:rPr>
                <w:sz w:val="22"/>
                <w:szCs w:val="22"/>
                <w:vertAlign w:val="subscript"/>
              </w:rPr>
              <w:t>2</w:t>
            </w:r>
            <w:r w:rsidRPr="005F61E4">
              <w:rPr>
                <w:sz w:val="22"/>
                <w:szCs w:val="22"/>
                <w:vertAlign w:val="subscript"/>
              </w:rPr>
              <w:t xml:space="preserve"> </w:t>
            </w:r>
            <w:r w:rsidRPr="005F61E4">
              <w:rPr>
                <w:sz w:val="22"/>
                <w:szCs w:val="22"/>
              </w:rPr>
              <w:t>= 0,001</w:t>
            </w:r>
          </w:p>
        </w:tc>
        <w:tc>
          <w:tcPr>
            <w:tcW w:w="1854" w:type="dxa"/>
            <w:tcBorders>
              <w:top w:val="single" w:sz="4" w:space="0" w:color="auto"/>
              <w:left w:val="single" w:sz="4" w:space="0" w:color="auto"/>
              <w:bottom w:val="single" w:sz="4" w:space="0" w:color="auto"/>
              <w:right w:val="single" w:sz="4" w:space="0" w:color="auto"/>
            </w:tcBorders>
          </w:tcPr>
          <w:p w:rsidR="00602488" w:rsidRPr="005F61E4" w:rsidRDefault="00602488" w:rsidP="00CE4947">
            <w:pPr>
              <w:pStyle w:val="NoSpacing"/>
              <w:rPr>
                <w:sz w:val="22"/>
                <w:szCs w:val="22"/>
              </w:rPr>
            </w:pPr>
            <w:r w:rsidRPr="005F61E4">
              <w:rPr>
                <w:sz w:val="22"/>
                <w:szCs w:val="22"/>
              </w:rPr>
              <w:t>m kd</w:t>
            </w:r>
            <w:r w:rsidRPr="005F61E4">
              <w:rPr>
                <w:sz w:val="22"/>
                <w:szCs w:val="22"/>
                <w:vertAlign w:val="subscript"/>
              </w:rPr>
              <w:t xml:space="preserve"> </w:t>
            </w:r>
            <w:r w:rsidRPr="005F61E4">
              <w:rPr>
                <w:sz w:val="22"/>
                <w:szCs w:val="22"/>
              </w:rPr>
              <w:t>= 0,0043</w:t>
            </w:r>
          </w:p>
        </w:tc>
      </w:tr>
      <w:tr w:rsidR="005F61E4" w:rsidRPr="005F61E4" w:rsidTr="00CE4947">
        <w:tc>
          <w:tcPr>
            <w:tcW w:w="1857" w:type="dxa"/>
            <w:tcBorders>
              <w:top w:val="single" w:sz="4" w:space="0" w:color="auto"/>
              <w:left w:val="single" w:sz="4" w:space="0" w:color="auto"/>
              <w:bottom w:val="single" w:sz="4" w:space="0" w:color="auto"/>
              <w:right w:val="single" w:sz="4" w:space="0" w:color="auto"/>
            </w:tcBorders>
          </w:tcPr>
          <w:p w:rsidR="00602488" w:rsidRPr="005F61E4" w:rsidRDefault="00602488" w:rsidP="00602488">
            <w:pPr>
              <w:pStyle w:val="NoSpacing"/>
              <w:tabs>
                <w:tab w:val="right" w:pos="2193"/>
              </w:tabs>
              <w:rPr>
                <w:sz w:val="22"/>
                <w:szCs w:val="22"/>
              </w:rPr>
            </w:pPr>
            <w:r w:rsidRPr="005F61E4">
              <w:rPr>
                <w:sz w:val="22"/>
                <w:szCs w:val="22"/>
              </w:rPr>
              <w:t>K1co=1,273</w:t>
            </w:r>
            <w:r w:rsidRPr="005F61E4">
              <w:rPr>
                <w:sz w:val="22"/>
                <w:szCs w:val="22"/>
              </w:rPr>
              <w:tab/>
            </w:r>
          </w:p>
        </w:tc>
        <w:tc>
          <w:tcPr>
            <w:tcW w:w="2033" w:type="dxa"/>
            <w:tcBorders>
              <w:top w:val="single" w:sz="4" w:space="0" w:color="auto"/>
              <w:left w:val="single" w:sz="4" w:space="0" w:color="auto"/>
              <w:bottom w:val="single" w:sz="4" w:space="0" w:color="auto"/>
              <w:right w:val="single" w:sz="4" w:space="0" w:color="auto"/>
            </w:tcBorders>
          </w:tcPr>
          <w:p w:rsidR="00602488" w:rsidRPr="005F61E4" w:rsidRDefault="00602488" w:rsidP="00602488">
            <w:pPr>
              <w:pStyle w:val="NoSpacing"/>
              <w:rPr>
                <w:sz w:val="22"/>
                <w:szCs w:val="22"/>
              </w:rPr>
            </w:pPr>
            <w:r w:rsidRPr="005F61E4">
              <w:rPr>
                <w:sz w:val="22"/>
                <w:szCs w:val="22"/>
              </w:rPr>
              <w:t xml:space="preserve"> K1</w:t>
            </w:r>
            <w:r w:rsidRPr="005F61E4">
              <w:rPr>
                <w:sz w:val="22"/>
                <w:szCs w:val="22"/>
                <w:vertAlign w:val="subscript"/>
              </w:rPr>
              <w:t>NO</w:t>
            </w:r>
            <w:r w:rsidR="008E4D90" w:rsidRPr="005F61E4">
              <w:rPr>
                <w:sz w:val="22"/>
                <w:szCs w:val="22"/>
                <w:vertAlign w:val="subscript"/>
              </w:rPr>
              <w:t>x</w:t>
            </w:r>
            <w:r w:rsidRPr="005F61E4">
              <w:rPr>
                <w:sz w:val="22"/>
                <w:szCs w:val="22"/>
              </w:rPr>
              <w:t>=1,011</w:t>
            </w:r>
          </w:p>
        </w:tc>
        <w:tc>
          <w:tcPr>
            <w:tcW w:w="2033" w:type="dxa"/>
            <w:tcBorders>
              <w:top w:val="single" w:sz="4" w:space="0" w:color="auto"/>
              <w:left w:val="single" w:sz="4" w:space="0" w:color="auto"/>
              <w:bottom w:val="single" w:sz="4" w:space="0" w:color="auto"/>
              <w:right w:val="single" w:sz="4" w:space="0" w:color="auto"/>
            </w:tcBorders>
          </w:tcPr>
          <w:p w:rsidR="00602488" w:rsidRPr="005F61E4" w:rsidRDefault="00602488" w:rsidP="00602488">
            <w:pPr>
              <w:pStyle w:val="NoSpacing"/>
              <w:rPr>
                <w:sz w:val="22"/>
                <w:szCs w:val="22"/>
              </w:rPr>
            </w:pPr>
            <w:r w:rsidRPr="005F61E4">
              <w:rPr>
                <w:sz w:val="22"/>
                <w:szCs w:val="22"/>
              </w:rPr>
              <w:t xml:space="preserve"> K1</w:t>
            </w:r>
            <w:r w:rsidRPr="005F61E4">
              <w:rPr>
                <w:sz w:val="22"/>
                <w:szCs w:val="22"/>
                <w:vertAlign w:val="subscript"/>
              </w:rPr>
              <w:t xml:space="preserve"> CH</w:t>
            </w:r>
            <w:r w:rsidRPr="005F61E4">
              <w:rPr>
                <w:sz w:val="22"/>
                <w:szCs w:val="22"/>
              </w:rPr>
              <w:t>=1,040</w:t>
            </w:r>
          </w:p>
        </w:tc>
        <w:tc>
          <w:tcPr>
            <w:tcW w:w="1854" w:type="dxa"/>
            <w:tcBorders>
              <w:top w:val="single" w:sz="4" w:space="0" w:color="auto"/>
              <w:left w:val="single" w:sz="4" w:space="0" w:color="auto"/>
              <w:bottom w:val="single" w:sz="4" w:space="0" w:color="auto"/>
              <w:right w:val="single" w:sz="4" w:space="0" w:color="auto"/>
            </w:tcBorders>
          </w:tcPr>
          <w:p w:rsidR="00602488" w:rsidRPr="005F61E4" w:rsidRDefault="00602488" w:rsidP="00CE4947">
            <w:pPr>
              <w:pStyle w:val="NoSpacing"/>
              <w:rPr>
                <w:sz w:val="22"/>
                <w:szCs w:val="22"/>
              </w:rPr>
            </w:pPr>
            <w:r w:rsidRPr="005F61E4">
              <w:rPr>
                <w:sz w:val="22"/>
                <w:szCs w:val="22"/>
              </w:rPr>
              <w:t>K1</w:t>
            </w:r>
            <w:r w:rsidRPr="005F61E4">
              <w:rPr>
                <w:sz w:val="22"/>
                <w:szCs w:val="22"/>
                <w:vertAlign w:val="subscript"/>
              </w:rPr>
              <w:t>SO</w:t>
            </w:r>
            <w:r w:rsidR="008E4D90" w:rsidRPr="005F61E4">
              <w:rPr>
                <w:sz w:val="22"/>
                <w:szCs w:val="22"/>
                <w:vertAlign w:val="subscript"/>
              </w:rPr>
              <w:t>2</w:t>
            </w:r>
            <w:r w:rsidRPr="005F61E4">
              <w:rPr>
                <w:sz w:val="22"/>
                <w:szCs w:val="22"/>
              </w:rPr>
              <w:t>=1,0</w:t>
            </w:r>
          </w:p>
        </w:tc>
        <w:tc>
          <w:tcPr>
            <w:tcW w:w="1854" w:type="dxa"/>
            <w:tcBorders>
              <w:top w:val="single" w:sz="4" w:space="0" w:color="auto"/>
              <w:left w:val="single" w:sz="4" w:space="0" w:color="auto"/>
              <w:bottom w:val="single" w:sz="4" w:space="0" w:color="auto"/>
              <w:right w:val="single" w:sz="4" w:space="0" w:color="auto"/>
            </w:tcBorders>
          </w:tcPr>
          <w:p w:rsidR="00602488" w:rsidRPr="005F61E4" w:rsidRDefault="00602488" w:rsidP="00602488">
            <w:pPr>
              <w:pStyle w:val="NoSpacing"/>
              <w:rPr>
                <w:sz w:val="22"/>
                <w:szCs w:val="22"/>
              </w:rPr>
            </w:pPr>
            <w:r w:rsidRPr="005F61E4">
              <w:rPr>
                <w:sz w:val="22"/>
                <w:szCs w:val="22"/>
              </w:rPr>
              <w:t>K1</w:t>
            </w:r>
            <w:r w:rsidRPr="005F61E4">
              <w:rPr>
                <w:sz w:val="22"/>
                <w:szCs w:val="22"/>
                <w:vertAlign w:val="subscript"/>
              </w:rPr>
              <w:t>kd</w:t>
            </w:r>
            <w:r w:rsidRPr="005F61E4">
              <w:rPr>
                <w:sz w:val="22"/>
                <w:szCs w:val="22"/>
              </w:rPr>
              <w:t>=0,769</w:t>
            </w:r>
          </w:p>
        </w:tc>
      </w:tr>
      <w:tr w:rsidR="005F61E4" w:rsidRPr="005F61E4" w:rsidTr="00CE4947">
        <w:tc>
          <w:tcPr>
            <w:tcW w:w="1857" w:type="dxa"/>
            <w:tcBorders>
              <w:top w:val="single" w:sz="4" w:space="0" w:color="auto"/>
              <w:left w:val="single" w:sz="4" w:space="0" w:color="auto"/>
              <w:bottom w:val="single" w:sz="4" w:space="0" w:color="auto"/>
              <w:right w:val="single" w:sz="4" w:space="0" w:color="auto"/>
            </w:tcBorders>
          </w:tcPr>
          <w:p w:rsidR="00602488" w:rsidRPr="005F61E4" w:rsidRDefault="00602488" w:rsidP="00CE4947">
            <w:pPr>
              <w:pStyle w:val="NoSpacing"/>
              <w:rPr>
                <w:sz w:val="22"/>
                <w:szCs w:val="22"/>
              </w:rPr>
            </w:pPr>
            <w:r w:rsidRPr="005F61E4">
              <w:rPr>
                <w:sz w:val="22"/>
                <w:szCs w:val="22"/>
              </w:rPr>
              <w:t>K2co=1,25</w:t>
            </w:r>
          </w:p>
        </w:tc>
        <w:tc>
          <w:tcPr>
            <w:tcW w:w="2033" w:type="dxa"/>
            <w:tcBorders>
              <w:top w:val="single" w:sz="4" w:space="0" w:color="auto"/>
              <w:left w:val="single" w:sz="4" w:space="0" w:color="auto"/>
              <w:bottom w:val="single" w:sz="4" w:space="0" w:color="auto"/>
              <w:right w:val="single" w:sz="4" w:space="0" w:color="auto"/>
            </w:tcBorders>
          </w:tcPr>
          <w:p w:rsidR="00602488" w:rsidRPr="005F61E4" w:rsidRDefault="00602488" w:rsidP="00CE4947">
            <w:pPr>
              <w:pStyle w:val="NoSpacing"/>
              <w:rPr>
                <w:sz w:val="22"/>
                <w:szCs w:val="22"/>
              </w:rPr>
            </w:pPr>
            <w:r w:rsidRPr="005F61E4">
              <w:rPr>
                <w:sz w:val="22"/>
                <w:szCs w:val="22"/>
              </w:rPr>
              <w:t>K2</w:t>
            </w:r>
            <w:r w:rsidRPr="005F61E4">
              <w:rPr>
                <w:sz w:val="22"/>
                <w:szCs w:val="22"/>
                <w:vertAlign w:val="subscript"/>
              </w:rPr>
              <w:t>NO</w:t>
            </w:r>
            <w:r w:rsidR="008E4D90" w:rsidRPr="005F61E4">
              <w:rPr>
                <w:sz w:val="22"/>
                <w:szCs w:val="22"/>
                <w:vertAlign w:val="subscript"/>
              </w:rPr>
              <w:t>x</w:t>
            </w:r>
            <w:r w:rsidRPr="005F61E4">
              <w:rPr>
                <w:sz w:val="22"/>
                <w:szCs w:val="22"/>
              </w:rPr>
              <w:t>=1,05</w:t>
            </w:r>
          </w:p>
        </w:tc>
        <w:tc>
          <w:tcPr>
            <w:tcW w:w="2033" w:type="dxa"/>
            <w:tcBorders>
              <w:top w:val="single" w:sz="4" w:space="0" w:color="auto"/>
              <w:left w:val="single" w:sz="4" w:space="0" w:color="auto"/>
              <w:bottom w:val="single" w:sz="4" w:space="0" w:color="auto"/>
              <w:right w:val="single" w:sz="4" w:space="0" w:color="auto"/>
            </w:tcBorders>
          </w:tcPr>
          <w:p w:rsidR="00602488" w:rsidRPr="005F61E4" w:rsidRDefault="00602488" w:rsidP="00CE4947">
            <w:pPr>
              <w:pStyle w:val="NoSpacing"/>
              <w:rPr>
                <w:sz w:val="22"/>
                <w:szCs w:val="22"/>
              </w:rPr>
            </w:pPr>
            <w:r w:rsidRPr="005F61E4">
              <w:rPr>
                <w:sz w:val="22"/>
                <w:szCs w:val="22"/>
              </w:rPr>
              <w:t>K2</w:t>
            </w:r>
            <w:r w:rsidRPr="005F61E4">
              <w:rPr>
                <w:sz w:val="22"/>
                <w:szCs w:val="22"/>
                <w:vertAlign w:val="subscript"/>
              </w:rPr>
              <w:t xml:space="preserve"> CH</w:t>
            </w:r>
            <w:r w:rsidRPr="005F61E4">
              <w:rPr>
                <w:sz w:val="22"/>
                <w:szCs w:val="22"/>
              </w:rPr>
              <w:t xml:space="preserve"> =1,4</w:t>
            </w:r>
          </w:p>
        </w:tc>
        <w:tc>
          <w:tcPr>
            <w:tcW w:w="1854" w:type="dxa"/>
            <w:tcBorders>
              <w:top w:val="single" w:sz="4" w:space="0" w:color="auto"/>
              <w:left w:val="single" w:sz="4" w:space="0" w:color="auto"/>
              <w:bottom w:val="single" w:sz="4" w:space="0" w:color="auto"/>
              <w:right w:val="single" w:sz="4" w:space="0" w:color="auto"/>
            </w:tcBorders>
          </w:tcPr>
          <w:p w:rsidR="00602488" w:rsidRPr="005F61E4" w:rsidRDefault="00602488" w:rsidP="00CE4947">
            <w:pPr>
              <w:pStyle w:val="NoSpacing"/>
              <w:rPr>
                <w:sz w:val="22"/>
                <w:szCs w:val="22"/>
              </w:rPr>
            </w:pPr>
            <w:r w:rsidRPr="005F61E4">
              <w:rPr>
                <w:sz w:val="22"/>
                <w:szCs w:val="22"/>
              </w:rPr>
              <w:t>K2</w:t>
            </w:r>
            <w:r w:rsidRPr="005F61E4">
              <w:rPr>
                <w:sz w:val="22"/>
                <w:szCs w:val="22"/>
                <w:vertAlign w:val="subscript"/>
              </w:rPr>
              <w:t xml:space="preserve"> SO</w:t>
            </w:r>
            <w:r w:rsidR="008E4D90" w:rsidRPr="005F61E4">
              <w:rPr>
                <w:sz w:val="22"/>
                <w:szCs w:val="22"/>
                <w:vertAlign w:val="subscript"/>
              </w:rPr>
              <w:t>2</w:t>
            </w:r>
            <w:r w:rsidRPr="005F61E4">
              <w:rPr>
                <w:sz w:val="22"/>
                <w:szCs w:val="22"/>
              </w:rPr>
              <w:t>=1,0</w:t>
            </w:r>
          </w:p>
        </w:tc>
        <w:tc>
          <w:tcPr>
            <w:tcW w:w="1854" w:type="dxa"/>
            <w:tcBorders>
              <w:top w:val="single" w:sz="4" w:space="0" w:color="auto"/>
              <w:left w:val="single" w:sz="4" w:space="0" w:color="auto"/>
              <w:bottom w:val="single" w:sz="4" w:space="0" w:color="auto"/>
              <w:right w:val="single" w:sz="4" w:space="0" w:color="auto"/>
            </w:tcBorders>
          </w:tcPr>
          <w:p w:rsidR="00602488" w:rsidRPr="005F61E4" w:rsidRDefault="00602488" w:rsidP="00CE4947">
            <w:pPr>
              <w:pStyle w:val="NoSpacing"/>
              <w:rPr>
                <w:sz w:val="22"/>
                <w:szCs w:val="22"/>
              </w:rPr>
            </w:pPr>
            <w:r w:rsidRPr="005F61E4">
              <w:rPr>
                <w:sz w:val="22"/>
                <w:szCs w:val="22"/>
              </w:rPr>
              <w:t>K2</w:t>
            </w:r>
            <w:r w:rsidRPr="005F61E4">
              <w:rPr>
                <w:sz w:val="22"/>
                <w:szCs w:val="22"/>
                <w:vertAlign w:val="subscript"/>
              </w:rPr>
              <w:t xml:space="preserve"> kd</w:t>
            </w:r>
            <w:r w:rsidRPr="005F61E4">
              <w:rPr>
                <w:sz w:val="22"/>
                <w:szCs w:val="22"/>
              </w:rPr>
              <w:t>=1,1</w:t>
            </w:r>
          </w:p>
        </w:tc>
      </w:tr>
      <w:tr w:rsidR="00602488" w:rsidRPr="005F61E4" w:rsidTr="00CE4947">
        <w:tc>
          <w:tcPr>
            <w:tcW w:w="1857" w:type="dxa"/>
            <w:tcBorders>
              <w:top w:val="single" w:sz="4" w:space="0" w:color="auto"/>
              <w:left w:val="single" w:sz="4" w:space="0" w:color="auto"/>
              <w:bottom w:val="single" w:sz="4" w:space="0" w:color="auto"/>
              <w:right w:val="single" w:sz="4" w:space="0" w:color="auto"/>
            </w:tcBorders>
          </w:tcPr>
          <w:p w:rsidR="00602488" w:rsidRPr="005F61E4" w:rsidRDefault="00602488" w:rsidP="00CE4947">
            <w:pPr>
              <w:pStyle w:val="NoSpacing"/>
              <w:rPr>
                <w:sz w:val="22"/>
                <w:szCs w:val="22"/>
              </w:rPr>
            </w:pPr>
            <w:r w:rsidRPr="005F61E4">
              <w:rPr>
                <w:sz w:val="22"/>
                <w:szCs w:val="22"/>
              </w:rPr>
              <w:t>K3co=0,29</w:t>
            </w:r>
          </w:p>
        </w:tc>
        <w:tc>
          <w:tcPr>
            <w:tcW w:w="2033" w:type="dxa"/>
            <w:tcBorders>
              <w:top w:val="single" w:sz="4" w:space="0" w:color="auto"/>
              <w:left w:val="single" w:sz="4" w:space="0" w:color="auto"/>
              <w:bottom w:val="single" w:sz="4" w:space="0" w:color="auto"/>
              <w:right w:val="single" w:sz="4" w:space="0" w:color="auto"/>
            </w:tcBorders>
          </w:tcPr>
          <w:p w:rsidR="00602488" w:rsidRPr="005F61E4" w:rsidRDefault="00602488" w:rsidP="00602488">
            <w:pPr>
              <w:pStyle w:val="NoSpacing"/>
              <w:rPr>
                <w:sz w:val="22"/>
                <w:szCs w:val="22"/>
              </w:rPr>
            </w:pPr>
            <w:r w:rsidRPr="005F61E4">
              <w:rPr>
                <w:sz w:val="22"/>
                <w:szCs w:val="22"/>
              </w:rPr>
              <w:t>K3</w:t>
            </w:r>
            <w:r w:rsidRPr="005F61E4">
              <w:rPr>
                <w:sz w:val="22"/>
                <w:szCs w:val="22"/>
                <w:vertAlign w:val="subscript"/>
              </w:rPr>
              <w:t xml:space="preserve"> NO</w:t>
            </w:r>
            <w:r w:rsidR="008E4D90" w:rsidRPr="005F61E4">
              <w:rPr>
                <w:sz w:val="22"/>
                <w:szCs w:val="22"/>
                <w:vertAlign w:val="subscript"/>
              </w:rPr>
              <w:t>x</w:t>
            </w:r>
            <w:r w:rsidRPr="005F61E4">
              <w:rPr>
                <w:sz w:val="22"/>
                <w:szCs w:val="22"/>
              </w:rPr>
              <w:t xml:space="preserve"> =0,39</w:t>
            </w:r>
          </w:p>
        </w:tc>
        <w:tc>
          <w:tcPr>
            <w:tcW w:w="2033" w:type="dxa"/>
            <w:tcBorders>
              <w:top w:val="single" w:sz="4" w:space="0" w:color="auto"/>
              <w:left w:val="single" w:sz="4" w:space="0" w:color="auto"/>
              <w:bottom w:val="single" w:sz="4" w:space="0" w:color="auto"/>
              <w:right w:val="single" w:sz="4" w:space="0" w:color="auto"/>
            </w:tcBorders>
          </w:tcPr>
          <w:p w:rsidR="00602488" w:rsidRPr="005F61E4" w:rsidRDefault="00602488" w:rsidP="00CE4947">
            <w:pPr>
              <w:pStyle w:val="NoSpacing"/>
              <w:rPr>
                <w:sz w:val="22"/>
                <w:szCs w:val="22"/>
              </w:rPr>
            </w:pPr>
            <w:r w:rsidRPr="005F61E4">
              <w:rPr>
                <w:sz w:val="22"/>
                <w:szCs w:val="22"/>
              </w:rPr>
              <w:t>K3</w:t>
            </w:r>
            <w:r w:rsidRPr="005F61E4">
              <w:rPr>
                <w:sz w:val="22"/>
                <w:szCs w:val="22"/>
                <w:vertAlign w:val="subscript"/>
              </w:rPr>
              <w:t xml:space="preserve"> CH</w:t>
            </w:r>
            <w:r w:rsidRPr="005F61E4">
              <w:rPr>
                <w:sz w:val="22"/>
                <w:szCs w:val="22"/>
              </w:rPr>
              <w:t xml:space="preserve"> =0,31</w:t>
            </w:r>
          </w:p>
        </w:tc>
        <w:tc>
          <w:tcPr>
            <w:tcW w:w="1854" w:type="dxa"/>
            <w:tcBorders>
              <w:top w:val="single" w:sz="4" w:space="0" w:color="auto"/>
              <w:left w:val="single" w:sz="4" w:space="0" w:color="auto"/>
              <w:bottom w:val="single" w:sz="4" w:space="0" w:color="auto"/>
              <w:right w:val="single" w:sz="4" w:space="0" w:color="auto"/>
            </w:tcBorders>
          </w:tcPr>
          <w:p w:rsidR="00602488" w:rsidRPr="005F61E4" w:rsidRDefault="00602488" w:rsidP="00CE4947">
            <w:pPr>
              <w:pStyle w:val="NoSpacing"/>
              <w:rPr>
                <w:sz w:val="22"/>
                <w:szCs w:val="22"/>
              </w:rPr>
            </w:pPr>
            <w:r w:rsidRPr="005F61E4">
              <w:rPr>
                <w:sz w:val="22"/>
                <w:szCs w:val="22"/>
              </w:rPr>
              <w:t>K3</w:t>
            </w:r>
            <w:r w:rsidRPr="005F61E4">
              <w:rPr>
                <w:sz w:val="22"/>
                <w:szCs w:val="22"/>
                <w:vertAlign w:val="subscript"/>
              </w:rPr>
              <w:t xml:space="preserve"> SO</w:t>
            </w:r>
            <w:r w:rsidR="008E4D90" w:rsidRPr="005F61E4">
              <w:rPr>
                <w:sz w:val="22"/>
                <w:szCs w:val="22"/>
                <w:vertAlign w:val="subscript"/>
              </w:rPr>
              <w:t>2</w:t>
            </w:r>
            <w:r w:rsidRPr="005F61E4">
              <w:rPr>
                <w:sz w:val="22"/>
                <w:szCs w:val="22"/>
              </w:rPr>
              <w:t>=1,0</w:t>
            </w:r>
          </w:p>
        </w:tc>
        <w:tc>
          <w:tcPr>
            <w:tcW w:w="1854" w:type="dxa"/>
            <w:tcBorders>
              <w:top w:val="single" w:sz="4" w:space="0" w:color="auto"/>
              <w:left w:val="single" w:sz="4" w:space="0" w:color="auto"/>
              <w:bottom w:val="single" w:sz="4" w:space="0" w:color="auto"/>
              <w:right w:val="single" w:sz="4" w:space="0" w:color="auto"/>
            </w:tcBorders>
          </w:tcPr>
          <w:p w:rsidR="00602488" w:rsidRPr="005F61E4" w:rsidRDefault="00602488" w:rsidP="00CE4947">
            <w:pPr>
              <w:pStyle w:val="NoSpacing"/>
              <w:rPr>
                <w:sz w:val="22"/>
                <w:szCs w:val="22"/>
              </w:rPr>
            </w:pPr>
            <w:r w:rsidRPr="005F61E4">
              <w:rPr>
                <w:sz w:val="22"/>
                <w:szCs w:val="22"/>
              </w:rPr>
              <w:t>K3</w:t>
            </w:r>
            <w:r w:rsidRPr="005F61E4">
              <w:rPr>
                <w:sz w:val="22"/>
                <w:szCs w:val="22"/>
                <w:vertAlign w:val="subscript"/>
              </w:rPr>
              <w:t xml:space="preserve"> kd</w:t>
            </w:r>
            <w:r w:rsidRPr="005F61E4">
              <w:rPr>
                <w:sz w:val="22"/>
                <w:szCs w:val="22"/>
              </w:rPr>
              <w:t>=0,3</w:t>
            </w:r>
          </w:p>
        </w:tc>
      </w:tr>
    </w:tbl>
    <w:p w:rsidR="006B31FE" w:rsidRPr="005F61E4" w:rsidRDefault="006B31FE" w:rsidP="00CA44DA">
      <w:pPr>
        <w:jc w:val="both"/>
        <w:rPr>
          <w:szCs w:val="24"/>
          <w:vertAlign w:val="subscript"/>
        </w:rPr>
      </w:pPr>
    </w:p>
    <w:p w:rsidR="00602488" w:rsidRPr="005F61E4" w:rsidRDefault="00602488" w:rsidP="00B90445">
      <w:pPr>
        <w:ind w:firstLine="284"/>
        <w:jc w:val="both"/>
        <w:rPr>
          <w:szCs w:val="24"/>
        </w:rPr>
      </w:pPr>
      <w:r w:rsidRPr="005F61E4">
        <w:rPr>
          <w:szCs w:val="24"/>
        </w:rPr>
        <w:t>Pagal formul</w:t>
      </w:r>
      <w:r w:rsidR="006545BC" w:rsidRPr="005F61E4">
        <w:rPr>
          <w:szCs w:val="24"/>
        </w:rPr>
        <w:t>es</w:t>
      </w:r>
      <w:r w:rsidRPr="005F61E4">
        <w:rPr>
          <w:szCs w:val="24"/>
        </w:rPr>
        <w:t xml:space="preserve"> apskaičiuojame atitinkamos teršiančios medžiagos kiekį dyzeliniams automobiliams</w:t>
      </w:r>
      <w:r w:rsidR="006545BC" w:rsidRPr="005F61E4">
        <w:rPr>
          <w:szCs w:val="24"/>
        </w:rPr>
        <w:t>.</w:t>
      </w:r>
    </w:p>
    <w:p w:rsidR="000A243D" w:rsidRPr="005F61E4" w:rsidRDefault="006E1F6B">
      <w:pPr>
        <w:ind w:firstLine="567"/>
        <w:jc w:val="both"/>
        <w:rPr>
          <w:szCs w:val="24"/>
        </w:rPr>
      </w:pPr>
      <w:r w:rsidRPr="005F61E4">
        <w:rPr>
          <w:szCs w:val="24"/>
        </w:rPr>
        <w:t>Bendras aplinkos oro teršalų, išmetamų iš mobiliųjų taršos šaltinių, kiekis pateiktas žemiau esančioje</w:t>
      </w:r>
      <w:r w:rsidR="00EA0C59" w:rsidRPr="005F61E4">
        <w:rPr>
          <w:szCs w:val="24"/>
        </w:rPr>
        <w:t xml:space="preserve"> 7</w:t>
      </w:r>
      <w:r w:rsidRPr="005F61E4">
        <w:rPr>
          <w:szCs w:val="24"/>
        </w:rPr>
        <w:t xml:space="preserve"> lentelėje. </w:t>
      </w:r>
    </w:p>
    <w:p w:rsidR="008E4D90" w:rsidRPr="005F61E4" w:rsidRDefault="00EA0C59" w:rsidP="008E4D90">
      <w:pPr>
        <w:jc w:val="both"/>
        <w:rPr>
          <w:szCs w:val="24"/>
        </w:rPr>
      </w:pPr>
      <w:r w:rsidRPr="005F61E4">
        <w:rPr>
          <w:szCs w:val="24"/>
        </w:rPr>
        <w:t>7</w:t>
      </w:r>
      <w:r w:rsidR="008E4D90" w:rsidRPr="005F61E4">
        <w:rPr>
          <w:szCs w:val="24"/>
        </w:rPr>
        <w:t xml:space="preserve"> lentelė. Bendras apskaičiuotas oro teršalų kiekis</w:t>
      </w:r>
    </w:p>
    <w:tbl>
      <w:tblPr>
        <w:tblStyle w:val="TableGrid"/>
        <w:tblW w:w="0" w:type="auto"/>
        <w:tblLook w:val="04A0"/>
      </w:tblPr>
      <w:tblGrid>
        <w:gridCol w:w="2923"/>
        <w:gridCol w:w="3460"/>
        <w:gridCol w:w="3246"/>
      </w:tblGrid>
      <w:tr w:rsidR="005F61E4" w:rsidRPr="005F61E4" w:rsidTr="006545BC">
        <w:tc>
          <w:tcPr>
            <w:tcW w:w="2923" w:type="dxa"/>
          </w:tcPr>
          <w:p w:rsidR="006545BC" w:rsidRPr="005F61E4" w:rsidRDefault="006545BC" w:rsidP="006E1F6B">
            <w:pPr>
              <w:jc w:val="center"/>
              <w:rPr>
                <w:b/>
                <w:sz w:val="22"/>
                <w:szCs w:val="22"/>
              </w:rPr>
            </w:pPr>
            <w:r w:rsidRPr="005F61E4">
              <w:rPr>
                <w:b/>
                <w:sz w:val="22"/>
                <w:szCs w:val="22"/>
              </w:rPr>
              <w:t>Kuras</w:t>
            </w:r>
          </w:p>
        </w:tc>
        <w:tc>
          <w:tcPr>
            <w:tcW w:w="3460" w:type="dxa"/>
          </w:tcPr>
          <w:p w:rsidR="006545BC" w:rsidRPr="005F61E4" w:rsidRDefault="006545BC" w:rsidP="006E1F6B">
            <w:pPr>
              <w:jc w:val="center"/>
              <w:rPr>
                <w:b/>
                <w:sz w:val="22"/>
                <w:szCs w:val="22"/>
              </w:rPr>
            </w:pPr>
            <w:r w:rsidRPr="005F61E4">
              <w:rPr>
                <w:b/>
                <w:sz w:val="22"/>
                <w:szCs w:val="22"/>
              </w:rPr>
              <w:t>Teršalo pavadinimas</w:t>
            </w:r>
          </w:p>
        </w:tc>
        <w:tc>
          <w:tcPr>
            <w:tcW w:w="3246" w:type="dxa"/>
          </w:tcPr>
          <w:p w:rsidR="006545BC" w:rsidRPr="005F61E4" w:rsidRDefault="006545BC" w:rsidP="006E1F6B">
            <w:pPr>
              <w:jc w:val="center"/>
              <w:rPr>
                <w:b/>
                <w:sz w:val="22"/>
                <w:szCs w:val="22"/>
              </w:rPr>
            </w:pPr>
            <w:r w:rsidRPr="005F61E4">
              <w:rPr>
                <w:b/>
                <w:sz w:val="22"/>
                <w:szCs w:val="22"/>
              </w:rPr>
              <w:t>Teršalų kiekis, t/metus</w:t>
            </w:r>
          </w:p>
        </w:tc>
      </w:tr>
      <w:tr w:rsidR="005F61E4" w:rsidRPr="005F61E4" w:rsidTr="006545BC">
        <w:tc>
          <w:tcPr>
            <w:tcW w:w="2923" w:type="dxa"/>
            <w:vMerge w:val="restart"/>
          </w:tcPr>
          <w:p w:rsidR="006545BC" w:rsidRPr="005F61E4" w:rsidRDefault="006545BC" w:rsidP="006545BC">
            <w:pPr>
              <w:rPr>
                <w:sz w:val="22"/>
                <w:szCs w:val="22"/>
              </w:rPr>
            </w:pPr>
            <w:r w:rsidRPr="005F61E4">
              <w:rPr>
                <w:sz w:val="22"/>
                <w:szCs w:val="22"/>
              </w:rPr>
              <w:t>Benzinas</w:t>
            </w:r>
          </w:p>
        </w:tc>
        <w:tc>
          <w:tcPr>
            <w:tcW w:w="3460" w:type="dxa"/>
          </w:tcPr>
          <w:p w:rsidR="006545BC" w:rsidRPr="005F61E4" w:rsidRDefault="006545BC" w:rsidP="006545BC">
            <w:pPr>
              <w:jc w:val="center"/>
              <w:rPr>
                <w:sz w:val="22"/>
                <w:szCs w:val="22"/>
              </w:rPr>
            </w:pPr>
            <w:r w:rsidRPr="005F61E4">
              <w:rPr>
                <w:sz w:val="22"/>
                <w:szCs w:val="22"/>
              </w:rPr>
              <w:t>CO</w:t>
            </w:r>
          </w:p>
        </w:tc>
        <w:tc>
          <w:tcPr>
            <w:tcW w:w="3246" w:type="dxa"/>
          </w:tcPr>
          <w:p w:rsidR="006545BC" w:rsidRPr="005F61E4" w:rsidRDefault="006545BC" w:rsidP="006545BC">
            <w:pPr>
              <w:jc w:val="center"/>
              <w:rPr>
                <w:sz w:val="22"/>
                <w:szCs w:val="22"/>
              </w:rPr>
            </w:pPr>
            <w:r w:rsidRPr="005F61E4">
              <w:rPr>
                <w:sz w:val="22"/>
                <w:szCs w:val="22"/>
              </w:rPr>
              <w:t>0,068</w:t>
            </w:r>
          </w:p>
        </w:tc>
      </w:tr>
      <w:tr w:rsidR="005F61E4" w:rsidRPr="005F61E4" w:rsidTr="006545BC">
        <w:tc>
          <w:tcPr>
            <w:tcW w:w="2923" w:type="dxa"/>
            <w:vMerge/>
          </w:tcPr>
          <w:p w:rsidR="006545BC" w:rsidRPr="005F61E4" w:rsidRDefault="006545BC" w:rsidP="006545BC">
            <w:pPr>
              <w:rPr>
                <w:sz w:val="22"/>
                <w:szCs w:val="22"/>
              </w:rPr>
            </w:pPr>
          </w:p>
        </w:tc>
        <w:tc>
          <w:tcPr>
            <w:tcW w:w="3460" w:type="dxa"/>
          </w:tcPr>
          <w:p w:rsidR="006545BC" w:rsidRPr="005F61E4" w:rsidRDefault="006545BC" w:rsidP="006545BC">
            <w:pPr>
              <w:jc w:val="center"/>
              <w:rPr>
                <w:sz w:val="22"/>
                <w:szCs w:val="22"/>
                <w:vertAlign w:val="subscript"/>
              </w:rPr>
            </w:pPr>
            <w:r w:rsidRPr="005F61E4">
              <w:rPr>
                <w:sz w:val="22"/>
                <w:szCs w:val="22"/>
              </w:rPr>
              <w:t>NO</w:t>
            </w:r>
            <w:r w:rsidRPr="005F61E4">
              <w:rPr>
                <w:sz w:val="22"/>
                <w:szCs w:val="22"/>
                <w:vertAlign w:val="subscript"/>
              </w:rPr>
              <w:t>x</w:t>
            </w:r>
          </w:p>
        </w:tc>
        <w:tc>
          <w:tcPr>
            <w:tcW w:w="3246" w:type="dxa"/>
          </w:tcPr>
          <w:p w:rsidR="006545BC" w:rsidRPr="005F61E4" w:rsidRDefault="006545BC" w:rsidP="006545BC">
            <w:pPr>
              <w:jc w:val="center"/>
              <w:rPr>
                <w:sz w:val="22"/>
                <w:szCs w:val="22"/>
              </w:rPr>
            </w:pPr>
            <w:r w:rsidRPr="005F61E4">
              <w:rPr>
                <w:sz w:val="22"/>
                <w:szCs w:val="22"/>
              </w:rPr>
              <w:t>0,026</w:t>
            </w:r>
          </w:p>
        </w:tc>
      </w:tr>
      <w:tr w:rsidR="005F61E4" w:rsidRPr="005F61E4" w:rsidTr="006545BC">
        <w:tc>
          <w:tcPr>
            <w:tcW w:w="2923" w:type="dxa"/>
            <w:vMerge/>
          </w:tcPr>
          <w:p w:rsidR="006545BC" w:rsidRPr="005F61E4" w:rsidRDefault="006545BC" w:rsidP="006545BC">
            <w:pPr>
              <w:rPr>
                <w:sz w:val="22"/>
                <w:szCs w:val="22"/>
              </w:rPr>
            </w:pPr>
          </w:p>
        </w:tc>
        <w:tc>
          <w:tcPr>
            <w:tcW w:w="3460" w:type="dxa"/>
          </w:tcPr>
          <w:p w:rsidR="006545BC" w:rsidRPr="005F61E4" w:rsidRDefault="006545BC" w:rsidP="006545BC">
            <w:pPr>
              <w:jc w:val="center"/>
              <w:rPr>
                <w:sz w:val="22"/>
                <w:szCs w:val="22"/>
              </w:rPr>
            </w:pPr>
            <w:r w:rsidRPr="005F61E4">
              <w:rPr>
                <w:sz w:val="22"/>
                <w:szCs w:val="22"/>
              </w:rPr>
              <w:t>CH</w:t>
            </w:r>
          </w:p>
        </w:tc>
        <w:tc>
          <w:tcPr>
            <w:tcW w:w="3246" w:type="dxa"/>
          </w:tcPr>
          <w:p w:rsidR="006545BC" w:rsidRPr="005F61E4" w:rsidRDefault="006545BC" w:rsidP="006545BC">
            <w:pPr>
              <w:jc w:val="center"/>
              <w:rPr>
                <w:sz w:val="22"/>
                <w:szCs w:val="22"/>
              </w:rPr>
            </w:pPr>
            <w:r w:rsidRPr="005F61E4">
              <w:rPr>
                <w:sz w:val="22"/>
                <w:szCs w:val="22"/>
              </w:rPr>
              <w:t>0,035</w:t>
            </w:r>
          </w:p>
        </w:tc>
      </w:tr>
      <w:tr w:rsidR="005F61E4" w:rsidRPr="005F61E4" w:rsidTr="006545BC">
        <w:tc>
          <w:tcPr>
            <w:tcW w:w="2923" w:type="dxa"/>
            <w:vMerge/>
          </w:tcPr>
          <w:p w:rsidR="006545BC" w:rsidRPr="005F61E4" w:rsidRDefault="006545BC" w:rsidP="006545BC">
            <w:pPr>
              <w:rPr>
                <w:sz w:val="22"/>
                <w:szCs w:val="22"/>
              </w:rPr>
            </w:pPr>
          </w:p>
        </w:tc>
        <w:tc>
          <w:tcPr>
            <w:tcW w:w="3460" w:type="dxa"/>
          </w:tcPr>
          <w:p w:rsidR="006545BC" w:rsidRPr="005F61E4" w:rsidRDefault="006545BC" w:rsidP="006545BC">
            <w:pPr>
              <w:jc w:val="center"/>
              <w:rPr>
                <w:sz w:val="22"/>
                <w:szCs w:val="22"/>
                <w:vertAlign w:val="subscript"/>
              </w:rPr>
            </w:pPr>
            <w:r w:rsidRPr="005F61E4">
              <w:rPr>
                <w:sz w:val="22"/>
                <w:szCs w:val="22"/>
              </w:rPr>
              <w:t>SO</w:t>
            </w:r>
            <w:r w:rsidRPr="005F61E4">
              <w:rPr>
                <w:sz w:val="22"/>
                <w:szCs w:val="22"/>
                <w:vertAlign w:val="subscript"/>
              </w:rPr>
              <w:t>2</w:t>
            </w:r>
          </w:p>
        </w:tc>
        <w:tc>
          <w:tcPr>
            <w:tcW w:w="3246" w:type="dxa"/>
          </w:tcPr>
          <w:p w:rsidR="006545BC" w:rsidRPr="005F61E4" w:rsidRDefault="006545BC" w:rsidP="006545BC">
            <w:pPr>
              <w:jc w:val="center"/>
              <w:rPr>
                <w:sz w:val="22"/>
                <w:szCs w:val="22"/>
              </w:rPr>
            </w:pPr>
            <w:r w:rsidRPr="005F61E4">
              <w:rPr>
                <w:sz w:val="22"/>
                <w:szCs w:val="22"/>
              </w:rPr>
              <w:t>0,001</w:t>
            </w:r>
          </w:p>
        </w:tc>
      </w:tr>
      <w:tr w:rsidR="005F61E4" w:rsidRPr="005F61E4" w:rsidTr="006545BC">
        <w:tc>
          <w:tcPr>
            <w:tcW w:w="2923" w:type="dxa"/>
            <w:vMerge w:val="restart"/>
          </w:tcPr>
          <w:p w:rsidR="006545BC" w:rsidRPr="005F61E4" w:rsidRDefault="006545BC" w:rsidP="006545BC">
            <w:pPr>
              <w:rPr>
                <w:sz w:val="22"/>
                <w:szCs w:val="22"/>
              </w:rPr>
            </w:pPr>
            <w:r w:rsidRPr="005F61E4">
              <w:rPr>
                <w:sz w:val="22"/>
                <w:szCs w:val="22"/>
              </w:rPr>
              <w:t>Dyzelinas</w:t>
            </w:r>
          </w:p>
        </w:tc>
        <w:tc>
          <w:tcPr>
            <w:tcW w:w="3460" w:type="dxa"/>
          </w:tcPr>
          <w:p w:rsidR="006545BC" w:rsidRPr="005F61E4" w:rsidRDefault="006545BC" w:rsidP="006545BC">
            <w:pPr>
              <w:jc w:val="center"/>
              <w:rPr>
                <w:sz w:val="22"/>
                <w:szCs w:val="22"/>
              </w:rPr>
            </w:pPr>
            <w:r w:rsidRPr="005F61E4">
              <w:rPr>
                <w:sz w:val="22"/>
                <w:szCs w:val="22"/>
              </w:rPr>
              <w:t>CO</w:t>
            </w:r>
          </w:p>
        </w:tc>
        <w:tc>
          <w:tcPr>
            <w:tcW w:w="3246" w:type="dxa"/>
          </w:tcPr>
          <w:p w:rsidR="006545BC" w:rsidRPr="005F61E4" w:rsidRDefault="006545BC" w:rsidP="006545BC">
            <w:pPr>
              <w:jc w:val="center"/>
              <w:rPr>
                <w:sz w:val="22"/>
                <w:szCs w:val="22"/>
              </w:rPr>
            </w:pPr>
            <w:r w:rsidRPr="005F61E4">
              <w:rPr>
                <w:sz w:val="22"/>
                <w:szCs w:val="22"/>
              </w:rPr>
              <w:t>0,215</w:t>
            </w:r>
          </w:p>
        </w:tc>
      </w:tr>
      <w:tr w:rsidR="005F61E4" w:rsidRPr="005F61E4" w:rsidTr="006545BC">
        <w:tc>
          <w:tcPr>
            <w:tcW w:w="2923" w:type="dxa"/>
            <w:vMerge/>
          </w:tcPr>
          <w:p w:rsidR="006545BC" w:rsidRPr="005F61E4" w:rsidRDefault="006545BC" w:rsidP="006545BC">
            <w:pPr>
              <w:rPr>
                <w:sz w:val="22"/>
                <w:szCs w:val="22"/>
              </w:rPr>
            </w:pPr>
          </w:p>
        </w:tc>
        <w:tc>
          <w:tcPr>
            <w:tcW w:w="3460" w:type="dxa"/>
          </w:tcPr>
          <w:p w:rsidR="006545BC" w:rsidRPr="005F61E4" w:rsidRDefault="006545BC" w:rsidP="006545BC">
            <w:pPr>
              <w:jc w:val="center"/>
              <w:rPr>
                <w:sz w:val="22"/>
                <w:szCs w:val="22"/>
                <w:vertAlign w:val="subscript"/>
              </w:rPr>
            </w:pPr>
            <w:r w:rsidRPr="005F61E4">
              <w:rPr>
                <w:sz w:val="22"/>
                <w:szCs w:val="22"/>
              </w:rPr>
              <w:t>NO</w:t>
            </w:r>
            <w:r w:rsidRPr="005F61E4">
              <w:rPr>
                <w:sz w:val="22"/>
                <w:szCs w:val="22"/>
                <w:vertAlign w:val="subscript"/>
              </w:rPr>
              <w:t>x</w:t>
            </w:r>
          </w:p>
        </w:tc>
        <w:tc>
          <w:tcPr>
            <w:tcW w:w="3246" w:type="dxa"/>
          </w:tcPr>
          <w:p w:rsidR="006545BC" w:rsidRPr="005F61E4" w:rsidRDefault="006545BC" w:rsidP="006545BC">
            <w:pPr>
              <w:jc w:val="center"/>
              <w:rPr>
                <w:sz w:val="22"/>
                <w:szCs w:val="22"/>
              </w:rPr>
            </w:pPr>
            <w:r w:rsidRPr="005F61E4">
              <w:rPr>
                <w:sz w:val="22"/>
                <w:szCs w:val="22"/>
              </w:rPr>
              <w:t>0,048</w:t>
            </w:r>
          </w:p>
        </w:tc>
      </w:tr>
      <w:tr w:rsidR="005F61E4" w:rsidRPr="005F61E4" w:rsidTr="006545BC">
        <w:tc>
          <w:tcPr>
            <w:tcW w:w="2923" w:type="dxa"/>
            <w:vMerge/>
          </w:tcPr>
          <w:p w:rsidR="006545BC" w:rsidRPr="005F61E4" w:rsidRDefault="006545BC" w:rsidP="006545BC">
            <w:pPr>
              <w:rPr>
                <w:sz w:val="22"/>
                <w:szCs w:val="22"/>
              </w:rPr>
            </w:pPr>
          </w:p>
        </w:tc>
        <w:tc>
          <w:tcPr>
            <w:tcW w:w="3460" w:type="dxa"/>
          </w:tcPr>
          <w:p w:rsidR="006545BC" w:rsidRPr="005F61E4" w:rsidRDefault="006545BC" w:rsidP="006545BC">
            <w:pPr>
              <w:jc w:val="center"/>
              <w:rPr>
                <w:sz w:val="22"/>
                <w:szCs w:val="22"/>
              </w:rPr>
            </w:pPr>
            <w:r w:rsidRPr="005F61E4">
              <w:rPr>
                <w:sz w:val="22"/>
                <w:szCs w:val="22"/>
              </w:rPr>
              <w:t>CH</w:t>
            </w:r>
          </w:p>
        </w:tc>
        <w:tc>
          <w:tcPr>
            <w:tcW w:w="3246" w:type="dxa"/>
          </w:tcPr>
          <w:p w:rsidR="006545BC" w:rsidRPr="005F61E4" w:rsidRDefault="006545BC" w:rsidP="006545BC">
            <w:pPr>
              <w:jc w:val="center"/>
              <w:rPr>
                <w:sz w:val="22"/>
                <w:szCs w:val="22"/>
              </w:rPr>
            </w:pPr>
            <w:r w:rsidRPr="005F61E4">
              <w:rPr>
                <w:sz w:val="22"/>
                <w:szCs w:val="22"/>
              </w:rPr>
              <w:t>0,067</w:t>
            </w:r>
          </w:p>
        </w:tc>
      </w:tr>
      <w:tr w:rsidR="005F61E4" w:rsidRPr="005F61E4" w:rsidTr="006545BC">
        <w:tc>
          <w:tcPr>
            <w:tcW w:w="2923" w:type="dxa"/>
            <w:vMerge/>
          </w:tcPr>
          <w:p w:rsidR="006545BC" w:rsidRPr="005F61E4" w:rsidRDefault="006545BC" w:rsidP="006545BC">
            <w:pPr>
              <w:rPr>
                <w:sz w:val="22"/>
                <w:szCs w:val="22"/>
              </w:rPr>
            </w:pPr>
          </w:p>
        </w:tc>
        <w:tc>
          <w:tcPr>
            <w:tcW w:w="3460" w:type="dxa"/>
          </w:tcPr>
          <w:p w:rsidR="006545BC" w:rsidRPr="005F61E4" w:rsidRDefault="006545BC" w:rsidP="006545BC">
            <w:pPr>
              <w:jc w:val="center"/>
              <w:rPr>
                <w:sz w:val="22"/>
                <w:szCs w:val="22"/>
                <w:vertAlign w:val="subscript"/>
              </w:rPr>
            </w:pPr>
            <w:r w:rsidRPr="005F61E4">
              <w:rPr>
                <w:sz w:val="22"/>
                <w:szCs w:val="22"/>
              </w:rPr>
              <w:t>SO</w:t>
            </w:r>
            <w:r w:rsidRPr="005F61E4">
              <w:rPr>
                <w:sz w:val="22"/>
                <w:szCs w:val="22"/>
                <w:vertAlign w:val="subscript"/>
              </w:rPr>
              <w:t>2</w:t>
            </w:r>
          </w:p>
        </w:tc>
        <w:tc>
          <w:tcPr>
            <w:tcW w:w="3246" w:type="dxa"/>
          </w:tcPr>
          <w:p w:rsidR="006545BC" w:rsidRPr="005F61E4" w:rsidRDefault="006545BC" w:rsidP="006545BC">
            <w:pPr>
              <w:jc w:val="center"/>
              <w:rPr>
                <w:sz w:val="22"/>
                <w:szCs w:val="22"/>
              </w:rPr>
            </w:pPr>
            <w:r w:rsidRPr="005F61E4">
              <w:rPr>
                <w:sz w:val="22"/>
                <w:szCs w:val="22"/>
              </w:rPr>
              <w:t>0,004</w:t>
            </w:r>
          </w:p>
        </w:tc>
      </w:tr>
      <w:tr w:rsidR="005F61E4" w:rsidRPr="005F61E4" w:rsidTr="006545BC">
        <w:tc>
          <w:tcPr>
            <w:tcW w:w="2923" w:type="dxa"/>
            <w:vMerge/>
          </w:tcPr>
          <w:p w:rsidR="006545BC" w:rsidRPr="005F61E4" w:rsidRDefault="006545BC" w:rsidP="006545BC">
            <w:pPr>
              <w:rPr>
                <w:sz w:val="22"/>
                <w:szCs w:val="22"/>
              </w:rPr>
            </w:pPr>
          </w:p>
        </w:tc>
        <w:tc>
          <w:tcPr>
            <w:tcW w:w="3460" w:type="dxa"/>
          </w:tcPr>
          <w:p w:rsidR="006545BC" w:rsidRPr="005F61E4" w:rsidRDefault="006545BC" w:rsidP="006545BC">
            <w:pPr>
              <w:jc w:val="center"/>
              <w:rPr>
                <w:sz w:val="22"/>
                <w:szCs w:val="22"/>
              </w:rPr>
            </w:pPr>
            <w:r w:rsidRPr="005F61E4">
              <w:rPr>
                <w:sz w:val="22"/>
                <w:szCs w:val="22"/>
              </w:rPr>
              <w:t>Kietosios dalelės</w:t>
            </w:r>
          </w:p>
        </w:tc>
        <w:tc>
          <w:tcPr>
            <w:tcW w:w="3246" w:type="dxa"/>
          </w:tcPr>
          <w:p w:rsidR="006545BC" w:rsidRPr="005F61E4" w:rsidRDefault="006545BC" w:rsidP="006545BC">
            <w:pPr>
              <w:jc w:val="center"/>
              <w:rPr>
                <w:sz w:val="22"/>
                <w:szCs w:val="22"/>
              </w:rPr>
            </w:pPr>
            <w:r w:rsidRPr="005F61E4">
              <w:rPr>
                <w:sz w:val="22"/>
                <w:szCs w:val="22"/>
              </w:rPr>
              <w:t>0,004</w:t>
            </w:r>
          </w:p>
        </w:tc>
      </w:tr>
      <w:tr w:rsidR="005F61E4" w:rsidRPr="005F61E4" w:rsidTr="006545BC">
        <w:tc>
          <w:tcPr>
            <w:tcW w:w="2923" w:type="dxa"/>
            <w:vMerge w:val="restart"/>
          </w:tcPr>
          <w:p w:rsidR="006545BC" w:rsidRPr="005F61E4" w:rsidRDefault="006545BC" w:rsidP="006545BC">
            <w:pPr>
              <w:rPr>
                <w:sz w:val="22"/>
                <w:szCs w:val="22"/>
              </w:rPr>
            </w:pPr>
            <w:r w:rsidRPr="005F61E4">
              <w:rPr>
                <w:sz w:val="22"/>
                <w:szCs w:val="22"/>
              </w:rPr>
              <w:t xml:space="preserve">Bendras </w:t>
            </w:r>
          </w:p>
        </w:tc>
        <w:tc>
          <w:tcPr>
            <w:tcW w:w="3460" w:type="dxa"/>
          </w:tcPr>
          <w:p w:rsidR="006545BC" w:rsidRPr="005F61E4" w:rsidRDefault="006545BC" w:rsidP="006545BC">
            <w:pPr>
              <w:jc w:val="center"/>
              <w:rPr>
                <w:sz w:val="22"/>
                <w:szCs w:val="22"/>
              </w:rPr>
            </w:pPr>
            <w:r w:rsidRPr="005F61E4">
              <w:rPr>
                <w:sz w:val="22"/>
                <w:szCs w:val="22"/>
              </w:rPr>
              <w:t>CO</w:t>
            </w:r>
          </w:p>
        </w:tc>
        <w:tc>
          <w:tcPr>
            <w:tcW w:w="3246" w:type="dxa"/>
          </w:tcPr>
          <w:p w:rsidR="006545BC" w:rsidRPr="005F61E4" w:rsidRDefault="006545BC" w:rsidP="006545BC">
            <w:pPr>
              <w:jc w:val="center"/>
              <w:rPr>
                <w:sz w:val="22"/>
                <w:szCs w:val="22"/>
              </w:rPr>
            </w:pPr>
            <w:r w:rsidRPr="005F61E4">
              <w:rPr>
                <w:sz w:val="22"/>
                <w:szCs w:val="22"/>
              </w:rPr>
              <w:t>0,283</w:t>
            </w:r>
          </w:p>
        </w:tc>
      </w:tr>
      <w:tr w:rsidR="005F61E4" w:rsidRPr="005F61E4" w:rsidTr="006545BC">
        <w:tc>
          <w:tcPr>
            <w:tcW w:w="2923" w:type="dxa"/>
            <w:vMerge/>
          </w:tcPr>
          <w:p w:rsidR="006545BC" w:rsidRPr="005F61E4" w:rsidRDefault="006545BC" w:rsidP="006545BC">
            <w:pPr>
              <w:jc w:val="center"/>
              <w:rPr>
                <w:sz w:val="22"/>
                <w:szCs w:val="22"/>
              </w:rPr>
            </w:pPr>
          </w:p>
        </w:tc>
        <w:tc>
          <w:tcPr>
            <w:tcW w:w="3460" w:type="dxa"/>
          </w:tcPr>
          <w:p w:rsidR="006545BC" w:rsidRPr="005F61E4" w:rsidRDefault="006545BC" w:rsidP="006545BC">
            <w:pPr>
              <w:jc w:val="center"/>
              <w:rPr>
                <w:sz w:val="22"/>
                <w:szCs w:val="22"/>
                <w:vertAlign w:val="subscript"/>
              </w:rPr>
            </w:pPr>
            <w:r w:rsidRPr="005F61E4">
              <w:rPr>
                <w:sz w:val="22"/>
                <w:szCs w:val="22"/>
              </w:rPr>
              <w:t>NO</w:t>
            </w:r>
            <w:r w:rsidRPr="005F61E4">
              <w:rPr>
                <w:sz w:val="22"/>
                <w:szCs w:val="22"/>
                <w:vertAlign w:val="subscript"/>
              </w:rPr>
              <w:t>x</w:t>
            </w:r>
          </w:p>
        </w:tc>
        <w:tc>
          <w:tcPr>
            <w:tcW w:w="3246" w:type="dxa"/>
          </w:tcPr>
          <w:p w:rsidR="006545BC" w:rsidRPr="005F61E4" w:rsidRDefault="006545BC" w:rsidP="006545BC">
            <w:pPr>
              <w:jc w:val="center"/>
              <w:rPr>
                <w:sz w:val="22"/>
                <w:szCs w:val="22"/>
              </w:rPr>
            </w:pPr>
            <w:r w:rsidRPr="005F61E4">
              <w:rPr>
                <w:sz w:val="22"/>
                <w:szCs w:val="22"/>
              </w:rPr>
              <w:t>0,074</w:t>
            </w:r>
          </w:p>
        </w:tc>
      </w:tr>
      <w:tr w:rsidR="005F61E4" w:rsidRPr="005F61E4" w:rsidTr="006545BC">
        <w:tc>
          <w:tcPr>
            <w:tcW w:w="2923" w:type="dxa"/>
            <w:vMerge/>
          </w:tcPr>
          <w:p w:rsidR="006545BC" w:rsidRPr="005F61E4" w:rsidRDefault="006545BC" w:rsidP="006545BC">
            <w:pPr>
              <w:jc w:val="center"/>
              <w:rPr>
                <w:sz w:val="22"/>
                <w:szCs w:val="22"/>
              </w:rPr>
            </w:pPr>
          </w:p>
        </w:tc>
        <w:tc>
          <w:tcPr>
            <w:tcW w:w="3460" w:type="dxa"/>
          </w:tcPr>
          <w:p w:rsidR="006545BC" w:rsidRPr="005F61E4" w:rsidRDefault="006545BC" w:rsidP="006545BC">
            <w:pPr>
              <w:jc w:val="center"/>
              <w:rPr>
                <w:sz w:val="22"/>
                <w:szCs w:val="22"/>
              </w:rPr>
            </w:pPr>
            <w:r w:rsidRPr="005F61E4">
              <w:rPr>
                <w:sz w:val="22"/>
                <w:szCs w:val="22"/>
              </w:rPr>
              <w:t>CH</w:t>
            </w:r>
          </w:p>
        </w:tc>
        <w:tc>
          <w:tcPr>
            <w:tcW w:w="3246" w:type="dxa"/>
          </w:tcPr>
          <w:p w:rsidR="006545BC" w:rsidRPr="005F61E4" w:rsidRDefault="006545BC" w:rsidP="006545BC">
            <w:pPr>
              <w:jc w:val="center"/>
              <w:rPr>
                <w:sz w:val="22"/>
                <w:szCs w:val="22"/>
              </w:rPr>
            </w:pPr>
            <w:r w:rsidRPr="005F61E4">
              <w:rPr>
                <w:sz w:val="22"/>
                <w:szCs w:val="22"/>
              </w:rPr>
              <w:t>0,102</w:t>
            </w:r>
          </w:p>
        </w:tc>
      </w:tr>
      <w:tr w:rsidR="005F61E4" w:rsidRPr="005F61E4" w:rsidTr="006545BC">
        <w:trPr>
          <w:trHeight w:val="70"/>
        </w:trPr>
        <w:tc>
          <w:tcPr>
            <w:tcW w:w="2923" w:type="dxa"/>
            <w:vMerge/>
          </w:tcPr>
          <w:p w:rsidR="006545BC" w:rsidRPr="005F61E4" w:rsidRDefault="006545BC" w:rsidP="006545BC">
            <w:pPr>
              <w:jc w:val="center"/>
              <w:rPr>
                <w:sz w:val="22"/>
                <w:szCs w:val="22"/>
              </w:rPr>
            </w:pPr>
          </w:p>
        </w:tc>
        <w:tc>
          <w:tcPr>
            <w:tcW w:w="3460" w:type="dxa"/>
          </w:tcPr>
          <w:p w:rsidR="006545BC" w:rsidRPr="005F61E4" w:rsidRDefault="006545BC" w:rsidP="006545BC">
            <w:pPr>
              <w:jc w:val="center"/>
              <w:rPr>
                <w:sz w:val="22"/>
                <w:szCs w:val="22"/>
                <w:vertAlign w:val="subscript"/>
              </w:rPr>
            </w:pPr>
            <w:r w:rsidRPr="005F61E4">
              <w:rPr>
                <w:sz w:val="22"/>
                <w:szCs w:val="22"/>
              </w:rPr>
              <w:t>SO</w:t>
            </w:r>
            <w:r w:rsidRPr="005F61E4">
              <w:rPr>
                <w:sz w:val="22"/>
                <w:szCs w:val="22"/>
                <w:vertAlign w:val="subscript"/>
              </w:rPr>
              <w:t>2</w:t>
            </w:r>
          </w:p>
        </w:tc>
        <w:tc>
          <w:tcPr>
            <w:tcW w:w="3246" w:type="dxa"/>
          </w:tcPr>
          <w:p w:rsidR="006545BC" w:rsidRPr="005F61E4" w:rsidRDefault="006545BC" w:rsidP="006545BC">
            <w:pPr>
              <w:jc w:val="center"/>
              <w:rPr>
                <w:sz w:val="22"/>
                <w:szCs w:val="22"/>
              </w:rPr>
            </w:pPr>
            <w:r w:rsidRPr="005F61E4">
              <w:rPr>
                <w:sz w:val="22"/>
                <w:szCs w:val="22"/>
              </w:rPr>
              <w:t>0,005</w:t>
            </w:r>
          </w:p>
        </w:tc>
      </w:tr>
      <w:tr w:rsidR="006545BC" w:rsidRPr="005F61E4" w:rsidTr="006545BC">
        <w:tc>
          <w:tcPr>
            <w:tcW w:w="2923" w:type="dxa"/>
            <w:vMerge/>
          </w:tcPr>
          <w:p w:rsidR="006545BC" w:rsidRPr="005F61E4" w:rsidRDefault="006545BC" w:rsidP="006545BC">
            <w:pPr>
              <w:jc w:val="center"/>
              <w:rPr>
                <w:sz w:val="22"/>
                <w:szCs w:val="22"/>
              </w:rPr>
            </w:pPr>
          </w:p>
        </w:tc>
        <w:tc>
          <w:tcPr>
            <w:tcW w:w="3460" w:type="dxa"/>
          </w:tcPr>
          <w:p w:rsidR="006545BC" w:rsidRPr="005F61E4" w:rsidRDefault="006545BC" w:rsidP="006545BC">
            <w:pPr>
              <w:jc w:val="center"/>
              <w:rPr>
                <w:sz w:val="22"/>
                <w:szCs w:val="22"/>
              </w:rPr>
            </w:pPr>
            <w:r w:rsidRPr="005F61E4">
              <w:rPr>
                <w:sz w:val="22"/>
                <w:szCs w:val="22"/>
              </w:rPr>
              <w:t>Kietosios dalelės</w:t>
            </w:r>
          </w:p>
        </w:tc>
        <w:tc>
          <w:tcPr>
            <w:tcW w:w="3246" w:type="dxa"/>
          </w:tcPr>
          <w:p w:rsidR="006545BC" w:rsidRPr="005F61E4" w:rsidRDefault="006545BC" w:rsidP="006545BC">
            <w:pPr>
              <w:jc w:val="center"/>
              <w:rPr>
                <w:sz w:val="22"/>
                <w:szCs w:val="22"/>
              </w:rPr>
            </w:pPr>
            <w:r w:rsidRPr="005F61E4">
              <w:rPr>
                <w:sz w:val="22"/>
                <w:szCs w:val="22"/>
              </w:rPr>
              <w:t>0,004</w:t>
            </w:r>
          </w:p>
        </w:tc>
      </w:tr>
    </w:tbl>
    <w:p w:rsidR="006E1F6B" w:rsidRPr="005F61E4" w:rsidRDefault="006E1F6B" w:rsidP="006E1F6B">
      <w:pPr>
        <w:jc w:val="both"/>
        <w:rPr>
          <w:szCs w:val="24"/>
        </w:rPr>
      </w:pPr>
    </w:p>
    <w:p w:rsidR="005A13A5" w:rsidRPr="005F61E4" w:rsidRDefault="005A13A5" w:rsidP="00B90445">
      <w:pPr>
        <w:ind w:firstLine="567"/>
        <w:jc w:val="both"/>
        <w:rPr>
          <w:szCs w:val="24"/>
        </w:rPr>
      </w:pPr>
      <w:r w:rsidRPr="005F61E4">
        <w:rPr>
          <w:szCs w:val="24"/>
        </w:rPr>
        <w:t>Pažymėtina, kad į PŪV vietą atvykstančių ir išvykstančių transporto priemonių keliama aplinkos oro tarša bus santykinai nedidėlė, lokali ir reikšmingo poveikio aplinkos orui neturės.</w:t>
      </w:r>
    </w:p>
    <w:p w:rsidR="005A13A5" w:rsidRPr="005F61E4" w:rsidRDefault="005A13A5" w:rsidP="005A13A5">
      <w:pPr>
        <w:pStyle w:val="Default"/>
        <w:rPr>
          <w:b/>
          <w:bCs/>
          <w:color w:val="auto"/>
          <w:sz w:val="23"/>
          <w:szCs w:val="23"/>
          <w:lang w:val="lt-LT"/>
        </w:rPr>
      </w:pPr>
    </w:p>
    <w:p w:rsidR="005A13A5" w:rsidRPr="005F61E4" w:rsidRDefault="005A13A5" w:rsidP="005A13A5">
      <w:pPr>
        <w:pStyle w:val="Default"/>
        <w:rPr>
          <w:i/>
          <w:color w:val="auto"/>
          <w:sz w:val="23"/>
          <w:szCs w:val="23"/>
          <w:u w:val="single"/>
          <w:lang w:val="lt-LT"/>
        </w:rPr>
      </w:pPr>
      <w:r w:rsidRPr="005F61E4">
        <w:rPr>
          <w:bCs/>
          <w:i/>
          <w:color w:val="auto"/>
          <w:sz w:val="23"/>
          <w:szCs w:val="23"/>
          <w:u w:val="single"/>
          <w:lang w:val="lt-LT"/>
        </w:rPr>
        <w:t xml:space="preserve">Dirvožemio ir vandens teršalai, nuosėdų susidarymas </w:t>
      </w:r>
    </w:p>
    <w:p w:rsidR="005A13A5" w:rsidRPr="005F61E4" w:rsidRDefault="005A13A5" w:rsidP="00B90445">
      <w:pPr>
        <w:ind w:firstLine="567"/>
        <w:jc w:val="both"/>
        <w:rPr>
          <w:szCs w:val="24"/>
        </w:rPr>
      </w:pPr>
      <w:r w:rsidRPr="005F61E4">
        <w:rPr>
          <w:szCs w:val="24"/>
        </w:rPr>
        <w:t>Dirvožemio tarša nenumatoma, PŪV vieta bus asfaltuota, o  paviršinės nuotekos surenkamos ir pateks į paviršinių nuotekų valymo įrenginius, o po valymo į miesto paviršinių nuotekų sistemą. Veiklos metu nuosėdų nesusidarys, nes krituliai nepateks ant taršos šaltinių ir nebus teršiami paviršiniai vandenys ir dirvožemis. Teritorija nepriskiriama galimai užterštoms teritorijoms.</w:t>
      </w:r>
    </w:p>
    <w:p w:rsidR="005A13A5" w:rsidRPr="005F61E4" w:rsidRDefault="005A13A5" w:rsidP="005A13A5">
      <w:pPr>
        <w:jc w:val="both"/>
        <w:rPr>
          <w:szCs w:val="24"/>
        </w:rPr>
      </w:pPr>
    </w:p>
    <w:p w:rsidR="00103F94" w:rsidRPr="005F61E4" w:rsidRDefault="0062475D" w:rsidP="00B90445">
      <w:pPr>
        <w:jc w:val="both"/>
        <w:rPr>
          <w:b/>
          <w:szCs w:val="24"/>
        </w:rPr>
      </w:pPr>
      <w:r w:rsidRPr="005F61E4">
        <w:rPr>
          <w:b/>
          <w:szCs w:val="24"/>
        </w:rPr>
        <w:t>12. Fizikinės taršos susidarymas (triukšmas, vibracija, šviesa, šiluma, jonizuojančioji ir nejonizuojančioji (elektromagnetinė) spinduliuotė) ir jos prevencija.</w:t>
      </w:r>
    </w:p>
    <w:p w:rsidR="00B90445" w:rsidRPr="005F61E4" w:rsidRDefault="00CE4947" w:rsidP="00CE4947">
      <w:pPr>
        <w:ind w:firstLine="567"/>
        <w:jc w:val="both"/>
        <w:rPr>
          <w:szCs w:val="24"/>
        </w:rPr>
      </w:pPr>
      <w:r w:rsidRPr="005F61E4">
        <w:rPr>
          <w:szCs w:val="24"/>
        </w:rPr>
        <w:t xml:space="preserve">Planuojama ūkinė veikla nesukels fizikinės – triukšmo, vibracijos, šviesos, šilumos, jonizuojančiosios ir nejonizuojančiosios (elektromagnetinės) taršos. </w:t>
      </w:r>
    </w:p>
    <w:p w:rsidR="00CE4947" w:rsidRPr="005F61E4" w:rsidRDefault="00CE4947" w:rsidP="00CE4947">
      <w:pPr>
        <w:ind w:firstLine="567"/>
        <w:jc w:val="both"/>
        <w:rPr>
          <w:szCs w:val="24"/>
        </w:rPr>
      </w:pPr>
      <w:r w:rsidRPr="005F61E4">
        <w:rPr>
          <w:szCs w:val="24"/>
        </w:rPr>
        <w:t xml:space="preserve">Minimalus triukšmo lygio pakitimas gali būti dėl atvykstančio ir išvykstančio transporto.  Planuojama, kad per dieną PŪV vietą atvyks iki 40 lengvųjų transporto priemonių ir viena sunkiasvorė transporto priemonė. </w:t>
      </w:r>
    </w:p>
    <w:p w:rsidR="00CE4947" w:rsidRPr="005F61E4" w:rsidRDefault="00CE4947" w:rsidP="00CE4947">
      <w:pPr>
        <w:ind w:firstLine="567"/>
        <w:jc w:val="both"/>
        <w:rPr>
          <w:b/>
          <w:szCs w:val="24"/>
        </w:rPr>
      </w:pPr>
      <w:r w:rsidRPr="005F61E4">
        <w:rPr>
          <w:szCs w:val="24"/>
        </w:rPr>
        <w:t xml:space="preserve">Planuojamos ūkinės veiklos metu neplanuojama įrengti stacionarių taršos šaltinių. Modeliuojant maksimalią triukšmo apkrovą įvertinamą, kad abu triukšmo šaltiniai (lengvasis ir sunkusis transportas) važiuos vienu metu. </w:t>
      </w:r>
      <w:r w:rsidRPr="005F61E4">
        <w:t xml:space="preserve">Autotransporto srauto keliamą triukšmą sudaro pavienių </w:t>
      </w:r>
      <w:r w:rsidRPr="005F61E4">
        <w:lastRenderedPageBreak/>
        <w:t xml:space="preserve">ekipažų keliamo triukšmo suma. Tokiu atveju ekvivalentinis triukšmo lygis </w:t>
      </w:r>
      <w:r w:rsidR="00524383" w:rsidRPr="005F61E4">
        <w:t>8</w:t>
      </w:r>
      <w:r w:rsidRPr="005F61E4">
        <w:t xml:space="preserve"> m atstumu nuo važiuojamosios kelio dalies skaičiuojamas pagal formule:</w:t>
      </w:r>
    </w:p>
    <w:p w:rsidR="00CE4947" w:rsidRPr="005F61E4" w:rsidRDefault="00CE4947" w:rsidP="00CE4947">
      <w:pPr>
        <w:autoSpaceDE w:val="0"/>
        <w:autoSpaceDN w:val="0"/>
        <w:adjustRightInd w:val="0"/>
        <w:spacing w:before="77"/>
        <w:ind w:left="346"/>
        <w:jc w:val="center"/>
        <w:rPr>
          <w:b/>
          <w:iCs/>
          <w:spacing w:val="10"/>
        </w:rPr>
      </w:pPr>
      <w:r w:rsidRPr="005F61E4">
        <w:rPr>
          <w:b/>
          <w:i/>
          <w:iCs/>
          <w:spacing w:val="10"/>
        </w:rPr>
        <w:t>L</w:t>
      </w:r>
      <w:r w:rsidRPr="005F61E4">
        <w:rPr>
          <w:b/>
        </w:rPr>
        <w:t xml:space="preserve">=10 lg </w:t>
      </w:r>
      <w:r w:rsidRPr="005F61E4">
        <w:rPr>
          <w:b/>
          <w:i/>
          <w:iCs/>
          <w:spacing w:val="10"/>
        </w:rPr>
        <w:t>N</w:t>
      </w:r>
      <w:r w:rsidRPr="005F61E4">
        <w:rPr>
          <w:b/>
          <w:iCs/>
          <w:spacing w:val="10"/>
        </w:rPr>
        <w:t xml:space="preserve"> +</w:t>
      </w:r>
      <w:r w:rsidRPr="005F61E4">
        <w:rPr>
          <w:b/>
        </w:rPr>
        <w:t xml:space="preserve"> 13,3 lg </w:t>
      </w:r>
      <w:r w:rsidRPr="005F61E4">
        <w:rPr>
          <w:b/>
          <w:i/>
        </w:rPr>
        <w:t>v</w:t>
      </w:r>
      <w:r w:rsidRPr="005F61E4">
        <w:rPr>
          <w:b/>
        </w:rPr>
        <w:t xml:space="preserve"> + 8,4 lg</w:t>
      </w:r>
      <w:r w:rsidRPr="005F61E4">
        <w:rPr>
          <w:rFonts w:ascii="Arial" w:hAnsi="Arial" w:cs="Arial"/>
          <w:b/>
          <w:shd w:val="clear" w:color="auto" w:fill="F9F9F9"/>
        </w:rPr>
        <w:t xml:space="preserve"> </w:t>
      </w:r>
      <w:r w:rsidRPr="005F61E4">
        <w:rPr>
          <w:b/>
          <w:i/>
        </w:rPr>
        <w:t>ρ</w:t>
      </w:r>
      <w:r w:rsidRPr="005F61E4">
        <w:rPr>
          <w:b/>
        </w:rPr>
        <w:t xml:space="preserve"> + 7 </w:t>
      </w:r>
      <w:r w:rsidRPr="005F61E4">
        <w:rPr>
          <w:b/>
          <w:iCs/>
          <w:spacing w:val="10"/>
        </w:rPr>
        <w:t>+ Δ</w:t>
      </w:r>
      <w:r w:rsidRPr="005F61E4">
        <w:rPr>
          <w:b/>
          <w:i/>
          <w:iCs/>
          <w:spacing w:val="10"/>
        </w:rPr>
        <w:t>L</w:t>
      </w:r>
      <w:r w:rsidRPr="005F61E4">
        <w:rPr>
          <w:b/>
          <w:i/>
          <w:iCs/>
          <w:spacing w:val="10"/>
          <w:vertAlign w:val="subscript"/>
        </w:rPr>
        <w:t>ρ</w:t>
      </w:r>
      <w:r w:rsidRPr="005F61E4">
        <w:rPr>
          <w:b/>
        </w:rPr>
        <w:t>,</w:t>
      </w:r>
    </w:p>
    <w:p w:rsidR="00CE4947" w:rsidRPr="005F61E4" w:rsidRDefault="00CE4947" w:rsidP="00CE4947">
      <w:pPr>
        <w:autoSpaceDE w:val="0"/>
        <w:autoSpaceDN w:val="0"/>
        <w:adjustRightInd w:val="0"/>
        <w:spacing w:before="38" w:line="298" w:lineRule="exact"/>
        <w:ind w:left="322" w:right="-1"/>
        <w:jc w:val="both"/>
      </w:pPr>
      <w:r w:rsidRPr="005F61E4">
        <w:t>čia:</w:t>
      </w:r>
    </w:p>
    <w:p w:rsidR="00CE4947" w:rsidRPr="005F61E4" w:rsidRDefault="00CE4947" w:rsidP="00CE4947">
      <w:pPr>
        <w:autoSpaceDE w:val="0"/>
        <w:autoSpaceDN w:val="0"/>
        <w:adjustRightInd w:val="0"/>
        <w:spacing w:before="38" w:line="298" w:lineRule="exact"/>
        <w:ind w:left="322" w:right="-1"/>
        <w:jc w:val="both"/>
      </w:pPr>
      <w:r w:rsidRPr="005F61E4">
        <w:rPr>
          <w:iCs/>
        </w:rPr>
        <w:t xml:space="preserve">N </w:t>
      </w:r>
      <w:r w:rsidRPr="005F61E4">
        <w:t xml:space="preserve">– abiem kryptim pravažiuojančių transporto priemonių skaičius per valandą; N = </w:t>
      </w:r>
      <w:r w:rsidR="00524383" w:rsidRPr="005F61E4">
        <w:t>5</w:t>
      </w:r>
      <w:r w:rsidRPr="005F61E4">
        <w:t xml:space="preserve"> aut./val.;</w:t>
      </w:r>
    </w:p>
    <w:p w:rsidR="00CE4947" w:rsidRPr="005F61E4" w:rsidRDefault="00CE4947" w:rsidP="00CE4947">
      <w:pPr>
        <w:autoSpaceDE w:val="0"/>
        <w:autoSpaceDN w:val="0"/>
        <w:adjustRightInd w:val="0"/>
        <w:spacing w:before="38" w:line="298" w:lineRule="exact"/>
        <w:ind w:left="322" w:right="-1"/>
        <w:jc w:val="both"/>
      </w:pPr>
      <w:r w:rsidRPr="005F61E4">
        <w:rPr>
          <w:i/>
        </w:rPr>
        <w:t>ρ</w:t>
      </w:r>
      <w:r w:rsidRPr="005F61E4">
        <w:rPr>
          <w:iCs/>
        </w:rPr>
        <w:t xml:space="preserve"> </w:t>
      </w:r>
      <w:r w:rsidRPr="005F61E4">
        <w:t xml:space="preserve">- krovininių ir visuomeninių transporto priemonių srautas (procentais);  </w:t>
      </w:r>
      <w:r w:rsidRPr="005F61E4">
        <w:rPr>
          <w:i/>
        </w:rPr>
        <w:t xml:space="preserve">ρ </w:t>
      </w:r>
      <w:r w:rsidRPr="005F61E4">
        <w:t>= 100 proc. (imamas maksimalus skaičius);</w:t>
      </w:r>
    </w:p>
    <w:p w:rsidR="00CE4947" w:rsidRPr="005F61E4" w:rsidRDefault="00CE4947" w:rsidP="00CE4947">
      <w:pPr>
        <w:autoSpaceDE w:val="0"/>
        <w:autoSpaceDN w:val="0"/>
        <w:adjustRightInd w:val="0"/>
        <w:spacing w:before="38" w:line="298" w:lineRule="exact"/>
        <w:ind w:left="322" w:right="-1"/>
        <w:jc w:val="both"/>
      </w:pPr>
      <w:r w:rsidRPr="005F61E4">
        <w:rPr>
          <w:i/>
        </w:rPr>
        <w:t>v</w:t>
      </w:r>
      <w:r w:rsidRPr="005F61E4">
        <w:rPr>
          <w:iCs/>
        </w:rPr>
        <w:t xml:space="preserve"> </w:t>
      </w:r>
      <w:r w:rsidRPr="005F61E4">
        <w:t xml:space="preserve">- vidutinis transporto greitis kilometrais per valandą; V </w:t>
      </w:r>
      <w:r w:rsidR="00524383" w:rsidRPr="005F61E4">
        <w:t>= 5</w:t>
      </w:r>
      <w:r w:rsidRPr="005F61E4">
        <w:t>0 km/val.</w:t>
      </w:r>
    </w:p>
    <w:p w:rsidR="00CE4947" w:rsidRPr="005F61E4" w:rsidRDefault="00CE4947" w:rsidP="00CE4947">
      <w:pPr>
        <w:autoSpaceDE w:val="0"/>
        <w:autoSpaceDN w:val="0"/>
        <w:adjustRightInd w:val="0"/>
        <w:spacing w:line="298" w:lineRule="exact"/>
        <w:ind w:left="322" w:right="-1"/>
        <w:jc w:val="both"/>
      </w:pPr>
      <w:r w:rsidRPr="005F61E4">
        <w:rPr>
          <w:iCs/>
          <w:spacing w:val="10"/>
        </w:rPr>
        <w:t>Δ</w:t>
      </w:r>
      <w:r w:rsidRPr="005F61E4">
        <w:rPr>
          <w:i/>
          <w:iCs/>
          <w:spacing w:val="10"/>
        </w:rPr>
        <w:t>L</w:t>
      </w:r>
      <w:r w:rsidRPr="005F61E4">
        <w:rPr>
          <w:i/>
          <w:iCs/>
          <w:spacing w:val="10"/>
          <w:vertAlign w:val="subscript"/>
        </w:rPr>
        <w:t>ρ</w:t>
      </w:r>
      <w:r w:rsidRPr="005F61E4">
        <w:t xml:space="preserve"> - pataisa priklausanti nuo konkrečių sąlygų: jei yra betoninė danga, pridedama 3 db, jei yra nuo 3-7 m skiriamoji juosta - 1 dB, jei transporto srautas juda įkalnėn, pataisa pridedama, o jei nuokalnėn - atimama, atsižvelgiant į jos statumą (%) ( nuo 2 iki 4% - 1dB, o nuo 4 iki 6 % - 2 dB, nuo 6 iki 8 % - 3 dB); </w:t>
      </w:r>
      <w:r w:rsidRPr="005F61E4">
        <w:rPr>
          <w:iCs/>
          <w:spacing w:val="10"/>
        </w:rPr>
        <w:t>Δ</w:t>
      </w:r>
      <w:r w:rsidRPr="005F61E4">
        <w:rPr>
          <w:i/>
          <w:iCs/>
          <w:spacing w:val="10"/>
        </w:rPr>
        <w:t>L</w:t>
      </w:r>
      <w:r w:rsidRPr="005F61E4">
        <w:rPr>
          <w:i/>
          <w:iCs/>
          <w:spacing w:val="10"/>
          <w:vertAlign w:val="subscript"/>
        </w:rPr>
        <w:t>ρ</w:t>
      </w:r>
      <w:r w:rsidRPr="005F61E4">
        <w:rPr>
          <w:i/>
          <w:iCs/>
          <w:spacing w:val="10"/>
        </w:rPr>
        <w:t xml:space="preserve"> = </w:t>
      </w:r>
      <w:r w:rsidRPr="005F61E4">
        <w:t>0.</w:t>
      </w:r>
    </w:p>
    <w:p w:rsidR="00CE4947" w:rsidRPr="005F61E4" w:rsidRDefault="00CE4947" w:rsidP="00CE4947">
      <w:pPr>
        <w:autoSpaceDE w:val="0"/>
        <w:autoSpaceDN w:val="0"/>
        <w:adjustRightInd w:val="0"/>
        <w:spacing w:before="19" w:line="595" w:lineRule="exact"/>
        <w:ind w:left="288" w:right="1152" w:firstLine="2093"/>
      </w:pPr>
      <w:r w:rsidRPr="005F61E4">
        <w:rPr>
          <w:b/>
          <w:i/>
          <w:iCs/>
          <w:spacing w:val="10"/>
        </w:rPr>
        <w:t xml:space="preserve">L </w:t>
      </w:r>
      <w:r w:rsidR="00524383" w:rsidRPr="005F61E4">
        <w:rPr>
          <w:b/>
        </w:rPr>
        <w:t>=10lg5 + 13,3lg50</w:t>
      </w:r>
      <w:r w:rsidRPr="005F61E4">
        <w:rPr>
          <w:b/>
        </w:rPr>
        <w:t xml:space="preserve">+8,4lg100+7 + 0 </w:t>
      </w:r>
      <w:r w:rsidRPr="005F61E4">
        <w:t xml:space="preserve">= </w:t>
      </w:r>
      <w:r w:rsidR="00524383" w:rsidRPr="005F61E4">
        <w:rPr>
          <w:b/>
        </w:rPr>
        <w:t>53,386</w:t>
      </w:r>
      <w:r w:rsidRPr="005F61E4">
        <w:rPr>
          <w:b/>
        </w:rPr>
        <w:t xml:space="preserve"> dB(A),</w:t>
      </w:r>
      <w:r w:rsidRPr="005F61E4">
        <w:t xml:space="preserve"> </w:t>
      </w:r>
    </w:p>
    <w:p w:rsidR="00CE4947" w:rsidRPr="005F61E4" w:rsidRDefault="00CE4947" w:rsidP="00CE4947">
      <w:pPr>
        <w:pStyle w:val="BodyTextIndent2"/>
        <w:spacing w:after="0" w:line="240" w:lineRule="auto"/>
        <w:ind w:left="0" w:firstLine="567"/>
        <w:jc w:val="both"/>
        <w:rPr>
          <w:szCs w:val="24"/>
        </w:rPr>
      </w:pPr>
      <w:r w:rsidRPr="005F61E4">
        <w:rPr>
          <w:szCs w:val="24"/>
        </w:rPr>
        <w:t>Triukšmo lygis gyvenamuosiuose ir visuomeninės paskirt</w:t>
      </w:r>
      <w:r w:rsidR="00EA0C59" w:rsidRPr="005F61E4">
        <w:rPr>
          <w:szCs w:val="24"/>
        </w:rPr>
        <w:t xml:space="preserve">ies pastatuose bei jų aplinkoje, </w:t>
      </w:r>
      <w:r w:rsidRPr="005F61E4">
        <w:rPr>
          <w:szCs w:val="24"/>
        </w:rPr>
        <w:t xml:space="preserve">įvertinamas </w:t>
      </w:r>
      <w:r w:rsidR="0054377A" w:rsidRPr="005F61E4">
        <w:rPr>
          <w:szCs w:val="24"/>
        </w:rPr>
        <w:t>apskaičiavimo</w:t>
      </w:r>
      <w:r w:rsidR="00EA0C59" w:rsidRPr="005F61E4">
        <w:rPr>
          <w:szCs w:val="24"/>
        </w:rPr>
        <w:t xml:space="preserve"> būdu</w:t>
      </w:r>
      <w:r w:rsidRPr="005F61E4">
        <w:rPr>
          <w:szCs w:val="24"/>
        </w:rPr>
        <w:t xml:space="preserve"> gautus rezultatus palyginant su atitinkamais higienos normoje HN 33:2011 pateikiamais didžiausiais leidžiamais triukšmo ribiniais dydžiais gyvenamuosiuose bei visuomeninės paskirt</w:t>
      </w:r>
      <w:r w:rsidR="00EA0C59" w:rsidRPr="005F61E4">
        <w:rPr>
          <w:szCs w:val="24"/>
        </w:rPr>
        <w:t>ies pastatuose bei jų aplinkoje (žr. 8 lentelę).</w:t>
      </w:r>
      <w:r w:rsidRPr="005F61E4">
        <w:rPr>
          <w:szCs w:val="24"/>
        </w:rPr>
        <w:t xml:space="preserve"> </w:t>
      </w:r>
    </w:p>
    <w:p w:rsidR="00B90445" w:rsidRPr="005F61E4" w:rsidRDefault="00EA0C59" w:rsidP="00EA0C59">
      <w:pPr>
        <w:pStyle w:val="BodyTextIndent2"/>
        <w:spacing w:before="60" w:after="0" w:line="240" w:lineRule="auto"/>
        <w:ind w:left="0"/>
        <w:jc w:val="both"/>
        <w:rPr>
          <w:szCs w:val="24"/>
        </w:rPr>
      </w:pPr>
      <w:r w:rsidRPr="005F61E4">
        <w:rPr>
          <w:szCs w:val="24"/>
        </w:rPr>
        <w:t xml:space="preserve">8 </w:t>
      </w:r>
      <w:r w:rsidR="00B90445" w:rsidRPr="005F61E4">
        <w:rPr>
          <w:szCs w:val="24"/>
        </w:rPr>
        <w:t>lentelė. Ribiniai ir apskaičiuoti triukšmo lygiai</w:t>
      </w:r>
    </w:p>
    <w:tbl>
      <w:tblPr>
        <w:tblW w:w="5000" w:type="pct"/>
        <w:jc w:val="center"/>
        <w:tblLayout w:type="fixed"/>
        <w:tblCellMar>
          <w:left w:w="0" w:type="dxa"/>
          <w:right w:w="0" w:type="dxa"/>
        </w:tblCellMar>
        <w:tblLook w:val="04A0"/>
      </w:tblPr>
      <w:tblGrid>
        <w:gridCol w:w="576"/>
        <w:gridCol w:w="4143"/>
        <w:gridCol w:w="1170"/>
        <w:gridCol w:w="1989"/>
        <w:gridCol w:w="1823"/>
      </w:tblGrid>
      <w:tr w:rsidR="005F61E4" w:rsidRPr="005F61E4" w:rsidTr="00CE4947">
        <w:trPr>
          <w:trHeight w:val="62"/>
          <w:jc w:val="center"/>
        </w:trPr>
        <w:tc>
          <w:tcPr>
            <w:tcW w:w="4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57" w:type="dxa"/>
              <w:left w:w="57" w:type="dxa"/>
              <w:bottom w:w="57" w:type="dxa"/>
              <w:right w:w="57" w:type="dxa"/>
            </w:tcMar>
            <w:vAlign w:val="center"/>
            <w:hideMark/>
          </w:tcPr>
          <w:p w:rsidR="00CE4947" w:rsidRPr="005F61E4" w:rsidRDefault="00CE4947" w:rsidP="00CE4947">
            <w:pPr>
              <w:widowControl w:val="0"/>
              <w:suppressAutoHyphens/>
              <w:jc w:val="center"/>
              <w:rPr>
                <w:b/>
                <w:sz w:val="22"/>
                <w:szCs w:val="22"/>
              </w:rPr>
            </w:pPr>
            <w:r w:rsidRPr="005F61E4">
              <w:rPr>
                <w:b/>
                <w:bCs/>
                <w:sz w:val="22"/>
                <w:szCs w:val="22"/>
              </w:rPr>
              <w:t>Eil. Nr.</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57" w:type="dxa"/>
              <w:left w:w="57" w:type="dxa"/>
              <w:bottom w:w="57" w:type="dxa"/>
              <w:right w:w="57" w:type="dxa"/>
            </w:tcMar>
            <w:vAlign w:val="center"/>
            <w:hideMark/>
          </w:tcPr>
          <w:p w:rsidR="00CE4947" w:rsidRPr="005F61E4" w:rsidRDefault="00CE4947" w:rsidP="00CE4947">
            <w:pPr>
              <w:widowControl w:val="0"/>
              <w:suppressAutoHyphens/>
              <w:jc w:val="center"/>
              <w:rPr>
                <w:b/>
                <w:sz w:val="22"/>
                <w:szCs w:val="22"/>
              </w:rPr>
            </w:pPr>
            <w:r w:rsidRPr="005F61E4">
              <w:rPr>
                <w:b/>
                <w:bCs/>
                <w:sz w:val="22"/>
                <w:szCs w:val="22"/>
              </w:rPr>
              <w:t>Objekto pavadinimas</w:t>
            </w:r>
          </w:p>
        </w:tc>
        <w:tc>
          <w:tcPr>
            <w:tcW w:w="10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57" w:type="dxa"/>
              <w:left w:w="57" w:type="dxa"/>
              <w:bottom w:w="57" w:type="dxa"/>
              <w:right w:w="57" w:type="dxa"/>
            </w:tcMar>
            <w:vAlign w:val="center"/>
            <w:hideMark/>
          </w:tcPr>
          <w:p w:rsidR="00CE4947" w:rsidRPr="005F61E4" w:rsidRDefault="00CE4947" w:rsidP="00CE4947">
            <w:pPr>
              <w:widowControl w:val="0"/>
              <w:suppressAutoHyphens/>
              <w:jc w:val="center"/>
              <w:rPr>
                <w:b/>
                <w:sz w:val="22"/>
                <w:szCs w:val="22"/>
              </w:rPr>
            </w:pPr>
            <w:r w:rsidRPr="005F61E4">
              <w:rPr>
                <w:b/>
                <w:bCs/>
                <w:sz w:val="22"/>
                <w:szCs w:val="22"/>
              </w:rPr>
              <w:t>Paros laikas, val.</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57" w:type="dxa"/>
              <w:left w:w="57" w:type="dxa"/>
              <w:bottom w:w="57" w:type="dxa"/>
              <w:right w:w="57" w:type="dxa"/>
            </w:tcMar>
            <w:vAlign w:val="center"/>
            <w:hideMark/>
          </w:tcPr>
          <w:p w:rsidR="00CE4947" w:rsidRPr="005F61E4" w:rsidRDefault="00CE4947" w:rsidP="00CE4947">
            <w:pPr>
              <w:widowControl w:val="0"/>
              <w:suppressAutoHyphens/>
              <w:jc w:val="center"/>
              <w:rPr>
                <w:b/>
                <w:sz w:val="22"/>
                <w:szCs w:val="22"/>
              </w:rPr>
            </w:pPr>
            <w:r w:rsidRPr="005F61E4">
              <w:rPr>
                <w:b/>
                <w:bCs/>
                <w:sz w:val="22"/>
                <w:szCs w:val="22"/>
              </w:rPr>
              <w:t>Ekvivalentinis garso slėgio lygis (L</w:t>
            </w:r>
            <w:r w:rsidRPr="005F61E4">
              <w:rPr>
                <w:b/>
                <w:bCs/>
                <w:sz w:val="22"/>
                <w:szCs w:val="22"/>
                <w:vertAlign w:val="subscript"/>
              </w:rPr>
              <w:t>AeqT</w:t>
            </w:r>
            <w:r w:rsidRPr="005F61E4">
              <w:rPr>
                <w:b/>
                <w:bCs/>
                <w:sz w:val="22"/>
                <w:szCs w:val="22"/>
              </w:rPr>
              <w:t>), dBA</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E4947" w:rsidRPr="005F61E4" w:rsidRDefault="00CE4947" w:rsidP="00CE4947">
            <w:pPr>
              <w:widowControl w:val="0"/>
              <w:suppressAutoHyphens/>
              <w:jc w:val="center"/>
              <w:rPr>
                <w:b/>
                <w:bCs/>
                <w:sz w:val="22"/>
                <w:szCs w:val="22"/>
              </w:rPr>
            </w:pPr>
            <w:r w:rsidRPr="005F61E4">
              <w:rPr>
                <w:b/>
                <w:bCs/>
                <w:sz w:val="22"/>
                <w:szCs w:val="22"/>
              </w:rPr>
              <w:t>Apskaičiuotas  garso slėgio lygis (L</w:t>
            </w:r>
            <w:r w:rsidRPr="005F61E4">
              <w:rPr>
                <w:b/>
                <w:bCs/>
                <w:sz w:val="22"/>
                <w:szCs w:val="22"/>
                <w:vertAlign w:val="subscript"/>
              </w:rPr>
              <w:t>AeqT</w:t>
            </w:r>
            <w:r w:rsidRPr="005F61E4">
              <w:rPr>
                <w:b/>
                <w:bCs/>
                <w:sz w:val="22"/>
                <w:szCs w:val="22"/>
              </w:rPr>
              <w:t>), dBA</w:t>
            </w:r>
          </w:p>
        </w:tc>
      </w:tr>
      <w:tr w:rsidR="00CE4947" w:rsidRPr="005F61E4" w:rsidTr="00CE4947">
        <w:trPr>
          <w:trHeight w:val="62"/>
          <w:jc w:val="center"/>
        </w:trPr>
        <w:tc>
          <w:tcPr>
            <w:tcW w:w="49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rsidR="00CE4947" w:rsidRPr="005F61E4" w:rsidRDefault="00CE4947" w:rsidP="00CE4947">
            <w:pPr>
              <w:widowControl w:val="0"/>
              <w:suppressAutoHyphens/>
              <w:jc w:val="center"/>
              <w:rPr>
                <w:sz w:val="22"/>
                <w:szCs w:val="22"/>
              </w:rPr>
            </w:pPr>
            <w:r w:rsidRPr="005F61E4">
              <w:rPr>
                <w:sz w:val="22"/>
                <w:szCs w:val="22"/>
              </w:rPr>
              <w:t>1.</w:t>
            </w:r>
          </w:p>
        </w:tc>
        <w:tc>
          <w:tcPr>
            <w:tcW w:w="354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rsidR="00CE4947" w:rsidRPr="005F61E4" w:rsidRDefault="00CE4947" w:rsidP="00CE4947">
            <w:pPr>
              <w:widowControl w:val="0"/>
              <w:ind w:right="-57"/>
              <w:rPr>
                <w:sz w:val="22"/>
                <w:szCs w:val="22"/>
              </w:rPr>
            </w:pPr>
            <w:r w:rsidRPr="005F61E4">
              <w:rPr>
                <w:sz w:val="22"/>
                <w:szCs w:val="22"/>
              </w:rPr>
              <w:t>Gyvenamųjų pastatų (namų) ir visuomeninės paskirties pastatų (išskyrus maitinimo ir kultūros paskirties pastatus) aplinkoje, išskyrus transporto triukšmą</w:t>
            </w:r>
          </w:p>
        </w:tc>
        <w:tc>
          <w:tcPr>
            <w:tcW w:w="10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rsidR="00CE4947" w:rsidRPr="005F61E4" w:rsidRDefault="00CE4947" w:rsidP="00CE4947">
            <w:pPr>
              <w:widowControl w:val="0"/>
              <w:ind w:left="-57" w:right="-57"/>
              <w:jc w:val="center"/>
              <w:rPr>
                <w:rFonts w:eastAsiaTheme="minorHAnsi"/>
                <w:sz w:val="22"/>
                <w:szCs w:val="22"/>
              </w:rPr>
            </w:pPr>
            <w:r w:rsidRPr="005F61E4">
              <w:rPr>
                <w:sz w:val="22"/>
                <w:szCs w:val="22"/>
              </w:rPr>
              <w:t>6</w:t>
            </w:r>
            <w:r w:rsidRPr="005F61E4">
              <w:rPr>
                <w:sz w:val="22"/>
                <w:szCs w:val="22"/>
                <w:vertAlign w:val="superscript"/>
              </w:rPr>
              <w:t>00</w:t>
            </w:r>
            <w:r w:rsidRPr="005F61E4">
              <w:rPr>
                <w:sz w:val="22"/>
                <w:szCs w:val="22"/>
              </w:rPr>
              <w:t>–18</w:t>
            </w:r>
            <w:r w:rsidRPr="005F61E4">
              <w:rPr>
                <w:sz w:val="22"/>
                <w:szCs w:val="22"/>
                <w:vertAlign w:val="superscript"/>
              </w:rPr>
              <w:t>00</w:t>
            </w:r>
          </w:p>
          <w:p w:rsidR="00CE4947" w:rsidRPr="005F61E4" w:rsidRDefault="00CE4947" w:rsidP="00CE4947">
            <w:pPr>
              <w:widowControl w:val="0"/>
              <w:ind w:left="-57" w:right="-57"/>
              <w:jc w:val="center"/>
              <w:rPr>
                <w:sz w:val="22"/>
                <w:szCs w:val="22"/>
              </w:rPr>
            </w:pPr>
            <w:r w:rsidRPr="005F61E4">
              <w:rPr>
                <w:sz w:val="22"/>
                <w:szCs w:val="22"/>
              </w:rPr>
              <w:t>18</w:t>
            </w:r>
            <w:r w:rsidRPr="005F61E4">
              <w:rPr>
                <w:sz w:val="22"/>
                <w:szCs w:val="22"/>
                <w:vertAlign w:val="superscript"/>
              </w:rPr>
              <w:t>00</w:t>
            </w:r>
            <w:r w:rsidRPr="005F61E4">
              <w:rPr>
                <w:sz w:val="22"/>
                <w:szCs w:val="22"/>
              </w:rPr>
              <w:t>–22</w:t>
            </w:r>
            <w:r w:rsidRPr="005F61E4">
              <w:rPr>
                <w:sz w:val="22"/>
                <w:szCs w:val="22"/>
                <w:vertAlign w:val="superscript"/>
              </w:rPr>
              <w:t>00</w:t>
            </w:r>
          </w:p>
          <w:p w:rsidR="00CE4947" w:rsidRPr="005F61E4" w:rsidRDefault="00CE4947" w:rsidP="00CE4947">
            <w:pPr>
              <w:widowControl w:val="0"/>
              <w:ind w:left="-57" w:right="-57"/>
              <w:jc w:val="center"/>
              <w:rPr>
                <w:sz w:val="22"/>
                <w:szCs w:val="22"/>
              </w:rPr>
            </w:pPr>
            <w:r w:rsidRPr="005F61E4">
              <w:rPr>
                <w:sz w:val="22"/>
                <w:szCs w:val="22"/>
              </w:rPr>
              <w:t>22</w:t>
            </w:r>
            <w:r w:rsidRPr="005F61E4">
              <w:rPr>
                <w:sz w:val="22"/>
                <w:szCs w:val="22"/>
                <w:vertAlign w:val="superscript"/>
              </w:rPr>
              <w:t>00</w:t>
            </w:r>
            <w:r w:rsidRPr="005F61E4">
              <w:rPr>
                <w:sz w:val="22"/>
                <w:szCs w:val="22"/>
              </w:rPr>
              <w:t>–6</w:t>
            </w:r>
            <w:r w:rsidRPr="005F61E4">
              <w:rPr>
                <w:sz w:val="22"/>
                <w:szCs w:val="22"/>
                <w:vertAlign w:val="superscript"/>
              </w:rPr>
              <w:t>00</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rsidR="00CE4947" w:rsidRPr="005F61E4" w:rsidRDefault="00CE4947" w:rsidP="00CE4947">
            <w:pPr>
              <w:widowControl w:val="0"/>
              <w:jc w:val="center"/>
              <w:rPr>
                <w:rFonts w:eastAsiaTheme="minorHAnsi"/>
                <w:sz w:val="22"/>
                <w:szCs w:val="22"/>
              </w:rPr>
            </w:pPr>
            <w:r w:rsidRPr="005F61E4">
              <w:rPr>
                <w:sz w:val="22"/>
                <w:szCs w:val="22"/>
              </w:rPr>
              <w:t>65</w:t>
            </w:r>
          </w:p>
          <w:p w:rsidR="00CE4947" w:rsidRPr="005F61E4" w:rsidRDefault="00CE4947" w:rsidP="00CE4947">
            <w:pPr>
              <w:widowControl w:val="0"/>
              <w:jc w:val="center"/>
              <w:rPr>
                <w:sz w:val="22"/>
                <w:szCs w:val="22"/>
              </w:rPr>
            </w:pPr>
            <w:r w:rsidRPr="005F61E4">
              <w:rPr>
                <w:sz w:val="22"/>
                <w:szCs w:val="22"/>
              </w:rPr>
              <w:t>60</w:t>
            </w:r>
          </w:p>
          <w:p w:rsidR="00CE4947" w:rsidRPr="005F61E4" w:rsidRDefault="00CE4947" w:rsidP="00CE4947">
            <w:pPr>
              <w:widowControl w:val="0"/>
              <w:jc w:val="center"/>
              <w:rPr>
                <w:sz w:val="22"/>
                <w:szCs w:val="22"/>
              </w:rPr>
            </w:pPr>
            <w:r w:rsidRPr="005F61E4">
              <w:rPr>
                <w:sz w:val="22"/>
                <w:szCs w:val="22"/>
              </w:rPr>
              <w:t>55</w:t>
            </w:r>
          </w:p>
        </w:tc>
        <w:tc>
          <w:tcPr>
            <w:tcW w:w="1559" w:type="dxa"/>
            <w:tcBorders>
              <w:top w:val="single" w:sz="4" w:space="0" w:color="000000"/>
              <w:left w:val="single" w:sz="4" w:space="0" w:color="000000"/>
              <w:bottom w:val="single" w:sz="4" w:space="0" w:color="000000"/>
              <w:right w:val="single" w:sz="4" w:space="0" w:color="000000"/>
            </w:tcBorders>
            <w:hideMark/>
          </w:tcPr>
          <w:p w:rsidR="00CE4947" w:rsidRPr="005F61E4" w:rsidRDefault="0054377A" w:rsidP="00CE4947">
            <w:pPr>
              <w:widowControl w:val="0"/>
              <w:jc w:val="center"/>
              <w:rPr>
                <w:rFonts w:eastAsiaTheme="minorHAnsi"/>
                <w:sz w:val="22"/>
                <w:szCs w:val="22"/>
              </w:rPr>
            </w:pPr>
            <w:r w:rsidRPr="005F61E4">
              <w:rPr>
                <w:sz w:val="22"/>
                <w:szCs w:val="22"/>
              </w:rPr>
              <w:t>53,386</w:t>
            </w:r>
          </w:p>
          <w:p w:rsidR="00CE4947" w:rsidRPr="005F61E4" w:rsidRDefault="00CE4947" w:rsidP="00CE4947">
            <w:pPr>
              <w:widowControl w:val="0"/>
              <w:jc w:val="center"/>
              <w:rPr>
                <w:sz w:val="22"/>
                <w:szCs w:val="22"/>
              </w:rPr>
            </w:pPr>
            <w:r w:rsidRPr="005F61E4">
              <w:rPr>
                <w:sz w:val="22"/>
                <w:szCs w:val="22"/>
              </w:rPr>
              <w:t>-</w:t>
            </w:r>
          </w:p>
          <w:p w:rsidR="00CE4947" w:rsidRPr="005F61E4" w:rsidRDefault="00CE4947" w:rsidP="00CE4947">
            <w:pPr>
              <w:widowControl w:val="0"/>
              <w:jc w:val="center"/>
              <w:rPr>
                <w:sz w:val="22"/>
                <w:szCs w:val="22"/>
              </w:rPr>
            </w:pPr>
            <w:r w:rsidRPr="005F61E4">
              <w:rPr>
                <w:sz w:val="22"/>
                <w:szCs w:val="22"/>
              </w:rPr>
              <w:t>-</w:t>
            </w:r>
          </w:p>
        </w:tc>
      </w:tr>
    </w:tbl>
    <w:p w:rsidR="00B90445" w:rsidRPr="005F61E4" w:rsidRDefault="00B90445" w:rsidP="0054377A">
      <w:pPr>
        <w:ind w:firstLine="567"/>
        <w:jc w:val="both"/>
        <w:rPr>
          <w:szCs w:val="24"/>
        </w:rPr>
      </w:pPr>
    </w:p>
    <w:p w:rsidR="0054377A" w:rsidRPr="005F61E4" w:rsidRDefault="00D87A8E" w:rsidP="0054377A">
      <w:pPr>
        <w:ind w:firstLine="567"/>
        <w:jc w:val="both"/>
      </w:pPr>
      <w:r w:rsidRPr="005F61E4">
        <w:rPr>
          <w:szCs w:val="24"/>
        </w:rPr>
        <w:t>Įvertinus atliktus skaičiavimus</w:t>
      </w:r>
      <w:r w:rsidR="0054377A" w:rsidRPr="005F61E4">
        <w:rPr>
          <w:szCs w:val="24"/>
        </w:rPr>
        <w:t xml:space="preserve"> ir atsižvelgiant į esamą vietovės situaciją – PŪV vieta yra gamybinėje teritorijoje, pramoninėje miesto dalyje, artimiausia apgyvendinta teritorija yra nutolusi apie 0,537 km į šiaurės rytus </w:t>
      </w:r>
      <w:r w:rsidR="00B90445" w:rsidRPr="005F61E4">
        <w:rPr>
          <w:szCs w:val="24"/>
        </w:rPr>
        <w:t xml:space="preserve">nuo PŪV vietos, </w:t>
      </w:r>
      <w:r w:rsidR="0054377A" w:rsidRPr="005F61E4">
        <w:t>daroma išvada, kad PŪV neturės įtakos triukšmo lygiui gyvenamojoje aplinkoje – PŪV vietoje keliamas triukšmas nei teritorijoje, nei už jos ribų neviršys leistinų triukšmo normų.</w:t>
      </w:r>
    </w:p>
    <w:p w:rsidR="00C03E09" w:rsidRPr="005F61E4" w:rsidRDefault="00C03E09">
      <w:pPr>
        <w:ind w:firstLine="567"/>
        <w:jc w:val="both"/>
        <w:rPr>
          <w:szCs w:val="24"/>
        </w:rPr>
      </w:pPr>
    </w:p>
    <w:p w:rsidR="00103F94" w:rsidRPr="005F61E4" w:rsidRDefault="0062475D" w:rsidP="00B90445">
      <w:pPr>
        <w:jc w:val="both"/>
        <w:rPr>
          <w:b/>
          <w:szCs w:val="24"/>
        </w:rPr>
      </w:pPr>
      <w:r w:rsidRPr="005F61E4">
        <w:rPr>
          <w:b/>
          <w:szCs w:val="24"/>
        </w:rPr>
        <w:t>13. Biologinės taršos susidarymas (pvz., patogeniniai mikroorganizmai, parazitiniai organizmai) ir jos prevencija.</w:t>
      </w:r>
    </w:p>
    <w:p w:rsidR="00C03E09" w:rsidRPr="005F61E4" w:rsidRDefault="00C03E09" w:rsidP="00C03E09">
      <w:pPr>
        <w:spacing w:after="120" w:line="360" w:lineRule="auto"/>
        <w:ind w:firstLine="567"/>
        <w:jc w:val="both"/>
      </w:pPr>
      <w:r w:rsidRPr="005F61E4">
        <w:t>PŪV metu biologinės taršos nesusidarys.</w:t>
      </w:r>
    </w:p>
    <w:p w:rsidR="00103F94" w:rsidRPr="005F61E4" w:rsidRDefault="0062475D" w:rsidP="00B90445">
      <w:pPr>
        <w:jc w:val="both"/>
        <w:rPr>
          <w:b/>
          <w:szCs w:val="24"/>
        </w:rPr>
      </w:pPr>
      <w:r w:rsidRPr="005F61E4">
        <w:rPr>
          <w:b/>
          <w:szCs w:val="24"/>
        </w:rPr>
        <w:t>14. Planuojamos ūkinės veiklos pažeidžiamumo rizika dėl ekstremaliųjų įvykių (pvz., gaisrų, didelių avarijų, nelaimių (pvz., potvynių, jūros lygio kilimo, žemės drebėjimų)) ir (arba) susidariusių ekstremaliųjų situacijų, įskaitant tas, kurias gali lemti klimato kaita; ekstremalių įvykių ir ekstremalių situacijų tikimybė ir jų prevencija.</w:t>
      </w:r>
    </w:p>
    <w:p w:rsidR="00C91C6F" w:rsidRPr="005F61E4" w:rsidRDefault="004C39C9" w:rsidP="00C91C6F">
      <w:pPr>
        <w:ind w:firstLine="567"/>
        <w:jc w:val="both"/>
        <w:rPr>
          <w:szCs w:val="24"/>
        </w:rPr>
      </w:pPr>
      <w:r w:rsidRPr="005F61E4">
        <w:rPr>
          <w:szCs w:val="24"/>
        </w:rPr>
        <w:t>PŪV</w:t>
      </w:r>
      <w:r w:rsidR="00C91C6F" w:rsidRPr="005F61E4">
        <w:rPr>
          <w:szCs w:val="24"/>
        </w:rPr>
        <w:t xml:space="preserve"> metu galimos šios ekstremalios avarinės situacijos:</w:t>
      </w:r>
    </w:p>
    <w:p w:rsidR="00C91C6F" w:rsidRPr="005F61E4" w:rsidRDefault="00C91C6F" w:rsidP="00C91C6F">
      <w:pPr>
        <w:pStyle w:val="ListParagraph"/>
        <w:numPr>
          <w:ilvl w:val="0"/>
          <w:numId w:val="5"/>
        </w:numPr>
        <w:ind w:left="0" w:firstLine="567"/>
        <w:jc w:val="both"/>
        <w:rPr>
          <w:szCs w:val="24"/>
        </w:rPr>
      </w:pPr>
      <w:r w:rsidRPr="005F61E4">
        <w:rPr>
          <w:szCs w:val="24"/>
        </w:rPr>
        <w:t>Gaisras;</w:t>
      </w:r>
    </w:p>
    <w:p w:rsidR="00C91C6F" w:rsidRPr="005F61E4" w:rsidRDefault="00C91C6F" w:rsidP="00C91C6F">
      <w:pPr>
        <w:pStyle w:val="ListParagraph"/>
        <w:numPr>
          <w:ilvl w:val="0"/>
          <w:numId w:val="5"/>
        </w:numPr>
        <w:ind w:left="0" w:firstLine="567"/>
        <w:jc w:val="both"/>
        <w:rPr>
          <w:szCs w:val="24"/>
        </w:rPr>
      </w:pPr>
      <w:r w:rsidRPr="005F61E4">
        <w:rPr>
          <w:szCs w:val="24"/>
        </w:rPr>
        <w:t xml:space="preserve">Naftos produktų  išsiliejimas. </w:t>
      </w:r>
    </w:p>
    <w:p w:rsidR="00C91C6F" w:rsidRPr="005F61E4" w:rsidRDefault="00C91C6F" w:rsidP="00C91C6F">
      <w:pPr>
        <w:jc w:val="both"/>
        <w:rPr>
          <w:szCs w:val="24"/>
          <w:u w:val="single"/>
        </w:rPr>
      </w:pPr>
    </w:p>
    <w:p w:rsidR="00C91C6F" w:rsidRPr="005F61E4" w:rsidRDefault="00C91C6F" w:rsidP="00C91C6F">
      <w:pPr>
        <w:jc w:val="both"/>
        <w:rPr>
          <w:i/>
          <w:szCs w:val="24"/>
          <w:u w:val="single"/>
        </w:rPr>
      </w:pPr>
      <w:r w:rsidRPr="005F61E4">
        <w:rPr>
          <w:i/>
          <w:szCs w:val="24"/>
          <w:u w:val="single"/>
        </w:rPr>
        <w:t>Gaisro avarinė situacija</w:t>
      </w:r>
    </w:p>
    <w:p w:rsidR="00C91C6F" w:rsidRPr="005F61E4" w:rsidRDefault="00C91C6F" w:rsidP="00C91C6F">
      <w:pPr>
        <w:ind w:firstLine="567"/>
        <w:jc w:val="both"/>
        <w:rPr>
          <w:szCs w:val="24"/>
        </w:rPr>
      </w:pPr>
      <w:r w:rsidRPr="005F61E4">
        <w:rPr>
          <w:szCs w:val="24"/>
        </w:rPr>
        <w:t xml:space="preserve">Galimo gaisro kilimo tikimybė PŪV metu bus minimali. Patalpos  įrengtos ir veikla vykdoma vadovaujantis priešgaisrinę saugą reglamentuojančiais teisės aktais. Vykdant gaisrų prevenciją bus parengtas gaisrinės saugos veiksmų planas, su juo supažindinti įmonės darbuotojai. Bus vykdomas </w:t>
      </w:r>
      <w:r w:rsidRPr="005F61E4">
        <w:rPr>
          <w:szCs w:val="24"/>
        </w:rPr>
        <w:lastRenderedPageBreak/>
        <w:t>darbuotojų  priešgaisrinės saugos instruktažas, paskirtas atsakingas asmuo. Gaisrų gesinimui patalpose bus įrengti gesintuvai</w:t>
      </w:r>
      <w:r w:rsidR="00D55B11" w:rsidRPr="005F61E4">
        <w:rPr>
          <w:szCs w:val="24"/>
        </w:rPr>
        <w:t xml:space="preserve">, bei įrengta priešgaisrinės signalizacijos sistema. </w:t>
      </w:r>
    </w:p>
    <w:p w:rsidR="00C91C6F" w:rsidRPr="005F61E4" w:rsidRDefault="00C91C6F" w:rsidP="00C91C6F">
      <w:pPr>
        <w:jc w:val="both"/>
        <w:rPr>
          <w:szCs w:val="24"/>
        </w:rPr>
      </w:pPr>
    </w:p>
    <w:p w:rsidR="00C91C6F" w:rsidRPr="005F61E4" w:rsidRDefault="00C91C6F" w:rsidP="00C91C6F">
      <w:pPr>
        <w:jc w:val="both"/>
        <w:rPr>
          <w:i/>
          <w:szCs w:val="24"/>
          <w:u w:val="single"/>
        </w:rPr>
      </w:pPr>
      <w:r w:rsidRPr="005F61E4">
        <w:rPr>
          <w:i/>
          <w:szCs w:val="24"/>
          <w:u w:val="single"/>
        </w:rPr>
        <w:t>Naftos produktų išsiliejimas</w:t>
      </w:r>
    </w:p>
    <w:p w:rsidR="00C91C6F" w:rsidRPr="005F61E4" w:rsidRDefault="00C91C6F" w:rsidP="00C91C6F">
      <w:pPr>
        <w:ind w:firstLine="567"/>
        <w:jc w:val="both"/>
        <w:rPr>
          <w:szCs w:val="24"/>
        </w:rPr>
      </w:pPr>
      <w:r w:rsidRPr="005F61E4">
        <w:rPr>
          <w:szCs w:val="24"/>
        </w:rPr>
        <w:t xml:space="preserve">PŪV gali išsilieti naftos produktai, kitos skystos medžiagos. Vykdant pavojingų medžiagų išsiliejimo avarinės situacijos prevenciją visos skystos atliekos bus laikomos sandariose, tam skirtose talpose. Patalpos, kuriose bus vykdoma veikla padengtos nelaidžia, benzinui ir kitiems naftos produktams atsparia danga. </w:t>
      </w:r>
      <w:r w:rsidR="00D55B11" w:rsidRPr="005F61E4">
        <w:rPr>
          <w:szCs w:val="24"/>
        </w:rPr>
        <w:t>Vietose</w:t>
      </w:r>
      <w:r w:rsidRPr="005F61E4">
        <w:rPr>
          <w:szCs w:val="24"/>
        </w:rPr>
        <w:t xml:space="preserve">, kuriuose galimas šių produktų išsiliejimas bus laikomas universalus sorbentas skysčiams surinkti ir sugerti. Užteršti sorbentai bus surenkami, laikomi ir perduodami atliekų tvarkytojams vadovaujantis atliekų tvarkymą reglamentuojančiuose teisės aktuose nustatytais reikalavimais. </w:t>
      </w:r>
    </w:p>
    <w:p w:rsidR="00C91C6F" w:rsidRPr="005F61E4" w:rsidRDefault="00C91C6F" w:rsidP="00C91C6F">
      <w:pPr>
        <w:ind w:firstLine="567"/>
        <w:jc w:val="both"/>
        <w:rPr>
          <w:szCs w:val="24"/>
        </w:rPr>
      </w:pPr>
      <w:r w:rsidRPr="005F61E4">
        <w:rPr>
          <w:szCs w:val="24"/>
        </w:rPr>
        <w:t xml:space="preserve">Įmonėje bus parengti avarinių situacijų (gaisro ir naftos produktų išsiliejimo) veiksmų planai, su kuriais bus supažindinti visi darbuotojai. Papildomai prevencijai vykdyti šie planai bus pakabinti darbo vietose. </w:t>
      </w:r>
    </w:p>
    <w:p w:rsidR="00C91C6F" w:rsidRPr="005F61E4" w:rsidRDefault="004C39C9">
      <w:pPr>
        <w:ind w:firstLine="567"/>
        <w:jc w:val="both"/>
        <w:rPr>
          <w:b/>
          <w:szCs w:val="24"/>
        </w:rPr>
      </w:pPr>
      <w:r w:rsidRPr="005F61E4">
        <w:rPr>
          <w:szCs w:val="24"/>
        </w:rPr>
        <w:t xml:space="preserve">Kitų ekstremalių situacijų ar įvykių </w:t>
      </w:r>
      <w:r w:rsidR="005931D6" w:rsidRPr="005F61E4">
        <w:rPr>
          <w:szCs w:val="24"/>
        </w:rPr>
        <w:t>(pvz. potvynių, jūros lygio kilimo, žemės drebėjimų ir kt.) tikimybė nenumatoma.</w:t>
      </w:r>
      <w:r w:rsidR="005931D6" w:rsidRPr="005F61E4">
        <w:rPr>
          <w:b/>
          <w:szCs w:val="24"/>
        </w:rPr>
        <w:t xml:space="preserve"> </w:t>
      </w:r>
    </w:p>
    <w:p w:rsidR="005931D6" w:rsidRPr="005F61E4" w:rsidRDefault="005931D6">
      <w:pPr>
        <w:ind w:firstLine="567"/>
        <w:jc w:val="both"/>
        <w:rPr>
          <w:szCs w:val="24"/>
        </w:rPr>
      </w:pPr>
    </w:p>
    <w:p w:rsidR="00103F94" w:rsidRPr="005F61E4" w:rsidRDefault="0062475D" w:rsidP="00B90445">
      <w:pPr>
        <w:jc w:val="both"/>
        <w:rPr>
          <w:b/>
          <w:szCs w:val="24"/>
        </w:rPr>
      </w:pPr>
      <w:r w:rsidRPr="005F61E4">
        <w:rPr>
          <w:b/>
          <w:szCs w:val="24"/>
        </w:rPr>
        <w:t>15. Planuojamos ūkinės veiklos rizika žmonių sveikatai (pvz., dėl vandens ar oro užterštumo).</w:t>
      </w:r>
    </w:p>
    <w:p w:rsidR="004C39C9" w:rsidRPr="005F61E4" w:rsidRDefault="004C39C9" w:rsidP="004C39C9">
      <w:pPr>
        <w:ind w:firstLine="567"/>
        <w:jc w:val="both"/>
        <w:rPr>
          <w:szCs w:val="24"/>
        </w:rPr>
      </w:pPr>
      <w:r w:rsidRPr="005F61E4">
        <w:rPr>
          <w:szCs w:val="24"/>
        </w:rPr>
        <w:t xml:space="preserve">PŪV nesukels rizikos žmonių sveikatai. Veikla bus vykdoma pramonės ir sandėliavimo teritorijoje. Jokia teršalų sklaida į orą ar vandenis nenumatoma. Darbuotojai bus reguliariai apmokomi, supažindinami su darbo saugos instrukcijomis, aprūpinti darbo apsaugos priemonėmis. </w:t>
      </w:r>
      <w:r w:rsidR="00D55B11" w:rsidRPr="005F61E4">
        <w:rPr>
          <w:sz w:val="23"/>
          <w:szCs w:val="23"/>
        </w:rPr>
        <w:t>Kvapų sukėlėjų nenumatoma.</w:t>
      </w:r>
    </w:p>
    <w:p w:rsidR="004C39C9" w:rsidRPr="005F61E4" w:rsidRDefault="004C39C9">
      <w:pPr>
        <w:ind w:firstLine="567"/>
        <w:jc w:val="both"/>
        <w:rPr>
          <w:b/>
          <w:szCs w:val="24"/>
        </w:rPr>
      </w:pPr>
    </w:p>
    <w:p w:rsidR="00103F94" w:rsidRPr="005F61E4" w:rsidRDefault="0062475D" w:rsidP="0054377A">
      <w:pPr>
        <w:jc w:val="both"/>
        <w:rPr>
          <w:b/>
          <w:szCs w:val="24"/>
        </w:rPr>
      </w:pPr>
      <w:r w:rsidRPr="005F61E4">
        <w:rPr>
          <w:b/>
          <w:szCs w:val="24"/>
        </w:rPr>
        <w:t xml:space="preserve">16. Planuojamos ūkinės veiklos sąveika su kita vykdoma ūkine veikla ir (arba) pagal teisės aktų reikalavimus patvirtinta ūkinės veiklos (pvz., pramonės, žemės ūkio) plėtra gretimose teritorijose (pagal patvirtintus teritorijų planavimo dokumentus). </w:t>
      </w:r>
    </w:p>
    <w:p w:rsidR="0054377A" w:rsidRPr="005F61E4" w:rsidRDefault="0054377A" w:rsidP="0054377A">
      <w:pPr>
        <w:ind w:firstLine="567"/>
        <w:jc w:val="both"/>
        <w:rPr>
          <w:szCs w:val="24"/>
        </w:rPr>
      </w:pPr>
      <w:r w:rsidRPr="005F61E4">
        <w:rPr>
          <w:szCs w:val="24"/>
        </w:rPr>
        <w:t xml:space="preserve">Planuojama ūkinė veikla bus vykdoma pramonės ir sandėliavimo teritorijoje. PŪV vietos teritorijoje atliekų tvarkymo veiklą taip pat vykdo AB „Plasta“. Taip pat aplink įsikūrusios pramonės ir gamybos įmonės. Planuojama ūkinė veikla neturės sąveikos su kita vykdoma ūkine veikla. </w:t>
      </w:r>
    </w:p>
    <w:p w:rsidR="004C39C9" w:rsidRPr="005F61E4" w:rsidRDefault="004C39C9">
      <w:pPr>
        <w:ind w:firstLine="567"/>
        <w:jc w:val="both"/>
        <w:rPr>
          <w:b/>
          <w:strike/>
          <w:szCs w:val="24"/>
        </w:rPr>
      </w:pPr>
    </w:p>
    <w:p w:rsidR="00103F94" w:rsidRPr="005F61E4" w:rsidRDefault="0062475D" w:rsidP="0054377A">
      <w:pPr>
        <w:jc w:val="both"/>
        <w:rPr>
          <w:b/>
          <w:szCs w:val="24"/>
        </w:rPr>
      </w:pPr>
      <w:r w:rsidRPr="005F61E4">
        <w:rPr>
          <w:b/>
          <w:szCs w:val="24"/>
        </w:rPr>
        <w:t>17. Veiklos vykdymo terminai ir eiliškumas, numatomas eksploatacijos laikas.</w:t>
      </w:r>
    </w:p>
    <w:p w:rsidR="00A35055" w:rsidRPr="005F61E4" w:rsidRDefault="00A35055" w:rsidP="00A35055">
      <w:pPr>
        <w:ind w:firstLine="567"/>
        <w:jc w:val="both"/>
        <w:rPr>
          <w:szCs w:val="24"/>
        </w:rPr>
      </w:pPr>
      <w:r w:rsidRPr="005F61E4">
        <w:rPr>
          <w:szCs w:val="24"/>
        </w:rPr>
        <w:t>Veiklos vykdymo terminai:</w:t>
      </w:r>
    </w:p>
    <w:p w:rsidR="00A35055" w:rsidRPr="005F61E4" w:rsidRDefault="00A35055" w:rsidP="009F3814">
      <w:pPr>
        <w:pStyle w:val="ListParagraph"/>
        <w:numPr>
          <w:ilvl w:val="0"/>
          <w:numId w:val="11"/>
        </w:numPr>
        <w:jc w:val="both"/>
        <w:rPr>
          <w:szCs w:val="24"/>
        </w:rPr>
      </w:pPr>
      <w:r w:rsidRPr="005F61E4">
        <w:rPr>
          <w:szCs w:val="24"/>
        </w:rPr>
        <w:t>Poveikio aplinkai atrankos procedūrų atlikimas – 2017 m. II ketv.;</w:t>
      </w:r>
    </w:p>
    <w:p w:rsidR="00A35055" w:rsidRPr="005F61E4" w:rsidRDefault="00A35055" w:rsidP="009F3814">
      <w:pPr>
        <w:pStyle w:val="ListParagraph"/>
        <w:numPr>
          <w:ilvl w:val="0"/>
          <w:numId w:val="11"/>
        </w:numPr>
        <w:jc w:val="both"/>
        <w:rPr>
          <w:szCs w:val="24"/>
        </w:rPr>
      </w:pPr>
      <w:r w:rsidRPr="005F61E4">
        <w:rPr>
          <w:szCs w:val="24"/>
        </w:rPr>
        <w:t xml:space="preserve">Taršos leidimo </w:t>
      </w:r>
      <w:r w:rsidR="009C13BB" w:rsidRPr="005F61E4">
        <w:rPr>
          <w:szCs w:val="24"/>
        </w:rPr>
        <w:t xml:space="preserve">licencijos gavimo </w:t>
      </w:r>
      <w:r w:rsidRPr="005F61E4">
        <w:rPr>
          <w:szCs w:val="24"/>
        </w:rPr>
        <w:t xml:space="preserve">procedūrų atlikimas – 2017 m. III ketv.; </w:t>
      </w:r>
    </w:p>
    <w:p w:rsidR="00A35055" w:rsidRPr="005F61E4" w:rsidRDefault="00A35055" w:rsidP="009F3814">
      <w:pPr>
        <w:pStyle w:val="ListParagraph"/>
        <w:numPr>
          <w:ilvl w:val="0"/>
          <w:numId w:val="11"/>
        </w:numPr>
        <w:jc w:val="both"/>
        <w:rPr>
          <w:szCs w:val="24"/>
        </w:rPr>
      </w:pPr>
      <w:r w:rsidRPr="005F61E4">
        <w:rPr>
          <w:szCs w:val="24"/>
        </w:rPr>
        <w:t>Planuojama ūkinės veiklos pradžia – 2017 m. III-IV ketv.</w:t>
      </w:r>
    </w:p>
    <w:p w:rsidR="00A35055" w:rsidRPr="005F61E4" w:rsidRDefault="00A35055" w:rsidP="00A35055">
      <w:pPr>
        <w:ind w:firstLine="567"/>
        <w:jc w:val="both"/>
        <w:rPr>
          <w:szCs w:val="24"/>
        </w:rPr>
      </w:pPr>
      <w:r w:rsidRPr="005F61E4">
        <w:rPr>
          <w:szCs w:val="24"/>
        </w:rPr>
        <w:t>Numatomas eksploatacijos (veiklos vykdymo) laikas – neribotas.</w:t>
      </w:r>
    </w:p>
    <w:p w:rsidR="004C39C9" w:rsidRPr="005F61E4" w:rsidRDefault="004C39C9">
      <w:pPr>
        <w:ind w:firstLine="567"/>
        <w:jc w:val="both"/>
        <w:rPr>
          <w:b/>
          <w:szCs w:val="24"/>
        </w:rPr>
      </w:pPr>
    </w:p>
    <w:p w:rsidR="00103F94" w:rsidRPr="005F61E4" w:rsidRDefault="0062475D">
      <w:pPr>
        <w:jc w:val="center"/>
        <w:rPr>
          <w:b/>
          <w:szCs w:val="24"/>
        </w:rPr>
      </w:pPr>
      <w:r w:rsidRPr="005F61E4">
        <w:rPr>
          <w:b/>
          <w:szCs w:val="24"/>
        </w:rPr>
        <w:t>III. PLANUOJAMOS ŪKINĖS VEIKLOS VIETA</w:t>
      </w:r>
    </w:p>
    <w:p w:rsidR="00103F94" w:rsidRPr="005F61E4" w:rsidRDefault="0062475D">
      <w:pPr>
        <w:ind w:firstLine="567"/>
        <w:jc w:val="both"/>
        <w:rPr>
          <w:b/>
          <w:szCs w:val="24"/>
        </w:rPr>
      </w:pPr>
      <w:r w:rsidRPr="005F61E4">
        <w:rPr>
          <w:b/>
          <w:szCs w:val="24"/>
        </w:rPr>
        <w:t xml:space="preserve">18. Planuojamos ūkinės veiklos vieta (adresas) pagal </w:t>
      </w:r>
      <w:r w:rsidRPr="005F61E4">
        <w:rPr>
          <w:b/>
          <w:bCs/>
          <w:szCs w:val="24"/>
        </w:rPr>
        <w:t>administracinius teritorinius vienetus, jų dalis</w:t>
      </w:r>
      <w:r w:rsidRPr="005F61E4">
        <w:rPr>
          <w:b/>
          <w:szCs w:val="24"/>
        </w:rPr>
        <w:t xml:space="preserve"> ir gyvenamąsias vietoves (apskritis, savivaldybė, seniūnija, miestas, miestelis, kaimas, viensėdis, gatvė); teritorijos, kurioje planuojama ūkinė veikla, žemėlapis su gretimybėmis ne senesnis kaip 3 metų (ortofoto ar kitame žemėlapyje, kitose grafinės informacijos pateikimo priemonėse apibrėžta planuojama teritorija, planų mastelis pasirenkamas atsižvelgiant į planuojamos teritorijos ir teritorijos, kurią planuojama ūkinė veikla gali paveikti, dydžius); informacija apie teisę valdyti, naudoti ar disponuoti planuojamos teritorijos žemės sklypą (privati, savivaldybės ar valstybinė nuosavybė, sutartinė nuoma); žemės sklypo planas, jei parengtas. </w:t>
      </w:r>
    </w:p>
    <w:p w:rsidR="00132768" w:rsidRPr="005F61E4" w:rsidRDefault="00132768" w:rsidP="00132768">
      <w:pPr>
        <w:ind w:firstLine="567"/>
        <w:jc w:val="both"/>
        <w:rPr>
          <w:szCs w:val="24"/>
        </w:rPr>
      </w:pPr>
      <w:r w:rsidRPr="005F61E4">
        <w:rPr>
          <w:szCs w:val="24"/>
        </w:rPr>
        <w:t xml:space="preserve">PŪV pavadinimas – nepavojingų ir pavojingų atliekų tvarkymo įrenginys (surinkimas, pradinis apdorojimas, paruošimas naudoti pakartotinai ir laikymas).  </w:t>
      </w:r>
    </w:p>
    <w:p w:rsidR="00132768" w:rsidRPr="005F61E4" w:rsidRDefault="00132768" w:rsidP="00132768">
      <w:pPr>
        <w:ind w:firstLine="567"/>
        <w:jc w:val="both"/>
        <w:rPr>
          <w:szCs w:val="24"/>
        </w:rPr>
      </w:pPr>
      <w:r w:rsidRPr="005F61E4">
        <w:rPr>
          <w:szCs w:val="24"/>
        </w:rPr>
        <w:t xml:space="preserve">PŪV vieta yra žemės sklype, esančiame Vilniaus miesto pietvakarinėje dalyje, adresu Savanorių pr. 180, Vilnius. Žemės sklypo unikalus Nr. 4400-4181-8217. Žemės sklypo bendrasis </w:t>
      </w:r>
      <w:r w:rsidRPr="005F61E4">
        <w:rPr>
          <w:szCs w:val="24"/>
        </w:rPr>
        <w:lastRenderedPageBreak/>
        <w:t xml:space="preserve">plotas – 15,1737 ha. Žemės sklypas įregistruotas nekilnojamojo turto registre, nuosavybės teise priklauso Lietuvos Respublikai, dalis sklypo (10,1749 ha) yra išnuomota AB „Plasta“, likęs žemės sklypo plotas mažomis dalimis išnuomotas kitiems asmenims, informacija apie tai pateikta žemės sklypo nekilnojamojo turto registro centrinio duomenų banko išraše (žr. priedą Nr. 1). </w:t>
      </w:r>
    </w:p>
    <w:p w:rsidR="00132768" w:rsidRPr="005F61E4" w:rsidRDefault="00132768" w:rsidP="00132768">
      <w:pPr>
        <w:ind w:firstLine="567"/>
        <w:jc w:val="both"/>
        <w:rPr>
          <w:szCs w:val="24"/>
        </w:rPr>
      </w:pPr>
      <w:r w:rsidRPr="005F61E4">
        <w:rPr>
          <w:szCs w:val="24"/>
        </w:rPr>
        <w:t>PŪV vykdymo vieta –gamybinis pastatas, esantis aukščiau nurodytame žemės sklype, adresus Savanorių per. 180, Vilnius. Gamybinio pastato unikalus Nr. 1096-0507-6233, pastato naudojimo paskirtis – gamybos, pramonės. Pastatas nuosavybės teise priklauso AB „Plasta“ (žr. priedą Nr. 2). Bendrasis gamybinio pastato plotas – 4452,47 kv. m. PŪV veikla bus vykdoma dalyje šio gamybinio pastato – 300 kv. m. ir nuomojamoje, šalia pastato dalies esančioje aikštelėje.</w:t>
      </w:r>
      <w:r w:rsidRPr="00623592">
        <w:rPr>
          <w:color w:val="548DD4" w:themeColor="text2" w:themeTint="99"/>
          <w:szCs w:val="24"/>
        </w:rPr>
        <w:t xml:space="preserve"> PŪV vykdytojas yra sudaręs sutartį dėl pastato nuomos</w:t>
      </w:r>
      <w:r w:rsidR="00623592" w:rsidRPr="00623592">
        <w:rPr>
          <w:color w:val="548DD4" w:themeColor="text2" w:themeTint="99"/>
          <w:szCs w:val="24"/>
        </w:rPr>
        <w:t xml:space="preserve"> su AB „Plasta Business Park“</w:t>
      </w:r>
      <w:r w:rsidRPr="00623592">
        <w:rPr>
          <w:color w:val="548DD4" w:themeColor="text2" w:themeTint="99"/>
          <w:szCs w:val="24"/>
        </w:rPr>
        <w:t xml:space="preserve">. </w:t>
      </w:r>
      <w:r w:rsidRPr="005F61E4">
        <w:rPr>
          <w:szCs w:val="24"/>
        </w:rPr>
        <w:t xml:space="preserve">Priede Nr. </w:t>
      </w:r>
      <w:r w:rsidR="00100B3B" w:rsidRPr="005F61E4">
        <w:rPr>
          <w:szCs w:val="24"/>
        </w:rPr>
        <w:t>5</w:t>
      </w:r>
      <w:r w:rsidRPr="005F61E4">
        <w:rPr>
          <w:szCs w:val="24"/>
        </w:rPr>
        <w:t xml:space="preserve"> pateikiamas PŪV vietos planas. PŪV teritorijos žemėlapis pateiktas </w:t>
      </w:r>
      <w:r w:rsidR="00DA5D5E" w:rsidRPr="005F61E4">
        <w:rPr>
          <w:szCs w:val="24"/>
        </w:rPr>
        <w:t>3</w:t>
      </w:r>
      <w:r w:rsidRPr="005F61E4">
        <w:rPr>
          <w:szCs w:val="24"/>
        </w:rPr>
        <w:t xml:space="preserve"> pav. </w:t>
      </w:r>
    </w:p>
    <w:p w:rsidR="00132768" w:rsidRPr="005F61E4" w:rsidRDefault="00132768" w:rsidP="009E5665">
      <w:pPr>
        <w:jc w:val="both"/>
        <w:rPr>
          <w:szCs w:val="24"/>
        </w:rPr>
      </w:pPr>
      <w:r w:rsidRPr="005F61E4">
        <w:rPr>
          <w:noProof/>
          <w:szCs w:val="24"/>
          <w:lang w:val="en-US"/>
        </w:rPr>
        <w:drawing>
          <wp:inline distT="0" distB="0" distL="0" distR="0">
            <wp:extent cx="6076950" cy="5347716"/>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85911" cy="5355602"/>
                    </a:xfrm>
                    <a:prstGeom prst="rect">
                      <a:avLst/>
                    </a:prstGeom>
                    <a:noFill/>
                    <a:ln>
                      <a:noFill/>
                    </a:ln>
                  </pic:spPr>
                </pic:pic>
              </a:graphicData>
            </a:graphic>
          </wp:inline>
        </w:drawing>
      </w:r>
    </w:p>
    <w:p w:rsidR="009E5665" w:rsidRPr="005F61E4" w:rsidRDefault="009E5665" w:rsidP="00132768">
      <w:pPr>
        <w:ind w:firstLine="567"/>
        <w:jc w:val="both"/>
        <w:rPr>
          <w:szCs w:val="24"/>
        </w:rPr>
      </w:pPr>
      <w:r w:rsidRPr="005F61E4">
        <w:rPr>
          <w:noProof/>
          <w:szCs w:val="24"/>
          <w:lang w:val="en-US"/>
        </w:rPr>
        <w:drawing>
          <wp:inline distT="0" distB="0" distL="0" distR="0">
            <wp:extent cx="2314575" cy="2952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4575" cy="295275"/>
                    </a:xfrm>
                    <a:prstGeom prst="rect">
                      <a:avLst/>
                    </a:prstGeom>
                    <a:noFill/>
                    <a:ln>
                      <a:noFill/>
                    </a:ln>
                  </pic:spPr>
                </pic:pic>
              </a:graphicData>
            </a:graphic>
          </wp:inline>
        </w:drawing>
      </w:r>
    </w:p>
    <w:p w:rsidR="009E5665" w:rsidRPr="005F61E4" w:rsidRDefault="00DA5D5E" w:rsidP="009E5665">
      <w:pPr>
        <w:jc w:val="center"/>
        <w:rPr>
          <w:szCs w:val="24"/>
        </w:rPr>
      </w:pPr>
      <w:r w:rsidRPr="005F61E4">
        <w:rPr>
          <w:szCs w:val="24"/>
        </w:rPr>
        <w:t>3</w:t>
      </w:r>
      <w:r w:rsidR="009E5665" w:rsidRPr="005F61E4">
        <w:rPr>
          <w:szCs w:val="24"/>
        </w:rPr>
        <w:t xml:space="preserve"> pav. PŪV žemėlapis</w:t>
      </w:r>
    </w:p>
    <w:p w:rsidR="00627B8F" w:rsidRPr="005F61E4" w:rsidRDefault="00627B8F">
      <w:pPr>
        <w:ind w:firstLine="567"/>
        <w:jc w:val="both"/>
        <w:rPr>
          <w:szCs w:val="24"/>
        </w:rPr>
      </w:pPr>
      <w:r w:rsidRPr="005F61E4">
        <w:rPr>
          <w:szCs w:val="24"/>
        </w:rPr>
        <w:t xml:space="preserve">Artimiausia apgyvendinta teritorija yra nutolusi apie 0,537 km į šiaurės rytus nuo PŪV vietos. Kiti artimiausi gyvenamieji namai yra apie 0,647 km į pietvakarius nuo PŪV vietos. Artimiausia ugdymo įstaiga – Vaduvos darželis-mokykla nuo PŪV vietos nutolusi apie 1,160 km į pietvakarius. </w:t>
      </w:r>
    </w:p>
    <w:p w:rsidR="00627B8F" w:rsidRPr="005F61E4" w:rsidRDefault="00627B8F" w:rsidP="00627B8F">
      <w:pPr>
        <w:jc w:val="both"/>
        <w:rPr>
          <w:szCs w:val="24"/>
        </w:rPr>
      </w:pPr>
    </w:p>
    <w:p w:rsidR="00103F94" w:rsidRPr="005F61E4" w:rsidRDefault="0062475D" w:rsidP="00627B8F">
      <w:pPr>
        <w:jc w:val="both"/>
        <w:rPr>
          <w:b/>
          <w:szCs w:val="24"/>
        </w:rPr>
      </w:pPr>
      <w:r w:rsidRPr="005F61E4">
        <w:rPr>
          <w:b/>
          <w:szCs w:val="24"/>
        </w:rPr>
        <w:t>19. Planuojamos ūkinės veiklos sklypo ir gretimų žemės sklypų</w:t>
      </w:r>
      <w:r w:rsidRPr="005F61E4">
        <w:rPr>
          <w:b/>
          <w:sz w:val="22"/>
          <w:szCs w:val="18"/>
        </w:rPr>
        <w:t xml:space="preserve"> </w:t>
      </w:r>
      <w:r w:rsidRPr="005F61E4">
        <w:rPr>
          <w:b/>
          <w:szCs w:val="24"/>
        </w:rPr>
        <w:t>ar teritorijų funkcinis zonavimas ir teritorijos naudojimo reglamentas (</w:t>
      </w:r>
      <w:r w:rsidRPr="005F61E4">
        <w:rPr>
          <w:b/>
          <w:szCs w:val="24"/>
          <w:lang w:eastAsia="lt-LT"/>
        </w:rPr>
        <w:t xml:space="preserve">pagrindinė žemės naudojimo paskirtis ir būdas (būdai), </w:t>
      </w:r>
      <w:r w:rsidRPr="005F61E4">
        <w:rPr>
          <w:b/>
          <w:szCs w:val="24"/>
        </w:rPr>
        <w:t>nustatytos specialiosios žemės naudojimo sąlygos, vyraujančių statinių ar jų grupių paskirtis) pagal patvirtintus teritorijų planavimo dokumentus</w:t>
      </w:r>
      <w:r w:rsidRPr="005F61E4">
        <w:rPr>
          <w:b/>
          <w:szCs w:val="24"/>
          <w:lang w:eastAsia="lt-LT"/>
        </w:rPr>
        <w:t>.</w:t>
      </w:r>
      <w:r w:rsidRPr="005F61E4">
        <w:rPr>
          <w:b/>
          <w:szCs w:val="24"/>
        </w:rPr>
        <w:t xml:space="preserve"> Informacija apie </w:t>
      </w:r>
      <w:r w:rsidRPr="005F61E4">
        <w:rPr>
          <w:b/>
          <w:szCs w:val="24"/>
        </w:rPr>
        <w:lastRenderedPageBreak/>
        <w:t>vietovės infrastruktūrą, urbanizuotas teritorijas (gyvenamąsias, pramonines, rekreacines, visuomeninės paskirties), esamus statinius ir šių teritorijų ir (ar) statinių atstumus nuo planuojamos ūkinės veiklos vietos (objekto ar sklypo, kai toks suformuotas, ribos).</w:t>
      </w:r>
    </w:p>
    <w:p w:rsidR="005B37C9" w:rsidRPr="005F61E4" w:rsidRDefault="005B37C9">
      <w:pPr>
        <w:ind w:firstLine="567"/>
        <w:jc w:val="both"/>
        <w:rPr>
          <w:szCs w:val="24"/>
        </w:rPr>
      </w:pPr>
      <w:r w:rsidRPr="005F61E4">
        <w:rPr>
          <w:szCs w:val="24"/>
        </w:rPr>
        <w:t>Pagal Vilniaus miesto teritorijos bendrąjį planą</w:t>
      </w:r>
      <w:r w:rsidR="00F57E38" w:rsidRPr="005F61E4">
        <w:rPr>
          <w:szCs w:val="24"/>
        </w:rPr>
        <w:t>, patvirtintą Vilniaus miesto savivaldybės tarybos 2007 m. vasario 14 d. sprendimu Nr. 1-1519, PŪV teritorija patenka į „Verslo, gamybos, pramonės teritorijų“ funkcinę zoną (PV 2.1.5). Tai teritorijos, kuriose dominuoja darbo vietos (žr. pav. XX).</w:t>
      </w:r>
    </w:p>
    <w:p w:rsidR="00A21E5B" w:rsidRPr="005F61E4" w:rsidRDefault="00F57E38">
      <w:pPr>
        <w:ind w:firstLine="567"/>
        <w:jc w:val="both"/>
        <w:rPr>
          <w:szCs w:val="24"/>
        </w:rPr>
      </w:pPr>
      <w:r w:rsidRPr="005F61E4">
        <w:rPr>
          <w:szCs w:val="24"/>
        </w:rPr>
        <w:t xml:space="preserve">Bendrojo plano pagrindinio brėžinio techninių reglamentų lentelėje nurodytos tokios teritorijos galimos pagrindinės tikslinės žemės naudojimo paskirtys bei naudojimo būdai: žemės ūkio paskirtis, miško ūkio paskirtis, kitos paskirties (visuomeninės paskirties teritorijos, pramonės ir sandėliavimo teritorijos, </w:t>
      </w:r>
      <w:r w:rsidR="009A2379" w:rsidRPr="005F61E4">
        <w:rPr>
          <w:szCs w:val="24"/>
        </w:rPr>
        <w:t xml:space="preserve">komercinės paskirties objektų teritorijos, inžinerinės infrastruktūros teritorijos, rekreacinės teritorijos, bendrojo naudojimo teritorijos, teritorijos krašto apsaugos tikslams, atliekų saugojimo rūšiavimo ir utilizavimo teritorijos). </w:t>
      </w:r>
      <w:r w:rsidR="00066BD4" w:rsidRPr="005F61E4">
        <w:rPr>
          <w:szCs w:val="24"/>
        </w:rPr>
        <w:t>PŪV neprieštarauja Vilniaus miesto teritorijos bendrojo plano reglamento sprendiniams.</w:t>
      </w:r>
    </w:p>
    <w:p w:rsidR="00066BD4" w:rsidRPr="005F61E4" w:rsidRDefault="00066BD4">
      <w:pPr>
        <w:ind w:firstLine="567"/>
        <w:jc w:val="both"/>
        <w:rPr>
          <w:szCs w:val="24"/>
        </w:rPr>
      </w:pPr>
      <w:r w:rsidRPr="005F61E4">
        <w:rPr>
          <w:szCs w:val="24"/>
        </w:rPr>
        <w:t xml:space="preserve"> </w:t>
      </w:r>
    </w:p>
    <w:p w:rsidR="00066BD4" w:rsidRPr="005F61E4" w:rsidRDefault="00066BD4" w:rsidP="004C4D6E">
      <w:pPr>
        <w:rPr>
          <w:szCs w:val="24"/>
        </w:rPr>
      </w:pPr>
      <w:r w:rsidRPr="005F61E4">
        <w:rPr>
          <w:noProof/>
          <w:szCs w:val="24"/>
          <w:lang w:val="en-US"/>
        </w:rPr>
        <w:drawing>
          <wp:inline distT="0" distB="0" distL="0" distR="0">
            <wp:extent cx="6029115" cy="45434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56865" cy="4564337"/>
                    </a:xfrm>
                    <a:prstGeom prst="rect">
                      <a:avLst/>
                    </a:prstGeom>
                    <a:noFill/>
                    <a:ln>
                      <a:noFill/>
                    </a:ln>
                  </pic:spPr>
                </pic:pic>
              </a:graphicData>
            </a:graphic>
          </wp:inline>
        </w:drawing>
      </w:r>
    </w:p>
    <w:p w:rsidR="00066BD4" w:rsidRPr="005F61E4" w:rsidRDefault="003D7CD9">
      <w:pPr>
        <w:ind w:firstLine="567"/>
        <w:jc w:val="both"/>
        <w:rPr>
          <w:szCs w:val="24"/>
        </w:rPr>
      </w:pPr>
      <w:r w:rsidRPr="005F61E4">
        <w:rPr>
          <w:noProof/>
          <w:szCs w:val="24"/>
          <w:lang w:val="en-US"/>
        </w:rPr>
        <w:drawing>
          <wp:inline distT="0" distB="0" distL="0" distR="0">
            <wp:extent cx="4505325" cy="11906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5325" cy="1190625"/>
                    </a:xfrm>
                    <a:prstGeom prst="rect">
                      <a:avLst/>
                    </a:prstGeom>
                    <a:noFill/>
                    <a:ln>
                      <a:noFill/>
                    </a:ln>
                  </pic:spPr>
                </pic:pic>
              </a:graphicData>
            </a:graphic>
          </wp:inline>
        </w:drawing>
      </w:r>
    </w:p>
    <w:p w:rsidR="003D7CD9" w:rsidRPr="005F61E4" w:rsidRDefault="003D7CD9">
      <w:pPr>
        <w:ind w:firstLine="567"/>
        <w:jc w:val="both"/>
        <w:rPr>
          <w:szCs w:val="24"/>
        </w:rPr>
      </w:pPr>
      <w:r w:rsidRPr="005F61E4">
        <w:rPr>
          <w:szCs w:val="24"/>
        </w:rPr>
        <w:t xml:space="preserve"> </w:t>
      </w:r>
      <w:r w:rsidRPr="005F61E4">
        <w:rPr>
          <w:noProof/>
          <w:szCs w:val="24"/>
          <w:lang w:val="en-US"/>
        </w:rPr>
        <w:drawing>
          <wp:inline distT="0" distB="0" distL="0" distR="0">
            <wp:extent cx="3895725" cy="6191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5725" cy="619125"/>
                    </a:xfrm>
                    <a:prstGeom prst="rect">
                      <a:avLst/>
                    </a:prstGeom>
                    <a:noFill/>
                    <a:ln>
                      <a:noFill/>
                    </a:ln>
                  </pic:spPr>
                </pic:pic>
              </a:graphicData>
            </a:graphic>
          </wp:inline>
        </w:drawing>
      </w:r>
    </w:p>
    <w:p w:rsidR="003D7CD9" w:rsidRPr="005F61E4" w:rsidRDefault="009520DC" w:rsidP="003D7CD9">
      <w:pPr>
        <w:ind w:firstLine="567"/>
        <w:jc w:val="center"/>
        <w:rPr>
          <w:szCs w:val="24"/>
        </w:rPr>
      </w:pPr>
      <w:r w:rsidRPr="005F61E4">
        <w:rPr>
          <w:szCs w:val="24"/>
        </w:rPr>
        <w:t xml:space="preserve">4 </w:t>
      </w:r>
      <w:r w:rsidR="003D7CD9" w:rsidRPr="005F61E4">
        <w:rPr>
          <w:szCs w:val="24"/>
        </w:rPr>
        <w:t>pav.  Ištrauka iš Vilniaus miesto teritorijos bendrojo plano</w:t>
      </w:r>
    </w:p>
    <w:p w:rsidR="009520DC" w:rsidRPr="005F61E4" w:rsidRDefault="009520DC">
      <w:pPr>
        <w:ind w:firstLine="567"/>
        <w:jc w:val="both"/>
        <w:rPr>
          <w:szCs w:val="24"/>
        </w:rPr>
      </w:pPr>
    </w:p>
    <w:p w:rsidR="0062475D" w:rsidRPr="005F61E4" w:rsidRDefault="00A21E5B">
      <w:pPr>
        <w:ind w:firstLine="567"/>
        <w:jc w:val="both"/>
        <w:rPr>
          <w:szCs w:val="24"/>
        </w:rPr>
      </w:pPr>
      <w:r w:rsidRPr="005F61E4">
        <w:rPr>
          <w:szCs w:val="24"/>
        </w:rPr>
        <w:t>PŪV t</w:t>
      </w:r>
      <w:r w:rsidR="005B37C9" w:rsidRPr="005F61E4">
        <w:rPr>
          <w:szCs w:val="24"/>
        </w:rPr>
        <w:t>eritorijai nustatytos specialiosios žemės ir miško naudojimo sąlygos:</w:t>
      </w:r>
    </w:p>
    <w:p w:rsidR="005B37C9" w:rsidRPr="005F61E4" w:rsidRDefault="005B37C9" w:rsidP="00A21E5B">
      <w:pPr>
        <w:pStyle w:val="ListParagraph"/>
        <w:numPr>
          <w:ilvl w:val="0"/>
          <w:numId w:val="13"/>
        </w:numPr>
        <w:jc w:val="both"/>
        <w:rPr>
          <w:szCs w:val="24"/>
        </w:rPr>
      </w:pPr>
      <w:r w:rsidRPr="005F61E4">
        <w:rPr>
          <w:szCs w:val="24"/>
        </w:rPr>
        <w:t>XLVIII. Šilumos ir karšto vandens tiekimo tinklų apsaugos zonos;</w:t>
      </w:r>
    </w:p>
    <w:p w:rsidR="005B37C9" w:rsidRPr="005F61E4" w:rsidRDefault="005B37C9" w:rsidP="00A21E5B">
      <w:pPr>
        <w:pStyle w:val="ListParagraph"/>
        <w:numPr>
          <w:ilvl w:val="0"/>
          <w:numId w:val="13"/>
        </w:numPr>
        <w:jc w:val="both"/>
        <w:rPr>
          <w:szCs w:val="24"/>
        </w:rPr>
      </w:pPr>
      <w:r w:rsidRPr="005F61E4">
        <w:rPr>
          <w:szCs w:val="24"/>
        </w:rPr>
        <w:t>XLIX. Vandentiekio, lietaus ir fekalinės kanalizacijos tinklų ir įrenginių apsaugos zonos;</w:t>
      </w:r>
    </w:p>
    <w:p w:rsidR="005B37C9" w:rsidRPr="005F61E4" w:rsidRDefault="005B37C9" w:rsidP="00A21E5B">
      <w:pPr>
        <w:pStyle w:val="ListParagraph"/>
        <w:numPr>
          <w:ilvl w:val="0"/>
          <w:numId w:val="13"/>
        </w:numPr>
        <w:jc w:val="both"/>
        <w:rPr>
          <w:szCs w:val="24"/>
        </w:rPr>
      </w:pPr>
      <w:r w:rsidRPr="005F61E4">
        <w:rPr>
          <w:szCs w:val="24"/>
        </w:rPr>
        <w:t>IX. Dujotiekių apsaugos zonos;</w:t>
      </w:r>
    </w:p>
    <w:p w:rsidR="005B37C9" w:rsidRPr="005F61E4" w:rsidRDefault="005B37C9" w:rsidP="00A21E5B">
      <w:pPr>
        <w:pStyle w:val="ListParagraph"/>
        <w:numPr>
          <w:ilvl w:val="0"/>
          <w:numId w:val="13"/>
        </w:numPr>
        <w:jc w:val="both"/>
        <w:rPr>
          <w:szCs w:val="24"/>
        </w:rPr>
      </w:pPr>
      <w:r w:rsidRPr="005F61E4">
        <w:rPr>
          <w:szCs w:val="24"/>
        </w:rPr>
        <w:t>VI. Elektros linijų apsaugos zonos;</w:t>
      </w:r>
    </w:p>
    <w:p w:rsidR="005B37C9" w:rsidRPr="005F61E4" w:rsidRDefault="005B37C9" w:rsidP="00A21E5B">
      <w:pPr>
        <w:pStyle w:val="ListParagraph"/>
        <w:numPr>
          <w:ilvl w:val="0"/>
          <w:numId w:val="13"/>
        </w:numPr>
        <w:jc w:val="both"/>
        <w:rPr>
          <w:szCs w:val="24"/>
        </w:rPr>
      </w:pPr>
      <w:r w:rsidRPr="005F61E4">
        <w:rPr>
          <w:szCs w:val="24"/>
        </w:rPr>
        <w:t>Ryšių linijų apsaugos zonos.</w:t>
      </w:r>
    </w:p>
    <w:p w:rsidR="004C4D6E" w:rsidRPr="005F61E4" w:rsidRDefault="004C4D6E" w:rsidP="004C4D6E">
      <w:pPr>
        <w:jc w:val="both"/>
        <w:rPr>
          <w:szCs w:val="24"/>
        </w:rPr>
      </w:pPr>
    </w:p>
    <w:p w:rsidR="004C4D6E" w:rsidRPr="005F61E4" w:rsidRDefault="004C4D6E" w:rsidP="004C4D6E">
      <w:pPr>
        <w:ind w:firstLine="567"/>
        <w:jc w:val="both"/>
        <w:rPr>
          <w:szCs w:val="24"/>
        </w:rPr>
      </w:pPr>
      <w:r w:rsidRPr="005F61E4">
        <w:rPr>
          <w:szCs w:val="24"/>
        </w:rPr>
        <w:t xml:space="preserve">Aplink </w:t>
      </w:r>
      <w:r w:rsidR="003357EF" w:rsidRPr="005F61E4">
        <w:rPr>
          <w:szCs w:val="24"/>
        </w:rPr>
        <w:t>PŪV</w:t>
      </w:r>
      <w:r w:rsidRPr="005F61E4">
        <w:rPr>
          <w:szCs w:val="24"/>
        </w:rPr>
        <w:t xml:space="preserve"> vietą įsikūrusios pramonės ir gamybos įmonės. </w:t>
      </w:r>
      <w:r w:rsidR="003357EF" w:rsidRPr="005F61E4">
        <w:rPr>
          <w:szCs w:val="24"/>
        </w:rPr>
        <w:t>PŪV vykdoma AB „Plasta“ teritorijoje, ši įmonė vykdo atliekų tvarkymą – perdirba plastiko atliekas ir gamina plastikinius gaminius. Detalus žemėlapis</w:t>
      </w:r>
      <w:r w:rsidRPr="005F61E4">
        <w:rPr>
          <w:szCs w:val="24"/>
        </w:rPr>
        <w:t xml:space="preserve"> su gretimybėmis</w:t>
      </w:r>
      <w:r w:rsidR="003357EF" w:rsidRPr="005F61E4">
        <w:rPr>
          <w:szCs w:val="24"/>
        </w:rPr>
        <w:t xml:space="preserve"> ir jo eksplikacija </w:t>
      </w:r>
      <w:r w:rsidRPr="005F61E4">
        <w:rPr>
          <w:szCs w:val="24"/>
        </w:rPr>
        <w:t>pateikta</w:t>
      </w:r>
      <w:r w:rsidR="003357EF" w:rsidRPr="005F61E4">
        <w:rPr>
          <w:szCs w:val="24"/>
        </w:rPr>
        <w:t xml:space="preserve">s </w:t>
      </w:r>
      <w:r w:rsidRPr="005F61E4">
        <w:rPr>
          <w:szCs w:val="24"/>
        </w:rPr>
        <w:t xml:space="preserve">žemiau esančioje </w:t>
      </w:r>
      <w:r w:rsidR="009520DC" w:rsidRPr="005F61E4">
        <w:rPr>
          <w:szCs w:val="24"/>
        </w:rPr>
        <w:t>9</w:t>
      </w:r>
      <w:r w:rsidRPr="005F61E4">
        <w:rPr>
          <w:szCs w:val="24"/>
        </w:rPr>
        <w:t xml:space="preserve"> lente</w:t>
      </w:r>
      <w:r w:rsidR="003357EF" w:rsidRPr="005F61E4">
        <w:rPr>
          <w:szCs w:val="24"/>
        </w:rPr>
        <w:t xml:space="preserve">lėje ir </w:t>
      </w:r>
      <w:r w:rsidR="009520DC" w:rsidRPr="005F61E4">
        <w:rPr>
          <w:szCs w:val="24"/>
        </w:rPr>
        <w:t>5</w:t>
      </w:r>
      <w:r w:rsidR="003357EF" w:rsidRPr="005F61E4">
        <w:rPr>
          <w:szCs w:val="24"/>
        </w:rPr>
        <w:t xml:space="preserve"> pav.</w:t>
      </w:r>
    </w:p>
    <w:p w:rsidR="00A21E5B" w:rsidRPr="005F61E4" w:rsidRDefault="004C4D6E" w:rsidP="004C4D6E">
      <w:pPr>
        <w:jc w:val="both"/>
        <w:rPr>
          <w:szCs w:val="24"/>
        </w:rPr>
      </w:pPr>
      <w:r w:rsidRPr="005F61E4">
        <w:rPr>
          <w:noProof/>
          <w:szCs w:val="24"/>
          <w:lang w:val="en-US"/>
        </w:rPr>
        <w:drawing>
          <wp:inline distT="0" distB="0" distL="0" distR="0">
            <wp:extent cx="6115050" cy="38385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3838575"/>
                    </a:xfrm>
                    <a:prstGeom prst="rect">
                      <a:avLst/>
                    </a:prstGeom>
                    <a:noFill/>
                    <a:ln>
                      <a:noFill/>
                    </a:ln>
                  </pic:spPr>
                </pic:pic>
              </a:graphicData>
            </a:graphic>
          </wp:inline>
        </w:drawing>
      </w:r>
    </w:p>
    <w:p w:rsidR="004C4D6E" w:rsidRPr="005F61E4" w:rsidRDefault="009520DC" w:rsidP="004C4D6E">
      <w:pPr>
        <w:jc w:val="center"/>
        <w:rPr>
          <w:szCs w:val="24"/>
        </w:rPr>
      </w:pPr>
      <w:r w:rsidRPr="005F61E4">
        <w:rPr>
          <w:szCs w:val="24"/>
        </w:rPr>
        <w:t>5</w:t>
      </w:r>
      <w:r w:rsidR="004C4D6E" w:rsidRPr="005F61E4">
        <w:rPr>
          <w:szCs w:val="24"/>
        </w:rPr>
        <w:t xml:space="preserve"> pav. </w:t>
      </w:r>
      <w:r w:rsidRPr="005F61E4">
        <w:rPr>
          <w:szCs w:val="24"/>
        </w:rPr>
        <w:t>Žemėlapis su gretimybėmis</w:t>
      </w:r>
    </w:p>
    <w:p w:rsidR="004C4D6E" w:rsidRPr="005F61E4" w:rsidRDefault="009520DC" w:rsidP="009520DC">
      <w:pPr>
        <w:spacing w:before="60"/>
        <w:jc w:val="both"/>
        <w:rPr>
          <w:szCs w:val="24"/>
        </w:rPr>
      </w:pPr>
      <w:r w:rsidRPr="005F61E4">
        <w:rPr>
          <w:szCs w:val="24"/>
        </w:rPr>
        <w:t>9</w:t>
      </w:r>
      <w:r w:rsidR="00B447B1" w:rsidRPr="005F61E4">
        <w:rPr>
          <w:szCs w:val="24"/>
        </w:rPr>
        <w:t xml:space="preserve"> len</w:t>
      </w:r>
      <w:r w:rsidR="004C4D6E" w:rsidRPr="005F61E4">
        <w:rPr>
          <w:szCs w:val="24"/>
        </w:rPr>
        <w:t>t</w:t>
      </w:r>
      <w:r w:rsidR="00B447B1" w:rsidRPr="005F61E4">
        <w:rPr>
          <w:szCs w:val="24"/>
        </w:rPr>
        <w:t>e</w:t>
      </w:r>
      <w:r w:rsidR="004C4D6E" w:rsidRPr="005F61E4">
        <w:rPr>
          <w:szCs w:val="24"/>
        </w:rPr>
        <w:t>lė. Žemėlapio su gretimybėmis paaiškinimas</w:t>
      </w:r>
    </w:p>
    <w:tbl>
      <w:tblPr>
        <w:tblStyle w:val="TableGrid"/>
        <w:tblW w:w="5000" w:type="pct"/>
        <w:tblLook w:val="04A0"/>
      </w:tblPr>
      <w:tblGrid>
        <w:gridCol w:w="807"/>
        <w:gridCol w:w="2821"/>
        <w:gridCol w:w="2896"/>
        <w:gridCol w:w="3331"/>
      </w:tblGrid>
      <w:tr w:rsidR="005F61E4" w:rsidRPr="005F61E4" w:rsidTr="00B447B1">
        <w:trPr>
          <w:tblHeader/>
        </w:trPr>
        <w:tc>
          <w:tcPr>
            <w:tcW w:w="788" w:type="dxa"/>
          </w:tcPr>
          <w:p w:rsidR="007508AB" w:rsidRPr="005F61E4" w:rsidRDefault="007508AB" w:rsidP="0096411D">
            <w:pPr>
              <w:jc w:val="center"/>
              <w:rPr>
                <w:b/>
                <w:sz w:val="22"/>
                <w:szCs w:val="22"/>
              </w:rPr>
            </w:pPr>
            <w:r w:rsidRPr="005F61E4">
              <w:rPr>
                <w:b/>
                <w:sz w:val="22"/>
                <w:szCs w:val="22"/>
              </w:rPr>
              <w:t>Eil. Nr.</w:t>
            </w:r>
          </w:p>
        </w:tc>
        <w:tc>
          <w:tcPr>
            <w:tcW w:w="2756" w:type="dxa"/>
          </w:tcPr>
          <w:p w:rsidR="007508AB" w:rsidRPr="005F61E4" w:rsidRDefault="007508AB" w:rsidP="0096411D">
            <w:pPr>
              <w:jc w:val="center"/>
              <w:rPr>
                <w:b/>
                <w:sz w:val="22"/>
                <w:szCs w:val="22"/>
              </w:rPr>
            </w:pPr>
            <w:r w:rsidRPr="005F61E4">
              <w:rPr>
                <w:b/>
                <w:sz w:val="22"/>
                <w:szCs w:val="22"/>
              </w:rPr>
              <w:t>Įmonės pavadinimas</w:t>
            </w:r>
          </w:p>
        </w:tc>
        <w:tc>
          <w:tcPr>
            <w:tcW w:w="2830" w:type="dxa"/>
          </w:tcPr>
          <w:p w:rsidR="007508AB" w:rsidRPr="005F61E4" w:rsidRDefault="00B447B1" w:rsidP="00B447B1">
            <w:pPr>
              <w:jc w:val="center"/>
              <w:rPr>
                <w:b/>
                <w:sz w:val="22"/>
                <w:szCs w:val="22"/>
              </w:rPr>
            </w:pPr>
            <w:r w:rsidRPr="005F61E4">
              <w:rPr>
                <w:b/>
                <w:sz w:val="22"/>
                <w:szCs w:val="22"/>
              </w:rPr>
              <w:t>Apytiksliai a</w:t>
            </w:r>
            <w:r w:rsidR="007508AB" w:rsidRPr="005F61E4">
              <w:rPr>
                <w:b/>
                <w:sz w:val="22"/>
                <w:szCs w:val="22"/>
              </w:rPr>
              <w:t>tstumas iki planuojamos ūkinės veiklos vietos, km</w:t>
            </w:r>
          </w:p>
        </w:tc>
        <w:tc>
          <w:tcPr>
            <w:tcW w:w="3255" w:type="dxa"/>
          </w:tcPr>
          <w:p w:rsidR="007508AB" w:rsidRPr="005F61E4" w:rsidRDefault="007508AB" w:rsidP="0096411D">
            <w:pPr>
              <w:jc w:val="center"/>
              <w:rPr>
                <w:b/>
                <w:sz w:val="22"/>
                <w:szCs w:val="22"/>
              </w:rPr>
            </w:pPr>
            <w:r w:rsidRPr="005F61E4">
              <w:rPr>
                <w:b/>
                <w:sz w:val="22"/>
                <w:szCs w:val="22"/>
              </w:rPr>
              <w:t>Įmonės vykdoma veikla</w:t>
            </w:r>
          </w:p>
        </w:tc>
      </w:tr>
      <w:tr w:rsidR="005F61E4" w:rsidRPr="005F61E4" w:rsidTr="00B447B1">
        <w:trPr>
          <w:tblHeader/>
        </w:trPr>
        <w:tc>
          <w:tcPr>
            <w:tcW w:w="788" w:type="dxa"/>
          </w:tcPr>
          <w:p w:rsidR="007508AB" w:rsidRPr="005F61E4" w:rsidRDefault="007508AB" w:rsidP="0096411D">
            <w:pPr>
              <w:jc w:val="center"/>
              <w:rPr>
                <w:sz w:val="22"/>
                <w:szCs w:val="22"/>
              </w:rPr>
            </w:pPr>
            <w:r w:rsidRPr="005F61E4">
              <w:rPr>
                <w:sz w:val="22"/>
                <w:szCs w:val="22"/>
              </w:rPr>
              <w:t>1</w:t>
            </w:r>
          </w:p>
        </w:tc>
        <w:tc>
          <w:tcPr>
            <w:tcW w:w="2756" w:type="dxa"/>
          </w:tcPr>
          <w:p w:rsidR="007508AB" w:rsidRPr="005F61E4" w:rsidRDefault="007508AB" w:rsidP="0096411D">
            <w:pPr>
              <w:jc w:val="center"/>
              <w:rPr>
                <w:sz w:val="22"/>
                <w:szCs w:val="22"/>
              </w:rPr>
            </w:pPr>
            <w:r w:rsidRPr="005F61E4">
              <w:rPr>
                <w:sz w:val="22"/>
                <w:szCs w:val="22"/>
              </w:rPr>
              <w:t>AB „Plasta“</w:t>
            </w:r>
          </w:p>
        </w:tc>
        <w:tc>
          <w:tcPr>
            <w:tcW w:w="2830" w:type="dxa"/>
          </w:tcPr>
          <w:p w:rsidR="007508AB" w:rsidRPr="005F61E4" w:rsidRDefault="007508AB" w:rsidP="0096411D">
            <w:pPr>
              <w:jc w:val="center"/>
              <w:rPr>
                <w:sz w:val="22"/>
                <w:szCs w:val="22"/>
              </w:rPr>
            </w:pPr>
            <w:r w:rsidRPr="005F61E4">
              <w:rPr>
                <w:sz w:val="22"/>
                <w:szCs w:val="22"/>
              </w:rPr>
              <w:t>PŪV vykdytoja yra įsikūręs AB „Plasta“ teritorijoje</w:t>
            </w:r>
          </w:p>
        </w:tc>
        <w:tc>
          <w:tcPr>
            <w:tcW w:w="3255" w:type="dxa"/>
          </w:tcPr>
          <w:p w:rsidR="007508AB" w:rsidRPr="005F61E4" w:rsidRDefault="007508AB" w:rsidP="007508AB">
            <w:pPr>
              <w:jc w:val="center"/>
              <w:rPr>
                <w:sz w:val="22"/>
                <w:szCs w:val="22"/>
              </w:rPr>
            </w:pPr>
            <w:r w:rsidRPr="005F61E4">
              <w:rPr>
                <w:sz w:val="22"/>
                <w:szCs w:val="22"/>
              </w:rPr>
              <w:t>Atliekų tvarkymas, plastiko atliekų perdirbimas, plastiko gaminių gamyba</w:t>
            </w:r>
          </w:p>
        </w:tc>
      </w:tr>
      <w:tr w:rsidR="005F61E4" w:rsidRPr="005F61E4" w:rsidTr="00B447B1">
        <w:trPr>
          <w:tblHeader/>
        </w:trPr>
        <w:tc>
          <w:tcPr>
            <w:tcW w:w="788" w:type="dxa"/>
          </w:tcPr>
          <w:p w:rsidR="007508AB" w:rsidRPr="005F61E4" w:rsidRDefault="007508AB" w:rsidP="0096411D">
            <w:pPr>
              <w:jc w:val="center"/>
              <w:rPr>
                <w:sz w:val="22"/>
                <w:szCs w:val="22"/>
              </w:rPr>
            </w:pPr>
            <w:r w:rsidRPr="005F61E4">
              <w:rPr>
                <w:sz w:val="22"/>
                <w:szCs w:val="22"/>
              </w:rPr>
              <w:t>2.</w:t>
            </w:r>
          </w:p>
        </w:tc>
        <w:tc>
          <w:tcPr>
            <w:tcW w:w="2756" w:type="dxa"/>
          </w:tcPr>
          <w:p w:rsidR="007508AB" w:rsidRPr="005F61E4" w:rsidRDefault="007508AB" w:rsidP="0096411D">
            <w:pPr>
              <w:jc w:val="center"/>
              <w:rPr>
                <w:sz w:val="22"/>
                <w:szCs w:val="22"/>
              </w:rPr>
            </w:pPr>
            <w:r w:rsidRPr="005F61E4">
              <w:rPr>
                <w:sz w:val="22"/>
                <w:szCs w:val="22"/>
              </w:rPr>
              <w:t>UAB „Dailtams.lt“</w:t>
            </w:r>
          </w:p>
        </w:tc>
        <w:tc>
          <w:tcPr>
            <w:tcW w:w="2830" w:type="dxa"/>
          </w:tcPr>
          <w:p w:rsidR="007508AB" w:rsidRPr="005F61E4" w:rsidRDefault="007508AB" w:rsidP="007508AB">
            <w:pPr>
              <w:jc w:val="center"/>
              <w:rPr>
                <w:sz w:val="22"/>
                <w:szCs w:val="22"/>
              </w:rPr>
            </w:pPr>
            <w:r w:rsidRPr="005F61E4">
              <w:rPr>
                <w:sz w:val="22"/>
                <w:szCs w:val="22"/>
              </w:rPr>
              <w:t xml:space="preserve">Veikla vykdoma kitame to paties pastato dalyje, kaip ir PŪV veikla. </w:t>
            </w:r>
          </w:p>
        </w:tc>
        <w:tc>
          <w:tcPr>
            <w:tcW w:w="3255" w:type="dxa"/>
          </w:tcPr>
          <w:p w:rsidR="007508AB" w:rsidRPr="005F61E4" w:rsidRDefault="007508AB" w:rsidP="007508AB">
            <w:pPr>
              <w:jc w:val="center"/>
              <w:rPr>
                <w:sz w:val="22"/>
                <w:szCs w:val="22"/>
              </w:rPr>
            </w:pPr>
            <w:r w:rsidRPr="005F61E4">
              <w:rPr>
                <w:sz w:val="22"/>
                <w:szCs w:val="22"/>
              </w:rPr>
              <w:t>Pirminis daiktų saugojimas</w:t>
            </w:r>
          </w:p>
        </w:tc>
      </w:tr>
      <w:tr w:rsidR="005F61E4" w:rsidRPr="005F61E4" w:rsidTr="00B447B1">
        <w:trPr>
          <w:tblHeader/>
        </w:trPr>
        <w:tc>
          <w:tcPr>
            <w:tcW w:w="788" w:type="dxa"/>
          </w:tcPr>
          <w:p w:rsidR="007508AB" w:rsidRPr="005F61E4" w:rsidRDefault="007508AB" w:rsidP="0096411D">
            <w:pPr>
              <w:jc w:val="center"/>
              <w:rPr>
                <w:sz w:val="22"/>
                <w:szCs w:val="22"/>
              </w:rPr>
            </w:pPr>
            <w:r w:rsidRPr="005F61E4">
              <w:rPr>
                <w:sz w:val="22"/>
                <w:szCs w:val="22"/>
              </w:rPr>
              <w:t xml:space="preserve">3. </w:t>
            </w:r>
          </w:p>
        </w:tc>
        <w:tc>
          <w:tcPr>
            <w:tcW w:w="2756" w:type="dxa"/>
          </w:tcPr>
          <w:p w:rsidR="007508AB" w:rsidRPr="005F61E4" w:rsidRDefault="007508AB" w:rsidP="0096411D">
            <w:pPr>
              <w:jc w:val="center"/>
              <w:rPr>
                <w:sz w:val="22"/>
                <w:szCs w:val="22"/>
              </w:rPr>
            </w:pPr>
            <w:r w:rsidRPr="005F61E4">
              <w:rPr>
                <w:sz w:val="22"/>
                <w:szCs w:val="22"/>
              </w:rPr>
              <w:t>AB „Vilniaus baldai“</w:t>
            </w:r>
          </w:p>
        </w:tc>
        <w:tc>
          <w:tcPr>
            <w:tcW w:w="2830" w:type="dxa"/>
          </w:tcPr>
          <w:p w:rsidR="007508AB" w:rsidRPr="005F61E4" w:rsidRDefault="007508AB" w:rsidP="0096411D">
            <w:pPr>
              <w:jc w:val="center"/>
              <w:rPr>
                <w:sz w:val="22"/>
                <w:szCs w:val="22"/>
              </w:rPr>
            </w:pPr>
            <w:r w:rsidRPr="005F61E4">
              <w:rPr>
                <w:sz w:val="22"/>
                <w:szCs w:val="22"/>
              </w:rPr>
              <w:t xml:space="preserve">0,287 </w:t>
            </w:r>
          </w:p>
        </w:tc>
        <w:tc>
          <w:tcPr>
            <w:tcW w:w="3255" w:type="dxa"/>
          </w:tcPr>
          <w:p w:rsidR="007508AB" w:rsidRPr="005F61E4" w:rsidRDefault="007508AB" w:rsidP="007508AB">
            <w:pPr>
              <w:jc w:val="center"/>
              <w:rPr>
                <w:sz w:val="22"/>
                <w:szCs w:val="22"/>
              </w:rPr>
            </w:pPr>
            <w:r w:rsidRPr="005F61E4">
              <w:rPr>
                <w:sz w:val="22"/>
                <w:szCs w:val="22"/>
              </w:rPr>
              <w:t>Baldų gamyba ir prekyba</w:t>
            </w:r>
          </w:p>
        </w:tc>
      </w:tr>
      <w:tr w:rsidR="005F61E4" w:rsidRPr="005F61E4" w:rsidTr="00B447B1">
        <w:trPr>
          <w:tblHeader/>
        </w:trPr>
        <w:tc>
          <w:tcPr>
            <w:tcW w:w="788" w:type="dxa"/>
          </w:tcPr>
          <w:p w:rsidR="007508AB" w:rsidRPr="005F61E4" w:rsidRDefault="007508AB" w:rsidP="0096411D">
            <w:pPr>
              <w:jc w:val="center"/>
              <w:rPr>
                <w:sz w:val="22"/>
                <w:szCs w:val="22"/>
              </w:rPr>
            </w:pPr>
            <w:r w:rsidRPr="005F61E4">
              <w:rPr>
                <w:sz w:val="22"/>
                <w:szCs w:val="22"/>
              </w:rPr>
              <w:t>4.</w:t>
            </w:r>
          </w:p>
        </w:tc>
        <w:tc>
          <w:tcPr>
            <w:tcW w:w="2756" w:type="dxa"/>
          </w:tcPr>
          <w:p w:rsidR="007508AB" w:rsidRPr="005F61E4" w:rsidRDefault="007508AB" w:rsidP="007508AB">
            <w:pPr>
              <w:jc w:val="center"/>
              <w:rPr>
                <w:sz w:val="22"/>
                <w:szCs w:val="22"/>
              </w:rPr>
            </w:pPr>
            <w:r w:rsidRPr="005F61E4">
              <w:rPr>
                <w:sz w:val="22"/>
                <w:szCs w:val="22"/>
              </w:rPr>
              <w:t xml:space="preserve">UAB „Lemora“ </w:t>
            </w:r>
          </w:p>
        </w:tc>
        <w:tc>
          <w:tcPr>
            <w:tcW w:w="2830" w:type="dxa"/>
          </w:tcPr>
          <w:p w:rsidR="007508AB" w:rsidRPr="005F61E4" w:rsidRDefault="007508AB" w:rsidP="0096411D">
            <w:pPr>
              <w:jc w:val="center"/>
              <w:rPr>
                <w:sz w:val="22"/>
                <w:szCs w:val="22"/>
              </w:rPr>
            </w:pPr>
            <w:r w:rsidRPr="005F61E4">
              <w:rPr>
                <w:sz w:val="22"/>
                <w:szCs w:val="22"/>
              </w:rPr>
              <w:t>0,075</w:t>
            </w:r>
          </w:p>
        </w:tc>
        <w:tc>
          <w:tcPr>
            <w:tcW w:w="3255" w:type="dxa"/>
          </w:tcPr>
          <w:p w:rsidR="007508AB" w:rsidRPr="005F61E4" w:rsidRDefault="007508AB" w:rsidP="007508AB">
            <w:pPr>
              <w:jc w:val="center"/>
              <w:rPr>
                <w:sz w:val="22"/>
                <w:szCs w:val="22"/>
              </w:rPr>
            </w:pPr>
            <w:r w:rsidRPr="005F61E4">
              <w:rPr>
                <w:sz w:val="22"/>
                <w:szCs w:val="22"/>
              </w:rPr>
              <w:t>Statybinių medžiagų sandėliavimas ir prekyba</w:t>
            </w:r>
          </w:p>
        </w:tc>
      </w:tr>
      <w:tr w:rsidR="005F61E4" w:rsidRPr="005F61E4" w:rsidTr="00B447B1">
        <w:trPr>
          <w:tblHeader/>
        </w:trPr>
        <w:tc>
          <w:tcPr>
            <w:tcW w:w="788" w:type="dxa"/>
          </w:tcPr>
          <w:p w:rsidR="007508AB" w:rsidRPr="005F61E4" w:rsidRDefault="007508AB" w:rsidP="0096411D">
            <w:pPr>
              <w:jc w:val="center"/>
              <w:rPr>
                <w:sz w:val="22"/>
                <w:szCs w:val="22"/>
              </w:rPr>
            </w:pPr>
            <w:r w:rsidRPr="005F61E4">
              <w:rPr>
                <w:sz w:val="22"/>
                <w:szCs w:val="22"/>
              </w:rPr>
              <w:t>5.</w:t>
            </w:r>
          </w:p>
        </w:tc>
        <w:tc>
          <w:tcPr>
            <w:tcW w:w="2756" w:type="dxa"/>
          </w:tcPr>
          <w:p w:rsidR="007508AB" w:rsidRPr="005F61E4" w:rsidRDefault="007508AB" w:rsidP="007508AB">
            <w:pPr>
              <w:jc w:val="center"/>
              <w:rPr>
                <w:sz w:val="22"/>
                <w:szCs w:val="22"/>
              </w:rPr>
            </w:pPr>
            <w:r w:rsidRPr="005F61E4">
              <w:rPr>
                <w:sz w:val="22"/>
                <w:szCs w:val="22"/>
              </w:rPr>
              <w:t>UAB „Baldai namams“</w:t>
            </w:r>
          </w:p>
        </w:tc>
        <w:tc>
          <w:tcPr>
            <w:tcW w:w="2830" w:type="dxa"/>
          </w:tcPr>
          <w:p w:rsidR="007508AB" w:rsidRPr="005F61E4" w:rsidRDefault="00C4507C" w:rsidP="0096411D">
            <w:pPr>
              <w:jc w:val="center"/>
              <w:rPr>
                <w:sz w:val="22"/>
                <w:szCs w:val="22"/>
              </w:rPr>
            </w:pPr>
            <w:r w:rsidRPr="005F61E4">
              <w:rPr>
                <w:sz w:val="22"/>
                <w:szCs w:val="22"/>
              </w:rPr>
              <w:t>0,072</w:t>
            </w:r>
          </w:p>
        </w:tc>
        <w:tc>
          <w:tcPr>
            <w:tcW w:w="3255" w:type="dxa"/>
          </w:tcPr>
          <w:p w:rsidR="007508AB" w:rsidRPr="005F61E4" w:rsidRDefault="00C4507C" w:rsidP="007508AB">
            <w:pPr>
              <w:jc w:val="center"/>
              <w:rPr>
                <w:sz w:val="22"/>
                <w:szCs w:val="22"/>
              </w:rPr>
            </w:pPr>
            <w:r w:rsidRPr="005F61E4">
              <w:rPr>
                <w:sz w:val="22"/>
                <w:szCs w:val="22"/>
              </w:rPr>
              <w:t>Prekyba baldais</w:t>
            </w:r>
          </w:p>
        </w:tc>
      </w:tr>
      <w:tr w:rsidR="005F61E4" w:rsidRPr="005F61E4" w:rsidTr="00B447B1">
        <w:trPr>
          <w:tblHeader/>
        </w:trPr>
        <w:tc>
          <w:tcPr>
            <w:tcW w:w="788" w:type="dxa"/>
          </w:tcPr>
          <w:p w:rsidR="00C4507C" w:rsidRPr="005F61E4" w:rsidRDefault="00C4507C" w:rsidP="0096411D">
            <w:pPr>
              <w:jc w:val="center"/>
              <w:rPr>
                <w:sz w:val="22"/>
                <w:szCs w:val="22"/>
              </w:rPr>
            </w:pPr>
            <w:r w:rsidRPr="005F61E4">
              <w:rPr>
                <w:sz w:val="22"/>
                <w:szCs w:val="22"/>
              </w:rPr>
              <w:t>6.</w:t>
            </w:r>
          </w:p>
        </w:tc>
        <w:tc>
          <w:tcPr>
            <w:tcW w:w="2756" w:type="dxa"/>
          </w:tcPr>
          <w:p w:rsidR="00C4507C" w:rsidRPr="005F61E4" w:rsidRDefault="00C4507C" w:rsidP="007508AB">
            <w:pPr>
              <w:jc w:val="center"/>
              <w:rPr>
                <w:sz w:val="22"/>
                <w:szCs w:val="22"/>
              </w:rPr>
            </w:pPr>
            <w:r w:rsidRPr="005F61E4">
              <w:rPr>
                <w:sz w:val="22"/>
                <w:szCs w:val="22"/>
              </w:rPr>
              <w:t>UAB „Vilniaus vandenys“</w:t>
            </w:r>
          </w:p>
        </w:tc>
        <w:tc>
          <w:tcPr>
            <w:tcW w:w="2830" w:type="dxa"/>
          </w:tcPr>
          <w:p w:rsidR="00C4507C" w:rsidRPr="005F61E4" w:rsidRDefault="00C4507C" w:rsidP="00C4507C">
            <w:pPr>
              <w:jc w:val="center"/>
              <w:rPr>
                <w:sz w:val="22"/>
                <w:szCs w:val="22"/>
              </w:rPr>
            </w:pPr>
            <w:r w:rsidRPr="005F61E4">
              <w:rPr>
                <w:sz w:val="22"/>
                <w:szCs w:val="22"/>
              </w:rPr>
              <w:t>0,280</w:t>
            </w:r>
          </w:p>
        </w:tc>
        <w:tc>
          <w:tcPr>
            <w:tcW w:w="3255" w:type="dxa"/>
          </w:tcPr>
          <w:p w:rsidR="00C4507C" w:rsidRPr="005F61E4" w:rsidRDefault="00C4507C" w:rsidP="007508AB">
            <w:pPr>
              <w:jc w:val="center"/>
              <w:rPr>
                <w:sz w:val="22"/>
                <w:szCs w:val="22"/>
              </w:rPr>
            </w:pPr>
            <w:r w:rsidRPr="005F61E4">
              <w:rPr>
                <w:sz w:val="22"/>
                <w:szCs w:val="22"/>
              </w:rPr>
              <w:t>Administracinės ir ūkinės veiklos patalpos</w:t>
            </w:r>
          </w:p>
        </w:tc>
      </w:tr>
      <w:tr w:rsidR="005F61E4" w:rsidRPr="005F61E4" w:rsidTr="00B447B1">
        <w:trPr>
          <w:tblHeader/>
        </w:trPr>
        <w:tc>
          <w:tcPr>
            <w:tcW w:w="788" w:type="dxa"/>
          </w:tcPr>
          <w:p w:rsidR="00C4507C" w:rsidRPr="005F61E4" w:rsidRDefault="00C4507C" w:rsidP="0096411D">
            <w:pPr>
              <w:jc w:val="center"/>
              <w:rPr>
                <w:sz w:val="22"/>
                <w:szCs w:val="22"/>
              </w:rPr>
            </w:pPr>
            <w:r w:rsidRPr="005F61E4">
              <w:rPr>
                <w:sz w:val="22"/>
                <w:szCs w:val="22"/>
              </w:rPr>
              <w:t>7.</w:t>
            </w:r>
          </w:p>
        </w:tc>
        <w:tc>
          <w:tcPr>
            <w:tcW w:w="2756" w:type="dxa"/>
          </w:tcPr>
          <w:p w:rsidR="00C4507C" w:rsidRPr="005F61E4" w:rsidRDefault="00C4507C" w:rsidP="007508AB">
            <w:pPr>
              <w:jc w:val="center"/>
              <w:rPr>
                <w:sz w:val="22"/>
                <w:szCs w:val="22"/>
              </w:rPr>
            </w:pPr>
            <w:r w:rsidRPr="005F61E4">
              <w:rPr>
                <w:sz w:val="22"/>
                <w:szCs w:val="22"/>
              </w:rPr>
              <w:t>UAB „Norfa“</w:t>
            </w:r>
          </w:p>
        </w:tc>
        <w:tc>
          <w:tcPr>
            <w:tcW w:w="2830" w:type="dxa"/>
          </w:tcPr>
          <w:p w:rsidR="00C4507C" w:rsidRPr="005F61E4" w:rsidRDefault="00C4507C" w:rsidP="0096411D">
            <w:pPr>
              <w:jc w:val="center"/>
              <w:rPr>
                <w:sz w:val="22"/>
                <w:szCs w:val="22"/>
              </w:rPr>
            </w:pPr>
            <w:r w:rsidRPr="005F61E4">
              <w:rPr>
                <w:sz w:val="22"/>
                <w:szCs w:val="22"/>
              </w:rPr>
              <w:t>0,710</w:t>
            </w:r>
          </w:p>
        </w:tc>
        <w:tc>
          <w:tcPr>
            <w:tcW w:w="3255" w:type="dxa"/>
          </w:tcPr>
          <w:p w:rsidR="00C4507C" w:rsidRPr="005F61E4" w:rsidRDefault="00C4507C" w:rsidP="007508AB">
            <w:pPr>
              <w:jc w:val="center"/>
              <w:rPr>
                <w:sz w:val="22"/>
                <w:szCs w:val="22"/>
              </w:rPr>
            </w:pPr>
            <w:r w:rsidRPr="005F61E4">
              <w:rPr>
                <w:sz w:val="22"/>
                <w:szCs w:val="22"/>
              </w:rPr>
              <w:t>Prekybos centras</w:t>
            </w:r>
          </w:p>
        </w:tc>
      </w:tr>
      <w:tr w:rsidR="005F61E4" w:rsidRPr="005F61E4" w:rsidTr="00B447B1">
        <w:trPr>
          <w:tblHeader/>
        </w:trPr>
        <w:tc>
          <w:tcPr>
            <w:tcW w:w="788" w:type="dxa"/>
          </w:tcPr>
          <w:p w:rsidR="00C4507C" w:rsidRPr="005F61E4" w:rsidRDefault="00C4507C" w:rsidP="0096411D">
            <w:pPr>
              <w:jc w:val="center"/>
              <w:rPr>
                <w:sz w:val="22"/>
                <w:szCs w:val="22"/>
              </w:rPr>
            </w:pPr>
            <w:r w:rsidRPr="005F61E4">
              <w:rPr>
                <w:sz w:val="22"/>
                <w:szCs w:val="22"/>
              </w:rPr>
              <w:t>8.</w:t>
            </w:r>
          </w:p>
        </w:tc>
        <w:tc>
          <w:tcPr>
            <w:tcW w:w="2756" w:type="dxa"/>
          </w:tcPr>
          <w:p w:rsidR="00C4507C" w:rsidRPr="005F61E4" w:rsidRDefault="00C4507C" w:rsidP="007508AB">
            <w:pPr>
              <w:jc w:val="center"/>
              <w:rPr>
                <w:sz w:val="22"/>
                <w:szCs w:val="22"/>
              </w:rPr>
            </w:pPr>
            <w:r w:rsidRPr="005F61E4">
              <w:rPr>
                <w:sz w:val="22"/>
                <w:szCs w:val="22"/>
              </w:rPr>
              <w:t>UAB „Imsema“</w:t>
            </w:r>
          </w:p>
        </w:tc>
        <w:tc>
          <w:tcPr>
            <w:tcW w:w="2830" w:type="dxa"/>
          </w:tcPr>
          <w:p w:rsidR="00C4507C" w:rsidRPr="005F61E4" w:rsidRDefault="00C4507C" w:rsidP="0096411D">
            <w:pPr>
              <w:jc w:val="center"/>
              <w:rPr>
                <w:sz w:val="22"/>
                <w:szCs w:val="22"/>
              </w:rPr>
            </w:pPr>
            <w:r w:rsidRPr="005F61E4">
              <w:rPr>
                <w:sz w:val="22"/>
                <w:szCs w:val="22"/>
              </w:rPr>
              <w:t>0,350</w:t>
            </w:r>
          </w:p>
        </w:tc>
        <w:tc>
          <w:tcPr>
            <w:tcW w:w="3255" w:type="dxa"/>
          </w:tcPr>
          <w:p w:rsidR="00C4507C" w:rsidRPr="005F61E4" w:rsidRDefault="00C4507C" w:rsidP="003357EF">
            <w:pPr>
              <w:jc w:val="center"/>
              <w:rPr>
                <w:sz w:val="22"/>
                <w:szCs w:val="22"/>
              </w:rPr>
            </w:pPr>
            <w:r w:rsidRPr="005F61E4">
              <w:rPr>
                <w:sz w:val="22"/>
                <w:szCs w:val="22"/>
              </w:rPr>
              <w:t>Kanceliarinės prekės, prekyba</w:t>
            </w:r>
          </w:p>
        </w:tc>
      </w:tr>
      <w:tr w:rsidR="005F61E4" w:rsidRPr="005F61E4" w:rsidTr="00B447B1">
        <w:trPr>
          <w:tblHeader/>
        </w:trPr>
        <w:tc>
          <w:tcPr>
            <w:tcW w:w="788" w:type="dxa"/>
          </w:tcPr>
          <w:p w:rsidR="00C4507C" w:rsidRPr="005F61E4" w:rsidRDefault="00C4507C" w:rsidP="0096411D">
            <w:pPr>
              <w:jc w:val="center"/>
              <w:rPr>
                <w:sz w:val="22"/>
                <w:szCs w:val="22"/>
              </w:rPr>
            </w:pPr>
            <w:r w:rsidRPr="005F61E4">
              <w:rPr>
                <w:sz w:val="22"/>
                <w:szCs w:val="22"/>
              </w:rPr>
              <w:lastRenderedPageBreak/>
              <w:t>9.</w:t>
            </w:r>
          </w:p>
        </w:tc>
        <w:tc>
          <w:tcPr>
            <w:tcW w:w="2756" w:type="dxa"/>
          </w:tcPr>
          <w:p w:rsidR="00C4507C" w:rsidRPr="005F61E4" w:rsidRDefault="00C4507C" w:rsidP="007508AB">
            <w:pPr>
              <w:jc w:val="center"/>
              <w:rPr>
                <w:sz w:val="22"/>
                <w:szCs w:val="22"/>
              </w:rPr>
            </w:pPr>
            <w:r w:rsidRPr="005F61E4">
              <w:rPr>
                <w:sz w:val="22"/>
                <w:szCs w:val="22"/>
              </w:rPr>
              <w:t>UAB „Dominga“</w:t>
            </w:r>
          </w:p>
        </w:tc>
        <w:tc>
          <w:tcPr>
            <w:tcW w:w="2830" w:type="dxa"/>
          </w:tcPr>
          <w:p w:rsidR="00C4507C" w:rsidRPr="005F61E4" w:rsidRDefault="00B447B1" w:rsidP="0096411D">
            <w:pPr>
              <w:jc w:val="center"/>
              <w:rPr>
                <w:sz w:val="22"/>
                <w:szCs w:val="22"/>
              </w:rPr>
            </w:pPr>
            <w:r w:rsidRPr="005F61E4">
              <w:rPr>
                <w:sz w:val="22"/>
                <w:szCs w:val="22"/>
              </w:rPr>
              <w:t>0,238</w:t>
            </w:r>
          </w:p>
        </w:tc>
        <w:tc>
          <w:tcPr>
            <w:tcW w:w="3255" w:type="dxa"/>
          </w:tcPr>
          <w:p w:rsidR="00C4507C" w:rsidRPr="005F61E4" w:rsidRDefault="00B447B1" w:rsidP="007508AB">
            <w:pPr>
              <w:jc w:val="center"/>
              <w:rPr>
                <w:sz w:val="22"/>
                <w:szCs w:val="22"/>
              </w:rPr>
            </w:pPr>
            <w:r w:rsidRPr="005F61E4">
              <w:rPr>
                <w:sz w:val="22"/>
                <w:szCs w:val="22"/>
              </w:rPr>
              <w:t>Statybinės medžiagos</w:t>
            </w:r>
          </w:p>
        </w:tc>
      </w:tr>
      <w:tr w:rsidR="005F61E4" w:rsidRPr="005F61E4" w:rsidTr="00B447B1">
        <w:trPr>
          <w:tblHeader/>
        </w:trPr>
        <w:tc>
          <w:tcPr>
            <w:tcW w:w="788" w:type="dxa"/>
          </w:tcPr>
          <w:p w:rsidR="00B447B1" w:rsidRPr="005F61E4" w:rsidRDefault="00B447B1" w:rsidP="0096411D">
            <w:pPr>
              <w:jc w:val="center"/>
              <w:rPr>
                <w:sz w:val="22"/>
                <w:szCs w:val="22"/>
              </w:rPr>
            </w:pPr>
            <w:r w:rsidRPr="005F61E4">
              <w:rPr>
                <w:sz w:val="22"/>
                <w:szCs w:val="22"/>
              </w:rPr>
              <w:t>10</w:t>
            </w:r>
          </w:p>
        </w:tc>
        <w:tc>
          <w:tcPr>
            <w:tcW w:w="2756" w:type="dxa"/>
          </w:tcPr>
          <w:p w:rsidR="00B447B1" w:rsidRPr="005F61E4" w:rsidRDefault="00B447B1" w:rsidP="007508AB">
            <w:pPr>
              <w:jc w:val="center"/>
              <w:rPr>
                <w:sz w:val="22"/>
                <w:szCs w:val="22"/>
              </w:rPr>
            </w:pPr>
            <w:r w:rsidRPr="005F61E4">
              <w:rPr>
                <w:sz w:val="22"/>
                <w:szCs w:val="22"/>
              </w:rPr>
              <w:t>UAB „Onninen“</w:t>
            </w:r>
          </w:p>
        </w:tc>
        <w:tc>
          <w:tcPr>
            <w:tcW w:w="2830" w:type="dxa"/>
          </w:tcPr>
          <w:p w:rsidR="00B447B1" w:rsidRPr="005F61E4" w:rsidRDefault="00B447B1" w:rsidP="0096411D">
            <w:pPr>
              <w:jc w:val="center"/>
              <w:rPr>
                <w:sz w:val="22"/>
                <w:szCs w:val="22"/>
              </w:rPr>
            </w:pPr>
            <w:r w:rsidRPr="005F61E4">
              <w:rPr>
                <w:sz w:val="22"/>
                <w:szCs w:val="22"/>
              </w:rPr>
              <w:t>0,186</w:t>
            </w:r>
          </w:p>
        </w:tc>
        <w:tc>
          <w:tcPr>
            <w:tcW w:w="3255" w:type="dxa"/>
          </w:tcPr>
          <w:p w:rsidR="00B447B1" w:rsidRPr="005F61E4" w:rsidRDefault="00B447B1" w:rsidP="007508AB">
            <w:pPr>
              <w:jc w:val="center"/>
              <w:rPr>
                <w:sz w:val="22"/>
                <w:szCs w:val="22"/>
              </w:rPr>
            </w:pPr>
            <w:r w:rsidRPr="005F61E4">
              <w:rPr>
                <w:sz w:val="22"/>
                <w:szCs w:val="22"/>
              </w:rPr>
              <w:t>Santechnika, elektrotechnika, statyba, didmeninė prekyba</w:t>
            </w:r>
          </w:p>
        </w:tc>
      </w:tr>
      <w:tr w:rsidR="005F61E4" w:rsidRPr="005F61E4" w:rsidTr="00B447B1">
        <w:trPr>
          <w:tblHeader/>
        </w:trPr>
        <w:tc>
          <w:tcPr>
            <w:tcW w:w="788" w:type="dxa"/>
          </w:tcPr>
          <w:p w:rsidR="00B447B1" w:rsidRPr="005F61E4" w:rsidRDefault="00B447B1" w:rsidP="0096411D">
            <w:pPr>
              <w:jc w:val="center"/>
              <w:rPr>
                <w:sz w:val="22"/>
                <w:szCs w:val="22"/>
              </w:rPr>
            </w:pPr>
            <w:r w:rsidRPr="005F61E4">
              <w:rPr>
                <w:sz w:val="22"/>
                <w:szCs w:val="22"/>
              </w:rPr>
              <w:t>11.</w:t>
            </w:r>
          </w:p>
        </w:tc>
        <w:tc>
          <w:tcPr>
            <w:tcW w:w="2756" w:type="dxa"/>
          </w:tcPr>
          <w:p w:rsidR="00B447B1" w:rsidRPr="005F61E4" w:rsidRDefault="00B447B1" w:rsidP="007508AB">
            <w:pPr>
              <w:jc w:val="center"/>
              <w:rPr>
                <w:sz w:val="22"/>
                <w:szCs w:val="22"/>
              </w:rPr>
            </w:pPr>
            <w:r w:rsidRPr="005F61E4">
              <w:rPr>
                <w:sz w:val="22"/>
                <w:szCs w:val="22"/>
              </w:rPr>
              <w:t>UAB „Lindrstrom“</w:t>
            </w:r>
          </w:p>
        </w:tc>
        <w:tc>
          <w:tcPr>
            <w:tcW w:w="2830" w:type="dxa"/>
          </w:tcPr>
          <w:p w:rsidR="00B447B1" w:rsidRPr="005F61E4" w:rsidRDefault="00B447B1" w:rsidP="0096411D">
            <w:pPr>
              <w:jc w:val="center"/>
              <w:rPr>
                <w:sz w:val="22"/>
                <w:szCs w:val="22"/>
              </w:rPr>
            </w:pPr>
            <w:r w:rsidRPr="005F61E4">
              <w:rPr>
                <w:sz w:val="22"/>
                <w:szCs w:val="22"/>
              </w:rPr>
              <w:t>0,192</w:t>
            </w:r>
          </w:p>
        </w:tc>
        <w:tc>
          <w:tcPr>
            <w:tcW w:w="3255" w:type="dxa"/>
          </w:tcPr>
          <w:p w:rsidR="00B447B1" w:rsidRPr="005F61E4" w:rsidRDefault="00B447B1" w:rsidP="007508AB">
            <w:pPr>
              <w:jc w:val="center"/>
              <w:rPr>
                <w:sz w:val="22"/>
                <w:szCs w:val="22"/>
              </w:rPr>
            </w:pPr>
            <w:r w:rsidRPr="005F61E4">
              <w:rPr>
                <w:sz w:val="22"/>
                <w:szCs w:val="22"/>
              </w:rPr>
              <w:t>Švaros valymo paslaugos, darbo apranga</w:t>
            </w:r>
          </w:p>
        </w:tc>
      </w:tr>
      <w:tr w:rsidR="005F61E4" w:rsidRPr="005F61E4" w:rsidTr="00B447B1">
        <w:trPr>
          <w:tblHeader/>
        </w:trPr>
        <w:tc>
          <w:tcPr>
            <w:tcW w:w="788" w:type="dxa"/>
          </w:tcPr>
          <w:p w:rsidR="00B447B1" w:rsidRPr="005F61E4" w:rsidRDefault="003357EF" w:rsidP="0096411D">
            <w:pPr>
              <w:jc w:val="center"/>
              <w:rPr>
                <w:sz w:val="22"/>
                <w:szCs w:val="22"/>
              </w:rPr>
            </w:pPr>
            <w:r w:rsidRPr="005F61E4">
              <w:rPr>
                <w:sz w:val="22"/>
                <w:szCs w:val="22"/>
              </w:rPr>
              <w:t>12.</w:t>
            </w:r>
          </w:p>
        </w:tc>
        <w:tc>
          <w:tcPr>
            <w:tcW w:w="2756" w:type="dxa"/>
          </w:tcPr>
          <w:p w:rsidR="00B447B1" w:rsidRPr="005F61E4" w:rsidRDefault="003357EF" w:rsidP="007508AB">
            <w:pPr>
              <w:jc w:val="center"/>
              <w:rPr>
                <w:sz w:val="22"/>
                <w:szCs w:val="22"/>
              </w:rPr>
            </w:pPr>
            <w:r w:rsidRPr="005F61E4">
              <w:rPr>
                <w:sz w:val="22"/>
                <w:szCs w:val="22"/>
              </w:rPr>
              <w:t>UAB „DS Smith packaging Lithuania“</w:t>
            </w:r>
          </w:p>
        </w:tc>
        <w:tc>
          <w:tcPr>
            <w:tcW w:w="2830" w:type="dxa"/>
          </w:tcPr>
          <w:p w:rsidR="00B447B1" w:rsidRPr="005F61E4" w:rsidRDefault="003357EF" w:rsidP="0096411D">
            <w:pPr>
              <w:jc w:val="center"/>
              <w:rPr>
                <w:sz w:val="22"/>
                <w:szCs w:val="22"/>
              </w:rPr>
            </w:pPr>
            <w:r w:rsidRPr="005F61E4">
              <w:rPr>
                <w:sz w:val="22"/>
                <w:szCs w:val="22"/>
              </w:rPr>
              <w:t>0,341</w:t>
            </w:r>
          </w:p>
        </w:tc>
        <w:tc>
          <w:tcPr>
            <w:tcW w:w="3255" w:type="dxa"/>
          </w:tcPr>
          <w:p w:rsidR="00B447B1" w:rsidRPr="005F61E4" w:rsidRDefault="00B447B1" w:rsidP="003357EF">
            <w:pPr>
              <w:jc w:val="center"/>
              <w:rPr>
                <w:sz w:val="22"/>
                <w:szCs w:val="22"/>
              </w:rPr>
            </w:pPr>
            <w:r w:rsidRPr="005F61E4">
              <w:rPr>
                <w:sz w:val="22"/>
                <w:szCs w:val="22"/>
              </w:rPr>
              <w:t xml:space="preserve">Atliekų </w:t>
            </w:r>
            <w:r w:rsidR="003357EF" w:rsidRPr="005F61E4">
              <w:rPr>
                <w:sz w:val="22"/>
                <w:szCs w:val="22"/>
              </w:rPr>
              <w:t>tvarkymas,</w:t>
            </w:r>
            <w:r w:rsidRPr="005F61E4">
              <w:rPr>
                <w:sz w:val="22"/>
                <w:szCs w:val="22"/>
              </w:rPr>
              <w:t xml:space="preserve"> popieriau</w:t>
            </w:r>
            <w:r w:rsidR="003357EF" w:rsidRPr="005F61E4">
              <w:rPr>
                <w:sz w:val="22"/>
                <w:szCs w:val="22"/>
              </w:rPr>
              <w:t>s gamyba</w:t>
            </w:r>
          </w:p>
        </w:tc>
      </w:tr>
    </w:tbl>
    <w:p w:rsidR="003261A6" w:rsidRPr="005F61E4" w:rsidRDefault="00A21E5B" w:rsidP="00A21E5B">
      <w:pPr>
        <w:ind w:firstLine="567"/>
        <w:jc w:val="both"/>
        <w:rPr>
          <w:szCs w:val="24"/>
        </w:rPr>
      </w:pPr>
      <w:r w:rsidRPr="005F61E4">
        <w:rPr>
          <w:szCs w:val="24"/>
        </w:rPr>
        <w:t xml:space="preserve">PŪV sanitarinė apsaugos zonos dydis iki gyvenamųjų kvartalų, gyvenviečių, sodybų yra nustatytas vadovaujantis LR Vyriausybės 1992 m. gegužės 12 d. nutarimu Nr. 343 patvirtintų Specialiųjų žemės ir miško naudojimo sąlygų 206 punktu – ne mažiau kaip 50 metrų. Gretimybėse esantys gyvenamieji pastatai į sanitarinę apsaugos zoną nepatenka. Artimiausias gyvenamasis pastatas yra nutolęs apie 0,537 km į šiaurės vakarus nuo PŪV vietos. </w:t>
      </w:r>
    </w:p>
    <w:p w:rsidR="00A21E5B" w:rsidRPr="005F61E4" w:rsidRDefault="00A21E5B" w:rsidP="00A21E5B">
      <w:pPr>
        <w:ind w:firstLine="567"/>
        <w:jc w:val="both"/>
        <w:rPr>
          <w:szCs w:val="24"/>
        </w:rPr>
      </w:pPr>
    </w:p>
    <w:p w:rsidR="00103F94" w:rsidRPr="005F61E4" w:rsidRDefault="0062475D" w:rsidP="00E75273">
      <w:pPr>
        <w:jc w:val="both"/>
        <w:rPr>
          <w:b/>
          <w:szCs w:val="24"/>
        </w:rPr>
      </w:pPr>
      <w:r w:rsidRPr="005F61E4">
        <w:rPr>
          <w:b/>
          <w:szCs w:val="24"/>
        </w:rPr>
        <w:t>20. Informacija apie eksploatuojamus ir išžvalgytus žemės gelmių telkinių išteklius (naudingas iškasenas, gėlo ir mineralinio vandens vandenvietes), įskaitant dirvožemį; geologinius procesus ir reiškinius (pvz., erozija, sufozija, karstas, nuošliaužos), geotopus, kurių duomenys kaupiami GEOLIS (geologijos informacijos sistema) duomenų bazėje (</w:t>
      </w:r>
      <w:hyperlink r:id="rId16" w:history="1">
        <w:r w:rsidRPr="005F61E4">
          <w:rPr>
            <w:rStyle w:val="Hyperlink"/>
            <w:b/>
            <w:color w:val="auto"/>
            <w:szCs w:val="24"/>
          </w:rPr>
          <w:t>https://epaslaugos.am.lt/</w:t>
        </w:r>
      </w:hyperlink>
      <w:r w:rsidRPr="005F61E4">
        <w:rPr>
          <w:b/>
          <w:szCs w:val="24"/>
        </w:rPr>
        <w:t xml:space="preserve">) </w:t>
      </w:r>
    </w:p>
    <w:p w:rsidR="008E0D2E" w:rsidRPr="005F61E4" w:rsidRDefault="008E0D2E" w:rsidP="008E0D2E">
      <w:pPr>
        <w:jc w:val="both"/>
        <w:rPr>
          <w:szCs w:val="24"/>
        </w:rPr>
      </w:pPr>
    </w:p>
    <w:p w:rsidR="008E0D2E" w:rsidRPr="005F61E4" w:rsidRDefault="008E0D2E" w:rsidP="008E0D2E">
      <w:pPr>
        <w:jc w:val="both"/>
        <w:rPr>
          <w:i/>
          <w:szCs w:val="24"/>
          <w:u w:val="single"/>
        </w:rPr>
      </w:pPr>
      <w:r w:rsidRPr="005F61E4">
        <w:rPr>
          <w:i/>
          <w:szCs w:val="24"/>
          <w:u w:val="single"/>
        </w:rPr>
        <w:t>Naudingosios iškasenos</w:t>
      </w:r>
    </w:p>
    <w:p w:rsidR="00301C27" w:rsidRPr="005F61E4" w:rsidRDefault="00301C27" w:rsidP="00301C27">
      <w:pPr>
        <w:ind w:firstLine="567"/>
        <w:jc w:val="both"/>
        <w:rPr>
          <w:szCs w:val="24"/>
        </w:rPr>
      </w:pPr>
      <w:r w:rsidRPr="005F61E4">
        <w:rPr>
          <w:szCs w:val="24"/>
        </w:rPr>
        <w:t>Artimiausias naudingųjų išteklių telkinys yra nutolęs apie 3 km į šiaurės vakarus nuo PŪV vietos</w:t>
      </w:r>
      <w:r w:rsidR="00F020E9" w:rsidRPr="005F61E4">
        <w:rPr>
          <w:szCs w:val="24"/>
        </w:rPr>
        <w:t xml:space="preserve"> (žr. </w:t>
      </w:r>
      <w:r w:rsidR="009520DC" w:rsidRPr="005F61E4">
        <w:rPr>
          <w:szCs w:val="24"/>
        </w:rPr>
        <w:t>6</w:t>
      </w:r>
      <w:r w:rsidR="00F020E9" w:rsidRPr="005F61E4">
        <w:rPr>
          <w:szCs w:val="24"/>
        </w:rPr>
        <w:t xml:space="preserve"> pav.)</w:t>
      </w:r>
      <w:r w:rsidRPr="005F61E4">
        <w:rPr>
          <w:szCs w:val="24"/>
        </w:rPr>
        <w:t xml:space="preserve">. Telkinio pavadinimas – Gariūnų, išteklių rūšis – smėlis ir žvyras. Kiti aplink PŪV vietą esantys naudingųjų išteklių telkiniai – Platiniškės, Zujūnai, Gureliai, Daniliškės, Dabravolė, Veličionys. Rudamina. Detali informacija apie šiuos telkinius ir atstumai iki PŪV vietos pateikti </w:t>
      </w:r>
      <w:r w:rsidR="009520DC" w:rsidRPr="005F61E4">
        <w:rPr>
          <w:szCs w:val="24"/>
        </w:rPr>
        <w:t xml:space="preserve">10 </w:t>
      </w:r>
      <w:r w:rsidRPr="005F61E4">
        <w:rPr>
          <w:szCs w:val="24"/>
        </w:rPr>
        <w:t xml:space="preserve">lentelėje. </w:t>
      </w:r>
    </w:p>
    <w:p w:rsidR="00AF0EC1" w:rsidRPr="005F61E4" w:rsidRDefault="009520DC" w:rsidP="009520DC">
      <w:pPr>
        <w:jc w:val="both"/>
        <w:rPr>
          <w:szCs w:val="24"/>
        </w:rPr>
      </w:pPr>
      <w:r w:rsidRPr="005F61E4">
        <w:rPr>
          <w:noProof/>
          <w:szCs w:val="24"/>
          <w:lang w:val="en-US"/>
        </w:rPr>
        <w:drawing>
          <wp:inline distT="0" distB="0" distL="0" distR="0">
            <wp:extent cx="6105525" cy="4431429"/>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107" cy="4438384"/>
                    </a:xfrm>
                    <a:prstGeom prst="rect">
                      <a:avLst/>
                    </a:prstGeom>
                    <a:noFill/>
                    <a:ln>
                      <a:noFill/>
                    </a:ln>
                  </pic:spPr>
                </pic:pic>
              </a:graphicData>
            </a:graphic>
          </wp:inline>
        </w:drawing>
      </w:r>
    </w:p>
    <w:p w:rsidR="00302B30" w:rsidRPr="005F61E4" w:rsidRDefault="009520DC" w:rsidP="00302B30">
      <w:pPr>
        <w:jc w:val="center"/>
        <w:rPr>
          <w:szCs w:val="24"/>
        </w:rPr>
      </w:pPr>
      <w:r w:rsidRPr="005F61E4">
        <w:rPr>
          <w:szCs w:val="24"/>
        </w:rPr>
        <w:t>6</w:t>
      </w:r>
      <w:r w:rsidR="00E75273" w:rsidRPr="005F61E4">
        <w:rPr>
          <w:szCs w:val="24"/>
        </w:rPr>
        <w:t xml:space="preserve"> </w:t>
      </w:r>
      <w:r w:rsidRPr="005F61E4">
        <w:rPr>
          <w:szCs w:val="24"/>
        </w:rPr>
        <w:t>p</w:t>
      </w:r>
      <w:r w:rsidR="00302B30" w:rsidRPr="005F61E4">
        <w:rPr>
          <w:szCs w:val="24"/>
        </w:rPr>
        <w:t>av. Artimiausi naudingųjų iškasenų telkiniai</w:t>
      </w:r>
    </w:p>
    <w:p w:rsidR="00F020E9" w:rsidRPr="005F61E4" w:rsidRDefault="009520DC" w:rsidP="009520DC">
      <w:pPr>
        <w:spacing w:before="60"/>
        <w:jc w:val="both"/>
        <w:rPr>
          <w:szCs w:val="24"/>
        </w:rPr>
      </w:pPr>
      <w:r w:rsidRPr="005F61E4">
        <w:rPr>
          <w:szCs w:val="24"/>
        </w:rPr>
        <w:t>10</w:t>
      </w:r>
      <w:r w:rsidR="00F020E9" w:rsidRPr="005F61E4">
        <w:rPr>
          <w:szCs w:val="24"/>
        </w:rPr>
        <w:t xml:space="preserve"> lentelė. Informacija apie artimiausius naudingųjų išteklių telkinius</w:t>
      </w:r>
    </w:p>
    <w:tbl>
      <w:tblPr>
        <w:tblStyle w:val="TableGrid"/>
        <w:tblW w:w="5000" w:type="pct"/>
        <w:tblLayout w:type="fixed"/>
        <w:tblLook w:val="04A0"/>
      </w:tblPr>
      <w:tblGrid>
        <w:gridCol w:w="1155"/>
        <w:gridCol w:w="1597"/>
        <w:gridCol w:w="1167"/>
        <w:gridCol w:w="1879"/>
        <w:gridCol w:w="2757"/>
        <w:gridCol w:w="1300"/>
      </w:tblGrid>
      <w:tr w:rsidR="005F61E4" w:rsidRPr="005F61E4" w:rsidTr="00E75273">
        <w:trPr>
          <w:tblHeader/>
        </w:trPr>
        <w:tc>
          <w:tcPr>
            <w:tcW w:w="1129" w:type="dxa"/>
          </w:tcPr>
          <w:p w:rsidR="00301C27" w:rsidRPr="005F61E4" w:rsidRDefault="00301C27" w:rsidP="00302B30">
            <w:pPr>
              <w:jc w:val="center"/>
              <w:rPr>
                <w:b/>
                <w:sz w:val="22"/>
                <w:szCs w:val="22"/>
              </w:rPr>
            </w:pPr>
            <w:r w:rsidRPr="005F61E4">
              <w:rPr>
                <w:b/>
                <w:sz w:val="22"/>
                <w:szCs w:val="22"/>
              </w:rPr>
              <w:lastRenderedPageBreak/>
              <w:t>Telkinio Nr.</w:t>
            </w:r>
          </w:p>
        </w:tc>
        <w:tc>
          <w:tcPr>
            <w:tcW w:w="1560" w:type="dxa"/>
          </w:tcPr>
          <w:p w:rsidR="00301C27" w:rsidRPr="005F61E4" w:rsidRDefault="00301C27" w:rsidP="00302B30">
            <w:pPr>
              <w:jc w:val="center"/>
              <w:rPr>
                <w:b/>
                <w:sz w:val="22"/>
                <w:szCs w:val="22"/>
              </w:rPr>
            </w:pPr>
            <w:r w:rsidRPr="005F61E4">
              <w:rPr>
                <w:b/>
                <w:sz w:val="22"/>
                <w:szCs w:val="22"/>
              </w:rPr>
              <w:t>Pavadinimas</w:t>
            </w:r>
          </w:p>
        </w:tc>
        <w:tc>
          <w:tcPr>
            <w:tcW w:w="1140" w:type="dxa"/>
          </w:tcPr>
          <w:p w:rsidR="00301C27" w:rsidRPr="005F61E4" w:rsidRDefault="00301C27" w:rsidP="00302B30">
            <w:pPr>
              <w:jc w:val="center"/>
              <w:rPr>
                <w:b/>
                <w:sz w:val="22"/>
                <w:szCs w:val="22"/>
              </w:rPr>
            </w:pPr>
            <w:r w:rsidRPr="005F61E4">
              <w:rPr>
                <w:b/>
                <w:sz w:val="22"/>
                <w:szCs w:val="22"/>
              </w:rPr>
              <w:t>Išteklių rūšis</w:t>
            </w:r>
          </w:p>
        </w:tc>
        <w:tc>
          <w:tcPr>
            <w:tcW w:w="1836" w:type="dxa"/>
          </w:tcPr>
          <w:p w:rsidR="00301C27" w:rsidRPr="005F61E4" w:rsidRDefault="00301C27" w:rsidP="00302B30">
            <w:pPr>
              <w:jc w:val="center"/>
              <w:rPr>
                <w:b/>
                <w:sz w:val="22"/>
                <w:szCs w:val="22"/>
              </w:rPr>
            </w:pPr>
            <w:r w:rsidRPr="005F61E4">
              <w:rPr>
                <w:b/>
                <w:sz w:val="22"/>
                <w:szCs w:val="22"/>
              </w:rPr>
              <w:t>Būklė</w:t>
            </w:r>
          </w:p>
        </w:tc>
        <w:tc>
          <w:tcPr>
            <w:tcW w:w="2694" w:type="dxa"/>
          </w:tcPr>
          <w:p w:rsidR="00301C27" w:rsidRPr="005F61E4" w:rsidRDefault="00301C27" w:rsidP="00302B30">
            <w:pPr>
              <w:jc w:val="center"/>
              <w:rPr>
                <w:b/>
                <w:sz w:val="22"/>
                <w:szCs w:val="22"/>
              </w:rPr>
            </w:pPr>
            <w:r w:rsidRPr="005F61E4">
              <w:rPr>
                <w:b/>
                <w:sz w:val="22"/>
                <w:szCs w:val="22"/>
              </w:rPr>
              <w:t>Adresas</w:t>
            </w:r>
          </w:p>
        </w:tc>
        <w:tc>
          <w:tcPr>
            <w:tcW w:w="1270" w:type="dxa"/>
          </w:tcPr>
          <w:p w:rsidR="00301C27" w:rsidRPr="005F61E4" w:rsidRDefault="00301C27" w:rsidP="00302B30">
            <w:pPr>
              <w:jc w:val="center"/>
              <w:rPr>
                <w:b/>
                <w:sz w:val="22"/>
                <w:szCs w:val="22"/>
              </w:rPr>
            </w:pPr>
            <w:r w:rsidRPr="005F61E4">
              <w:rPr>
                <w:b/>
                <w:sz w:val="22"/>
                <w:szCs w:val="22"/>
              </w:rPr>
              <w:t xml:space="preserve">Atstumas iki PŪV vietos </w:t>
            </w:r>
          </w:p>
        </w:tc>
      </w:tr>
      <w:tr w:rsidR="005F61E4" w:rsidRPr="005F61E4" w:rsidTr="00F020E9">
        <w:tc>
          <w:tcPr>
            <w:tcW w:w="1129" w:type="dxa"/>
          </w:tcPr>
          <w:p w:rsidR="00301C27" w:rsidRPr="005F61E4" w:rsidRDefault="00301C27" w:rsidP="00302B30">
            <w:pPr>
              <w:rPr>
                <w:sz w:val="22"/>
                <w:szCs w:val="22"/>
              </w:rPr>
            </w:pPr>
            <w:r w:rsidRPr="005F61E4">
              <w:rPr>
                <w:sz w:val="22"/>
                <w:szCs w:val="22"/>
              </w:rPr>
              <w:t>735</w:t>
            </w:r>
          </w:p>
        </w:tc>
        <w:tc>
          <w:tcPr>
            <w:tcW w:w="1560" w:type="dxa"/>
          </w:tcPr>
          <w:p w:rsidR="00301C27" w:rsidRPr="005F61E4" w:rsidRDefault="00301C27" w:rsidP="00302B30">
            <w:pPr>
              <w:rPr>
                <w:sz w:val="22"/>
                <w:szCs w:val="22"/>
              </w:rPr>
            </w:pPr>
            <w:r w:rsidRPr="005F61E4">
              <w:rPr>
                <w:sz w:val="22"/>
                <w:szCs w:val="22"/>
              </w:rPr>
              <w:t>Zujūnai III</w:t>
            </w:r>
          </w:p>
        </w:tc>
        <w:tc>
          <w:tcPr>
            <w:tcW w:w="1140" w:type="dxa"/>
          </w:tcPr>
          <w:p w:rsidR="00301C27" w:rsidRPr="005F61E4" w:rsidRDefault="00301C27" w:rsidP="00302B30">
            <w:pPr>
              <w:rPr>
                <w:sz w:val="22"/>
                <w:szCs w:val="22"/>
              </w:rPr>
            </w:pPr>
            <w:r w:rsidRPr="005F61E4">
              <w:rPr>
                <w:sz w:val="22"/>
                <w:szCs w:val="22"/>
              </w:rPr>
              <w:t>Žvyras</w:t>
            </w:r>
          </w:p>
        </w:tc>
        <w:tc>
          <w:tcPr>
            <w:tcW w:w="1836" w:type="dxa"/>
          </w:tcPr>
          <w:p w:rsidR="00301C27" w:rsidRPr="005F61E4" w:rsidRDefault="00301C27" w:rsidP="00302B30">
            <w:pPr>
              <w:rPr>
                <w:sz w:val="22"/>
                <w:szCs w:val="22"/>
              </w:rPr>
            </w:pPr>
            <w:r w:rsidRPr="005F61E4">
              <w:rPr>
                <w:sz w:val="22"/>
                <w:szCs w:val="22"/>
              </w:rPr>
              <w:t>Nenaudojamas</w:t>
            </w:r>
          </w:p>
        </w:tc>
        <w:tc>
          <w:tcPr>
            <w:tcW w:w="2694" w:type="dxa"/>
          </w:tcPr>
          <w:p w:rsidR="00301C27" w:rsidRPr="005F61E4" w:rsidRDefault="00301C27" w:rsidP="00302B30">
            <w:pPr>
              <w:rPr>
                <w:sz w:val="22"/>
                <w:szCs w:val="22"/>
              </w:rPr>
            </w:pPr>
            <w:r w:rsidRPr="005F61E4">
              <w:rPr>
                <w:sz w:val="22"/>
                <w:szCs w:val="22"/>
              </w:rPr>
              <w:t>Vilniaus raj. Zujūnų sen.</w:t>
            </w:r>
          </w:p>
        </w:tc>
        <w:tc>
          <w:tcPr>
            <w:tcW w:w="1270" w:type="dxa"/>
          </w:tcPr>
          <w:p w:rsidR="00301C27" w:rsidRPr="005F61E4" w:rsidRDefault="00301C27" w:rsidP="00301C27">
            <w:pPr>
              <w:rPr>
                <w:sz w:val="22"/>
                <w:szCs w:val="22"/>
              </w:rPr>
            </w:pPr>
            <w:r w:rsidRPr="005F61E4">
              <w:rPr>
                <w:sz w:val="22"/>
                <w:szCs w:val="22"/>
              </w:rPr>
              <w:t>~ 10,1 km</w:t>
            </w:r>
          </w:p>
        </w:tc>
      </w:tr>
      <w:tr w:rsidR="005F61E4" w:rsidRPr="005F61E4" w:rsidTr="00F020E9">
        <w:tc>
          <w:tcPr>
            <w:tcW w:w="1129" w:type="dxa"/>
          </w:tcPr>
          <w:p w:rsidR="00301C27" w:rsidRPr="005F61E4" w:rsidRDefault="00301C27" w:rsidP="00302B30">
            <w:pPr>
              <w:rPr>
                <w:sz w:val="22"/>
                <w:szCs w:val="22"/>
              </w:rPr>
            </w:pPr>
            <w:r w:rsidRPr="005F61E4">
              <w:rPr>
                <w:sz w:val="22"/>
                <w:szCs w:val="22"/>
              </w:rPr>
              <w:t>736</w:t>
            </w:r>
          </w:p>
        </w:tc>
        <w:tc>
          <w:tcPr>
            <w:tcW w:w="1560" w:type="dxa"/>
          </w:tcPr>
          <w:p w:rsidR="00301C27" w:rsidRPr="005F61E4" w:rsidRDefault="00301C27" w:rsidP="00302B30">
            <w:pPr>
              <w:rPr>
                <w:sz w:val="22"/>
                <w:szCs w:val="22"/>
              </w:rPr>
            </w:pPr>
            <w:r w:rsidRPr="005F61E4">
              <w:rPr>
                <w:sz w:val="22"/>
                <w:szCs w:val="22"/>
              </w:rPr>
              <w:t>Zujūnai (II sklypas)</w:t>
            </w:r>
          </w:p>
        </w:tc>
        <w:tc>
          <w:tcPr>
            <w:tcW w:w="1140" w:type="dxa"/>
          </w:tcPr>
          <w:p w:rsidR="00301C27" w:rsidRPr="005F61E4" w:rsidRDefault="00301C27" w:rsidP="00302B30">
            <w:pPr>
              <w:rPr>
                <w:sz w:val="22"/>
                <w:szCs w:val="22"/>
              </w:rPr>
            </w:pPr>
            <w:r w:rsidRPr="005F61E4">
              <w:rPr>
                <w:sz w:val="22"/>
                <w:szCs w:val="22"/>
              </w:rPr>
              <w:t>Žvyras</w:t>
            </w:r>
          </w:p>
        </w:tc>
        <w:tc>
          <w:tcPr>
            <w:tcW w:w="1836" w:type="dxa"/>
          </w:tcPr>
          <w:p w:rsidR="00301C27" w:rsidRPr="005F61E4" w:rsidRDefault="00301C27" w:rsidP="00302B30">
            <w:pPr>
              <w:rPr>
                <w:sz w:val="22"/>
                <w:szCs w:val="22"/>
              </w:rPr>
            </w:pPr>
            <w:r w:rsidRPr="005F61E4">
              <w:rPr>
                <w:sz w:val="22"/>
                <w:szCs w:val="22"/>
              </w:rPr>
              <w:t>Nenaudojamas</w:t>
            </w:r>
          </w:p>
        </w:tc>
        <w:tc>
          <w:tcPr>
            <w:tcW w:w="2694" w:type="dxa"/>
          </w:tcPr>
          <w:p w:rsidR="00301C27" w:rsidRPr="005F61E4" w:rsidRDefault="00301C27" w:rsidP="00302B30">
            <w:pPr>
              <w:rPr>
                <w:sz w:val="22"/>
                <w:szCs w:val="22"/>
              </w:rPr>
            </w:pPr>
            <w:r w:rsidRPr="005F61E4">
              <w:rPr>
                <w:sz w:val="22"/>
                <w:szCs w:val="22"/>
              </w:rPr>
              <w:t>Vilniaus raj. Zujūnų sen.</w:t>
            </w:r>
          </w:p>
        </w:tc>
        <w:tc>
          <w:tcPr>
            <w:tcW w:w="1270" w:type="dxa"/>
          </w:tcPr>
          <w:p w:rsidR="00301C27" w:rsidRPr="005F61E4" w:rsidRDefault="00301C27" w:rsidP="00302B30">
            <w:pPr>
              <w:rPr>
                <w:sz w:val="22"/>
                <w:szCs w:val="22"/>
              </w:rPr>
            </w:pPr>
            <w:r w:rsidRPr="005F61E4">
              <w:rPr>
                <w:sz w:val="22"/>
                <w:szCs w:val="22"/>
              </w:rPr>
              <w:t xml:space="preserve"> ~ 10,0 km</w:t>
            </w:r>
          </w:p>
        </w:tc>
      </w:tr>
      <w:tr w:rsidR="005F61E4" w:rsidRPr="005F61E4" w:rsidTr="00F020E9">
        <w:tc>
          <w:tcPr>
            <w:tcW w:w="1129" w:type="dxa"/>
          </w:tcPr>
          <w:p w:rsidR="00301C27" w:rsidRPr="005F61E4" w:rsidRDefault="00301C27" w:rsidP="00302B30">
            <w:pPr>
              <w:rPr>
                <w:sz w:val="22"/>
                <w:szCs w:val="22"/>
              </w:rPr>
            </w:pPr>
            <w:r w:rsidRPr="005F61E4">
              <w:rPr>
                <w:sz w:val="22"/>
                <w:szCs w:val="22"/>
              </w:rPr>
              <w:t>429</w:t>
            </w:r>
          </w:p>
        </w:tc>
        <w:tc>
          <w:tcPr>
            <w:tcW w:w="1560" w:type="dxa"/>
          </w:tcPr>
          <w:p w:rsidR="00301C27" w:rsidRPr="005F61E4" w:rsidRDefault="00301C27" w:rsidP="00302B30">
            <w:pPr>
              <w:rPr>
                <w:sz w:val="22"/>
                <w:szCs w:val="22"/>
              </w:rPr>
            </w:pPr>
            <w:r w:rsidRPr="005F61E4">
              <w:rPr>
                <w:sz w:val="22"/>
                <w:szCs w:val="22"/>
              </w:rPr>
              <w:t>Platiniškės</w:t>
            </w:r>
          </w:p>
        </w:tc>
        <w:tc>
          <w:tcPr>
            <w:tcW w:w="1140" w:type="dxa"/>
          </w:tcPr>
          <w:p w:rsidR="00301C27" w:rsidRPr="005F61E4" w:rsidRDefault="00301C27" w:rsidP="00302B30">
            <w:pPr>
              <w:rPr>
                <w:sz w:val="22"/>
                <w:szCs w:val="22"/>
              </w:rPr>
            </w:pPr>
            <w:r w:rsidRPr="005F61E4">
              <w:rPr>
                <w:sz w:val="22"/>
                <w:szCs w:val="22"/>
              </w:rPr>
              <w:t>Durpės</w:t>
            </w:r>
          </w:p>
        </w:tc>
        <w:tc>
          <w:tcPr>
            <w:tcW w:w="1836" w:type="dxa"/>
          </w:tcPr>
          <w:p w:rsidR="00301C27" w:rsidRPr="005F61E4" w:rsidRDefault="00301C27" w:rsidP="00302B30">
            <w:pPr>
              <w:rPr>
                <w:sz w:val="22"/>
                <w:szCs w:val="22"/>
              </w:rPr>
            </w:pPr>
            <w:r w:rsidRPr="005F61E4">
              <w:rPr>
                <w:sz w:val="22"/>
                <w:szCs w:val="22"/>
              </w:rPr>
              <w:t>Nenaudojamas</w:t>
            </w:r>
          </w:p>
        </w:tc>
        <w:tc>
          <w:tcPr>
            <w:tcW w:w="2694" w:type="dxa"/>
          </w:tcPr>
          <w:p w:rsidR="00301C27" w:rsidRPr="005F61E4" w:rsidRDefault="00301C27" w:rsidP="00302B30">
            <w:pPr>
              <w:rPr>
                <w:sz w:val="22"/>
                <w:szCs w:val="22"/>
              </w:rPr>
            </w:pPr>
            <w:r w:rsidRPr="005F61E4">
              <w:rPr>
                <w:sz w:val="22"/>
                <w:szCs w:val="22"/>
              </w:rPr>
              <w:t>Vilniaus raj. Zujūnų sen.,</w:t>
            </w:r>
          </w:p>
        </w:tc>
        <w:tc>
          <w:tcPr>
            <w:tcW w:w="1270" w:type="dxa"/>
          </w:tcPr>
          <w:p w:rsidR="00301C27" w:rsidRPr="005F61E4" w:rsidRDefault="00301C27" w:rsidP="00302B30">
            <w:pPr>
              <w:rPr>
                <w:sz w:val="22"/>
                <w:szCs w:val="22"/>
              </w:rPr>
            </w:pPr>
            <w:r w:rsidRPr="005F61E4">
              <w:rPr>
                <w:sz w:val="22"/>
                <w:szCs w:val="22"/>
              </w:rPr>
              <w:t xml:space="preserve"> ~ 8,5 km</w:t>
            </w:r>
          </w:p>
        </w:tc>
      </w:tr>
      <w:tr w:rsidR="005F61E4" w:rsidRPr="005F61E4" w:rsidTr="00F020E9">
        <w:tc>
          <w:tcPr>
            <w:tcW w:w="1129" w:type="dxa"/>
          </w:tcPr>
          <w:p w:rsidR="00301C27" w:rsidRPr="005F61E4" w:rsidRDefault="00301C27" w:rsidP="00302B30">
            <w:pPr>
              <w:rPr>
                <w:sz w:val="22"/>
                <w:szCs w:val="22"/>
              </w:rPr>
            </w:pPr>
            <w:r w:rsidRPr="005F61E4">
              <w:rPr>
                <w:sz w:val="22"/>
                <w:szCs w:val="22"/>
              </w:rPr>
              <w:t>740</w:t>
            </w:r>
          </w:p>
        </w:tc>
        <w:tc>
          <w:tcPr>
            <w:tcW w:w="1560" w:type="dxa"/>
          </w:tcPr>
          <w:p w:rsidR="00301C27" w:rsidRPr="005F61E4" w:rsidRDefault="00301C27" w:rsidP="00302B30">
            <w:pPr>
              <w:rPr>
                <w:sz w:val="22"/>
                <w:szCs w:val="22"/>
              </w:rPr>
            </w:pPr>
            <w:r w:rsidRPr="005F61E4">
              <w:rPr>
                <w:sz w:val="22"/>
                <w:szCs w:val="22"/>
              </w:rPr>
              <w:t>Gariūnai</w:t>
            </w:r>
          </w:p>
        </w:tc>
        <w:tc>
          <w:tcPr>
            <w:tcW w:w="1140" w:type="dxa"/>
          </w:tcPr>
          <w:p w:rsidR="00301C27" w:rsidRPr="005F61E4" w:rsidRDefault="00301C27" w:rsidP="00302B30">
            <w:pPr>
              <w:rPr>
                <w:sz w:val="22"/>
                <w:szCs w:val="22"/>
              </w:rPr>
            </w:pPr>
            <w:r w:rsidRPr="005F61E4">
              <w:rPr>
                <w:sz w:val="22"/>
                <w:szCs w:val="22"/>
              </w:rPr>
              <w:t>Smėlis, žvyras</w:t>
            </w:r>
          </w:p>
        </w:tc>
        <w:tc>
          <w:tcPr>
            <w:tcW w:w="1836" w:type="dxa"/>
          </w:tcPr>
          <w:p w:rsidR="00301C27" w:rsidRPr="005F61E4" w:rsidRDefault="00301C27" w:rsidP="00302B30">
            <w:pPr>
              <w:rPr>
                <w:sz w:val="22"/>
                <w:szCs w:val="22"/>
              </w:rPr>
            </w:pPr>
            <w:r w:rsidRPr="005F61E4">
              <w:rPr>
                <w:sz w:val="22"/>
                <w:szCs w:val="22"/>
              </w:rPr>
              <w:t>Naudojamas</w:t>
            </w:r>
          </w:p>
        </w:tc>
        <w:tc>
          <w:tcPr>
            <w:tcW w:w="2694" w:type="dxa"/>
          </w:tcPr>
          <w:p w:rsidR="00301C27" w:rsidRPr="005F61E4" w:rsidRDefault="00301C27" w:rsidP="00302B30">
            <w:pPr>
              <w:rPr>
                <w:sz w:val="22"/>
                <w:szCs w:val="22"/>
              </w:rPr>
            </w:pPr>
            <w:r w:rsidRPr="005F61E4">
              <w:rPr>
                <w:sz w:val="22"/>
                <w:szCs w:val="22"/>
              </w:rPr>
              <w:t>Vilniaus m.</w:t>
            </w:r>
          </w:p>
        </w:tc>
        <w:tc>
          <w:tcPr>
            <w:tcW w:w="1270" w:type="dxa"/>
          </w:tcPr>
          <w:p w:rsidR="00301C27" w:rsidRPr="005F61E4" w:rsidRDefault="00301C27" w:rsidP="00302B30">
            <w:pPr>
              <w:rPr>
                <w:sz w:val="22"/>
                <w:szCs w:val="22"/>
              </w:rPr>
            </w:pPr>
            <w:r w:rsidRPr="005F61E4">
              <w:rPr>
                <w:sz w:val="22"/>
                <w:szCs w:val="22"/>
              </w:rPr>
              <w:t>~ 3,0 km</w:t>
            </w:r>
          </w:p>
        </w:tc>
      </w:tr>
      <w:tr w:rsidR="005F61E4" w:rsidRPr="005F61E4" w:rsidTr="00F020E9">
        <w:tc>
          <w:tcPr>
            <w:tcW w:w="1129" w:type="dxa"/>
          </w:tcPr>
          <w:p w:rsidR="00301C27" w:rsidRPr="005F61E4" w:rsidRDefault="00301C27" w:rsidP="00302B30">
            <w:pPr>
              <w:rPr>
                <w:sz w:val="22"/>
                <w:szCs w:val="22"/>
              </w:rPr>
            </w:pPr>
            <w:r w:rsidRPr="005F61E4">
              <w:rPr>
                <w:sz w:val="22"/>
                <w:szCs w:val="22"/>
              </w:rPr>
              <w:t>830</w:t>
            </w:r>
          </w:p>
        </w:tc>
        <w:tc>
          <w:tcPr>
            <w:tcW w:w="1560" w:type="dxa"/>
          </w:tcPr>
          <w:p w:rsidR="00301C27" w:rsidRPr="005F61E4" w:rsidRDefault="00301C27" w:rsidP="00302B30">
            <w:pPr>
              <w:rPr>
                <w:sz w:val="22"/>
                <w:szCs w:val="22"/>
              </w:rPr>
            </w:pPr>
            <w:r w:rsidRPr="005F61E4">
              <w:rPr>
                <w:sz w:val="22"/>
                <w:szCs w:val="22"/>
              </w:rPr>
              <w:t>Gureliai</w:t>
            </w:r>
          </w:p>
        </w:tc>
        <w:tc>
          <w:tcPr>
            <w:tcW w:w="1140" w:type="dxa"/>
          </w:tcPr>
          <w:p w:rsidR="00301C27" w:rsidRPr="005F61E4" w:rsidRDefault="00301C27" w:rsidP="00302B30">
            <w:pPr>
              <w:rPr>
                <w:sz w:val="22"/>
                <w:szCs w:val="22"/>
              </w:rPr>
            </w:pPr>
            <w:r w:rsidRPr="005F61E4">
              <w:rPr>
                <w:sz w:val="22"/>
                <w:szCs w:val="22"/>
              </w:rPr>
              <w:t>Žvyras</w:t>
            </w:r>
          </w:p>
        </w:tc>
        <w:tc>
          <w:tcPr>
            <w:tcW w:w="1836" w:type="dxa"/>
          </w:tcPr>
          <w:p w:rsidR="00301C27" w:rsidRPr="005F61E4" w:rsidRDefault="00301C27" w:rsidP="00302B30">
            <w:pPr>
              <w:rPr>
                <w:sz w:val="22"/>
                <w:szCs w:val="22"/>
              </w:rPr>
            </w:pPr>
            <w:r w:rsidRPr="005F61E4">
              <w:rPr>
                <w:sz w:val="22"/>
                <w:szCs w:val="22"/>
              </w:rPr>
              <w:t>Išeksploatuotas</w:t>
            </w:r>
          </w:p>
        </w:tc>
        <w:tc>
          <w:tcPr>
            <w:tcW w:w="2694" w:type="dxa"/>
          </w:tcPr>
          <w:p w:rsidR="00301C27" w:rsidRPr="005F61E4" w:rsidRDefault="00301C27" w:rsidP="00302B30">
            <w:pPr>
              <w:rPr>
                <w:sz w:val="22"/>
                <w:szCs w:val="22"/>
              </w:rPr>
            </w:pPr>
            <w:r w:rsidRPr="005F61E4">
              <w:rPr>
                <w:sz w:val="22"/>
                <w:szCs w:val="22"/>
              </w:rPr>
              <w:t>Vilniaus m. Gurelių k.</w:t>
            </w:r>
          </w:p>
        </w:tc>
        <w:tc>
          <w:tcPr>
            <w:tcW w:w="1270" w:type="dxa"/>
          </w:tcPr>
          <w:p w:rsidR="00301C27" w:rsidRPr="005F61E4" w:rsidRDefault="00301C27" w:rsidP="00302B30">
            <w:pPr>
              <w:rPr>
                <w:sz w:val="22"/>
                <w:szCs w:val="22"/>
              </w:rPr>
            </w:pPr>
            <w:r w:rsidRPr="005F61E4">
              <w:rPr>
                <w:sz w:val="22"/>
                <w:szCs w:val="22"/>
              </w:rPr>
              <w:t>~ 6,8 km</w:t>
            </w:r>
          </w:p>
        </w:tc>
      </w:tr>
      <w:tr w:rsidR="005F61E4" w:rsidRPr="005F61E4" w:rsidTr="00F020E9">
        <w:tc>
          <w:tcPr>
            <w:tcW w:w="1129" w:type="dxa"/>
          </w:tcPr>
          <w:p w:rsidR="00301C27" w:rsidRPr="005F61E4" w:rsidRDefault="00301C27" w:rsidP="00302B30">
            <w:pPr>
              <w:rPr>
                <w:sz w:val="22"/>
                <w:szCs w:val="22"/>
              </w:rPr>
            </w:pPr>
            <w:r w:rsidRPr="005F61E4">
              <w:rPr>
                <w:sz w:val="22"/>
                <w:szCs w:val="22"/>
              </w:rPr>
              <w:t>4933</w:t>
            </w:r>
          </w:p>
        </w:tc>
        <w:tc>
          <w:tcPr>
            <w:tcW w:w="1560" w:type="dxa"/>
          </w:tcPr>
          <w:p w:rsidR="00301C27" w:rsidRPr="005F61E4" w:rsidRDefault="00301C27" w:rsidP="00302B30">
            <w:pPr>
              <w:rPr>
                <w:sz w:val="22"/>
                <w:szCs w:val="22"/>
              </w:rPr>
            </w:pPr>
            <w:r w:rsidRPr="005F61E4">
              <w:rPr>
                <w:sz w:val="22"/>
                <w:szCs w:val="22"/>
              </w:rPr>
              <w:t>Daniliškės</w:t>
            </w:r>
          </w:p>
        </w:tc>
        <w:tc>
          <w:tcPr>
            <w:tcW w:w="1140" w:type="dxa"/>
          </w:tcPr>
          <w:p w:rsidR="00301C27" w:rsidRPr="005F61E4" w:rsidRDefault="00301C27" w:rsidP="00302B30">
            <w:pPr>
              <w:rPr>
                <w:sz w:val="22"/>
                <w:szCs w:val="22"/>
              </w:rPr>
            </w:pPr>
            <w:r w:rsidRPr="005F61E4">
              <w:rPr>
                <w:sz w:val="22"/>
                <w:szCs w:val="22"/>
              </w:rPr>
              <w:t>Smėlis,  žvyras</w:t>
            </w:r>
          </w:p>
        </w:tc>
        <w:tc>
          <w:tcPr>
            <w:tcW w:w="1836" w:type="dxa"/>
          </w:tcPr>
          <w:p w:rsidR="00301C27" w:rsidRPr="005F61E4" w:rsidRDefault="00301C27" w:rsidP="00302B30">
            <w:pPr>
              <w:rPr>
                <w:sz w:val="22"/>
                <w:szCs w:val="22"/>
              </w:rPr>
            </w:pPr>
            <w:r w:rsidRPr="005F61E4">
              <w:rPr>
                <w:sz w:val="22"/>
                <w:szCs w:val="22"/>
              </w:rPr>
              <w:t>Naudojamas</w:t>
            </w:r>
          </w:p>
        </w:tc>
        <w:tc>
          <w:tcPr>
            <w:tcW w:w="2694" w:type="dxa"/>
          </w:tcPr>
          <w:p w:rsidR="00301C27" w:rsidRPr="005F61E4" w:rsidRDefault="00301C27" w:rsidP="00302B30">
            <w:pPr>
              <w:rPr>
                <w:sz w:val="22"/>
                <w:szCs w:val="22"/>
              </w:rPr>
            </w:pPr>
            <w:r w:rsidRPr="005F61E4">
              <w:rPr>
                <w:sz w:val="22"/>
                <w:szCs w:val="22"/>
              </w:rPr>
              <w:t>Vilniaus m. Daniliškių k.</w:t>
            </w:r>
          </w:p>
        </w:tc>
        <w:tc>
          <w:tcPr>
            <w:tcW w:w="1270" w:type="dxa"/>
          </w:tcPr>
          <w:p w:rsidR="00301C27" w:rsidRPr="005F61E4" w:rsidRDefault="00301C27" w:rsidP="00302B30">
            <w:pPr>
              <w:rPr>
                <w:sz w:val="22"/>
                <w:szCs w:val="22"/>
              </w:rPr>
            </w:pPr>
            <w:r w:rsidRPr="005F61E4">
              <w:rPr>
                <w:sz w:val="22"/>
                <w:szCs w:val="22"/>
              </w:rPr>
              <w:t xml:space="preserve"> ~ 8,4 km</w:t>
            </w:r>
          </w:p>
        </w:tc>
      </w:tr>
      <w:tr w:rsidR="005F61E4" w:rsidRPr="005F61E4" w:rsidTr="00F020E9">
        <w:tc>
          <w:tcPr>
            <w:tcW w:w="1129" w:type="dxa"/>
          </w:tcPr>
          <w:p w:rsidR="00301C27" w:rsidRPr="005F61E4" w:rsidRDefault="00301C27" w:rsidP="00302B30">
            <w:pPr>
              <w:rPr>
                <w:sz w:val="22"/>
                <w:szCs w:val="22"/>
              </w:rPr>
            </w:pPr>
            <w:r w:rsidRPr="005F61E4">
              <w:rPr>
                <w:sz w:val="22"/>
                <w:szCs w:val="22"/>
              </w:rPr>
              <w:t>819</w:t>
            </w:r>
          </w:p>
        </w:tc>
        <w:tc>
          <w:tcPr>
            <w:tcW w:w="1560" w:type="dxa"/>
          </w:tcPr>
          <w:p w:rsidR="00301C27" w:rsidRPr="005F61E4" w:rsidRDefault="00301C27" w:rsidP="00302B30">
            <w:pPr>
              <w:rPr>
                <w:sz w:val="22"/>
                <w:szCs w:val="22"/>
              </w:rPr>
            </w:pPr>
            <w:r w:rsidRPr="005F61E4">
              <w:rPr>
                <w:sz w:val="22"/>
                <w:szCs w:val="22"/>
              </w:rPr>
              <w:t>Dobrovolė</w:t>
            </w:r>
          </w:p>
        </w:tc>
        <w:tc>
          <w:tcPr>
            <w:tcW w:w="1140" w:type="dxa"/>
          </w:tcPr>
          <w:p w:rsidR="00301C27" w:rsidRPr="005F61E4" w:rsidRDefault="00301C27" w:rsidP="00302B30">
            <w:pPr>
              <w:rPr>
                <w:sz w:val="22"/>
                <w:szCs w:val="22"/>
              </w:rPr>
            </w:pPr>
            <w:r w:rsidRPr="005F61E4">
              <w:rPr>
                <w:sz w:val="22"/>
                <w:szCs w:val="22"/>
              </w:rPr>
              <w:t>Smėlis, žvyras</w:t>
            </w:r>
          </w:p>
        </w:tc>
        <w:tc>
          <w:tcPr>
            <w:tcW w:w="1836" w:type="dxa"/>
          </w:tcPr>
          <w:p w:rsidR="00301C27" w:rsidRPr="005F61E4" w:rsidRDefault="00301C27" w:rsidP="00302B30">
            <w:pPr>
              <w:rPr>
                <w:sz w:val="22"/>
                <w:szCs w:val="22"/>
              </w:rPr>
            </w:pPr>
            <w:r w:rsidRPr="005F61E4">
              <w:rPr>
                <w:sz w:val="22"/>
                <w:szCs w:val="22"/>
              </w:rPr>
              <w:t>Nenaudojamas</w:t>
            </w:r>
          </w:p>
        </w:tc>
        <w:tc>
          <w:tcPr>
            <w:tcW w:w="2694" w:type="dxa"/>
          </w:tcPr>
          <w:p w:rsidR="00301C27" w:rsidRPr="005F61E4" w:rsidRDefault="00301C27" w:rsidP="00302B30">
            <w:pPr>
              <w:rPr>
                <w:sz w:val="22"/>
                <w:szCs w:val="22"/>
              </w:rPr>
            </w:pPr>
            <w:r w:rsidRPr="005F61E4">
              <w:rPr>
                <w:sz w:val="22"/>
                <w:szCs w:val="22"/>
              </w:rPr>
              <w:t>Vilniaus m. Pagirių sen.</w:t>
            </w:r>
          </w:p>
        </w:tc>
        <w:tc>
          <w:tcPr>
            <w:tcW w:w="1270" w:type="dxa"/>
          </w:tcPr>
          <w:p w:rsidR="00301C27" w:rsidRPr="005F61E4" w:rsidRDefault="00301C27" w:rsidP="00302B30">
            <w:pPr>
              <w:rPr>
                <w:sz w:val="22"/>
                <w:szCs w:val="22"/>
              </w:rPr>
            </w:pPr>
            <w:r w:rsidRPr="005F61E4">
              <w:rPr>
                <w:sz w:val="22"/>
                <w:szCs w:val="22"/>
              </w:rPr>
              <w:t>~ 10,6 km</w:t>
            </w:r>
          </w:p>
        </w:tc>
      </w:tr>
      <w:tr w:rsidR="005F61E4" w:rsidRPr="005F61E4" w:rsidTr="00F020E9">
        <w:tc>
          <w:tcPr>
            <w:tcW w:w="1129" w:type="dxa"/>
          </w:tcPr>
          <w:p w:rsidR="00301C27" w:rsidRPr="005F61E4" w:rsidRDefault="00301C27" w:rsidP="00302B30">
            <w:pPr>
              <w:rPr>
                <w:sz w:val="22"/>
                <w:szCs w:val="22"/>
              </w:rPr>
            </w:pPr>
            <w:r w:rsidRPr="005F61E4">
              <w:rPr>
                <w:sz w:val="22"/>
                <w:szCs w:val="22"/>
              </w:rPr>
              <w:t>742</w:t>
            </w:r>
          </w:p>
        </w:tc>
        <w:tc>
          <w:tcPr>
            <w:tcW w:w="1560" w:type="dxa"/>
          </w:tcPr>
          <w:p w:rsidR="00301C27" w:rsidRPr="005F61E4" w:rsidRDefault="00301C27" w:rsidP="00302B30">
            <w:pPr>
              <w:rPr>
                <w:sz w:val="22"/>
                <w:szCs w:val="22"/>
              </w:rPr>
            </w:pPr>
            <w:r w:rsidRPr="005F61E4">
              <w:rPr>
                <w:sz w:val="22"/>
                <w:szCs w:val="22"/>
              </w:rPr>
              <w:t>Veliučionys</w:t>
            </w:r>
          </w:p>
        </w:tc>
        <w:tc>
          <w:tcPr>
            <w:tcW w:w="1140" w:type="dxa"/>
          </w:tcPr>
          <w:p w:rsidR="00301C27" w:rsidRPr="005F61E4" w:rsidRDefault="00301C27" w:rsidP="00302B30">
            <w:pPr>
              <w:rPr>
                <w:sz w:val="22"/>
                <w:szCs w:val="22"/>
              </w:rPr>
            </w:pPr>
            <w:r w:rsidRPr="005F61E4">
              <w:rPr>
                <w:sz w:val="22"/>
                <w:szCs w:val="22"/>
              </w:rPr>
              <w:t>Žvyras</w:t>
            </w:r>
          </w:p>
        </w:tc>
        <w:tc>
          <w:tcPr>
            <w:tcW w:w="1836" w:type="dxa"/>
          </w:tcPr>
          <w:p w:rsidR="00301C27" w:rsidRPr="005F61E4" w:rsidRDefault="00301C27" w:rsidP="00302B30">
            <w:pPr>
              <w:rPr>
                <w:sz w:val="22"/>
                <w:szCs w:val="22"/>
              </w:rPr>
            </w:pPr>
            <w:r w:rsidRPr="005F61E4">
              <w:rPr>
                <w:sz w:val="22"/>
                <w:szCs w:val="22"/>
              </w:rPr>
              <w:t>Naudojamas</w:t>
            </w:r>
          </w:p>
        </w:tc>
        <w:tc>
          <w:tcPr>
            <w:tcW w:w="2694" w:type="dxa"/>
          </w:tcPr>
          <w:p w:rsidR="00301C27" w:rsidRPr="005F61E4" w:rsidRDefault="00301C27" w:rsidP="00302B30">
            <w:pPr>
              <w:rPr>
                <w:sz w:val="22"/>
                <w:szCs w:val="22"/>
              </w:rPr>
            </w:pPr>
            <w:r w:rsidRPr="005F61E4">
              <w:rPr>
                <w:sz w:val="22"/>
                <w:szCs w:val="22"/>
              </w:rPr>
              <w:t>Vilniaus raj. Šatrininkų sen.</w:t>
            </w:r>
          </w:p>
        </w:tc>
        <w:tc>
          <w:tcPr>
            <w:tcW w:w="1270" w:type="dxa"/>
          </w:tcPr>
          <w:p w:rsidR="00301C27" w:rsidRPr="005F61E4" w:rsidRDefault="00301C27" w:rsidP="00302B30">
            <w:pPr>
              <w:rPr>
                <w:sz w:val="22"/>
                <w:szCs w:val="22"/>
              </w:rPr>
            </w:pPr>
            <w:r w:rsidRPr="005F61E4">
              <w:rPr>
                <w:sz w:val="22"/>
                <w:szCs w:val="22"/>
              </w:rPr>
              <w:t>~ 14,7 km</w:t>
            </w:r>
          </w:p>
        </w:tc>
      </w:tr>
      <w:tr w:rsidR="00301C27" w:rsidRPr="005F61E4" w:rsidTr="00F020E9">
        <w:tc>
          <w:tcPr>
            <w:tcW w:w="1129" w:type="dxa"/>
          </w:tcPr>
          <w:p w:rsidR="00301C27" w:rsidRPr="005F61E4" w:rsidRDefault="00301C27" w:rsidP="00302B30">
            <w:pPr>
              <w:rPr>
                <w:sz w:val="22"/>
                <w:szCs w:val="22"/>
              </w:rPr>
            </w:pPr>
            <w:r w:rsidRPr="005F61E4">
              <w:rPr>
                <w:sz w:val="22"/>
                <w:szCs w:val="22"/>
              </w:rPr>
              <w:t>525</w:t>
            </w:r>
          </w:p>
        </w:tc>
        <w:tc>
          <w:tcPr>
            <w:tcW w:w="1560" w:type="dxa"/>
          </w:tcPr>
          <w:p w:rsidR="00301C27" w:rsidRPr="005F61E4" w:rsidRDefault="00301C27" w:rsidP="00302B30">
            <w:pPr>
              <w:rPr>
                <w:sz w:val="22"/>
                <w:szCs w:val="22"/>
              </w:rPr>
            </w:pPr>
            <w:r w:rsidRPr="005F61E4">
              <w:rPr>
                <w:sz w:val="22"/>
                <w:szCs w:val="22"/>
              </w:rPr>
              <w:t>Rudamina</w:t>
            </w:r>
          </w:p>
        </w:tc>
        <w:tc>
          <w:tcPr>
            <w:tcW w:w="1140" w:type="dxa"/>
          </w:tcPr>
          <w:p w:rsidR="00301C27" w:rsidRPr="005F61E4" w:rsidRDefault="00301C27" w:rsidP="00302B30">
            <w:pPr>
              <w:rPr>
                <w:sz w:val="22"/>
                <w:szCs w:val="22"/>
              </w:rPr>
            </w:pPr>
            <w:r w:rsidRPr="005F61E4">
              <w:rPr>
                <w:sz w:val="22"/>
                <w:szCs w:val="22"/>
              </w:rPr>
              <w:t>Durpės</w:t>
            </w:r>
          </w:p>
        </w:tc>
        <w:tc>
          <w:tcPr>
            <w:tcW w:w="1836" w:type="dxa"/>
          </w:tcPr>
          <w:p w:rsidR="00301C27" w:rsidRPr="005F61E4" w:rsidRDefault="00301C27" w:rsidP="00302B30">
            <w:pPr>
              <w:rPr>
                <w:sz w:val="22"/>
                <w:szCs w:val="22"/>
              </w:rPr>
            </w:pPr>
            <w:r w:rsidRPr="005F61E4">
              <w:rPr>
                <w:sz w:val="22"/>
                <w:szCs w:val="22"/>
              </w:rPr>
              <w:t>Nenaudojamas</w:t>
            </w:r>
          </w:p>
        </w:tc>
        <w:tc>
          <w:tcPr>
            <w:tcW w:w="2694" w:type="dxa"/>
          </w:tcPr>
          <w:p w:rsidR="00301C27" w:rsidRPr="005F61E4" w:rsidRDefault="00301C27" w:rsidP="00302B30">
            <w:pPr>
              <w:rPr>
                <w:sz w:val="22"/>
                <w:szCs w:val="22"/>
              </w:rPr>
            </w:pPr>
            <w:r w:rsidRPr="005F61E4">
              <w:rPr>
                <w:sz w:val="22"/>
                <w:szCs w:val="22"/>
              </w:rPr>
              <w:t>Vilniaus raj. Rudaminos sen.</w:t>
            </w:r>
          </w:p>
        </w:tc>
        <w:tc>
          <w:tcPr>
            <w:tcW w:w="1270" w:type="dxa"/>
          </w:tcPr>
          <w:p w:rsidR="00301C27" w:rsidRPr="005F61E4" w:rsidRDefault="00301C27" w:rsidP="00302B30">
            <w:pPr>
              <w:rPr>
                <w:sz w:val="22"/>
                <w:szCs w:val="22"/>
              </w:rPr>
            </w:pPr>
            <w:r w:rsidRPr="005F61E4">
              <w:rPr>
                <w:sz w:val="22"/>
                <w:szCs w:val="22"/>
              </w:rPr>
              <w:t>~ 12,7 km</w:t>
            </w:r>
          </w:p>
        </w:tc>
      </w:tr>
    </w:tbl>
    <w:p w:rsidR="0098558B" w:rsidRPr="005F61E4" w:rsidRDefault="0098558B" w:rsidP="008E0D2E">
      <w:pPr>
        <w:jc w:val="both"/>
        <w:rPr>
          <w:szCs w:val="24"/>
        </w:rPr>
      </w:pPr>
    </w:p>
    <w:p w:rsidR="008E0D2E" w:rsidRPr="005F61E4" w:rsidRDefault="008E0D2E" w:rsidP="008E0D2E">
      <w:pPr>
        <w:jc w:val="both"/>
        <w:rPr>
          <w:i/>
          <w:szCs w:val="24"/>
          <w:u w:val="single"/>
        </w:rPr>
      </w:pPr>
      <w:r w:rsidRPr="005F61E4">
        <w:rPr>
          <w:i/>
          <w:szCs w:val="24"/>
          <w:u w:val="single"/>
        </w:rPr>
        <w:t>Gėlo ir mineralinio vandens vandenvietės</w:t>
      </w:r>
    </w:p>
    <w:p w:rsidR="002233DA" w:rsidRPr="005F61E4" w:rsidRDefault="002233DA" w:rsidP="001158CB">
      <w:pPr>
        <w:ind w:firstLine="567"/>
        <w:jc w:val="both"/>
        <w:rPr>
          <w:szCs w:val="24"/>
        </w:rPr>
      </w:pPr>
      <w:r w:rsidRPr="005F61E4">
        <w:rPr>
          <w:szCs w:val="24"/>
        </w:rPr>
        <w:t>Vadovaujantis požeminio vandens vandenviečių žemėlapio duomenimis, artimiausia požeminio vanden</w:t>
      </w:r>
      <w:r w:rsidR="00E30571" w:rsidRPr="005F61E4">
        <w:rPr>
          <w:szCs w:val="24"/>
        </w:rPr>
        <w:t xml:space="preserve">s vandenvietė yra šalia </w:t>
      </w:r>
      <w:r w:rsidRPr="005F61E4">
        <w:rPr>
          <w:szCs w:val="24"/>
        </w:rPr>
        <w:t xml:space="preserve">PŪV vieta. Ši požeminio vandens vandenvietė, priklauso PŪV vietos nuomotojui AB „Plasta“ (žr. </w:t>
      </w:r>
      <w:r w:rsidR="0096411D" w:rsidRPr="005F61E4">
        <w:rPr>
          <w:szCs w:val="24"/>
        </w:rPr>
        <w:t xml:space="preserve">7 </w:t>
      </w:r>
      <w:r w:rsidRPr="005F61E4">
        <w:rPr>
          <w:szCs w:val="24"/>
        </w:rPr>
        <w:t xml:space="preserve">pav.). </w:t>
      </w:r>
      <w:r w:rsidR="00E30571" w:rsidRPr="005F61E4">
        <w:rPr>
          <w:szCs w:val="24"/>
        </w:rPr>
        <w:t xml:space="preserve"> </w:t>
      </w:r>
      <w:r w:rsidRPr="005F61E4">
        <w:rPr>
          <w:szCs w:val="24"/>
        </w:rPr>
        <w:t xml:space="preserve">Kitos aplink PŪV vietą esančios požeminio vandens vandenvietės – Vilniaus Žemųjų Panerių, </w:t>
      </w:r>
      <w:r w:rsidRPr="005F61E4">
        <w:t xml:space="preserve">UAB "Sca Packaging", </w:t>
      </w:r>
      <w:r w:rsidRPr="005F61E4">
        <w:rPr>
          <w:szCs w:val="24"/>
        </w:rPr>
        <w:t xml:space="preserve">AB "Silikatas" (Vilniaus m.),  „Mokslo ir technologijų parkas“, Vilniaus (Jankiškių), Vilniaus (Bukčių), Vilniaus gel. st. II, Vilniaus Vingio. Detali informacija apie šias vandenvietes pateikta </w:t>
      </w:r>
      <w:r w:rsidR="0096411D" w:rsidRPr="005F61E4">
        <w:rPr>
          <w:szCs w:val="24"/>
        </w:rPr>
        <w:t>11</w:t>
      </w:r>
      <w:r w:rsidRPr="005F61E4">
        <w:rPr>
          <w:szCs w:val="24"/>
        </w:rPr>
        <w:t xml:space="preserve"> lentelėje. </w:t>
      </w:r>
    </w:p>
    <w:p w:rsidR="00997F54" w:rsidRPr="005F61E4" w:rsidRDefault="0096411D" w:rsidP="008E0D2E">
      <w:pPr>
        <w:jc w:val="both"/>
        <w:rPr>
          <w:szCs w:val="24"/>
        </w:rPr>
      </w:pPr>
      <w:r w:rsidRPr="005F61E4">
        <w:rPr>
          <w:noProof/>
          <w:szCs w:val="24"/>
          <w:lang w:val="en-US"/>
        </w:rPr>
        <w:drawing>
          <wp:inline distT="0" distB="0" distL="0" distR="0">
            <wp:extent cx="6069723" cy="4581525"/>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85048" cy="4593093"/>
                    </a:xfrm>
                    <a:prstGeom prst="rect">
                      <a:avLst/>
                    </a:prstGeom>
                    <a:noFill/>
                    <a:ln>
                      <a:noFill/>
                    </a:ln>
                  </pic:spPr>
                </pic:pic>
              </a:graphicData>
            </a:graphic>
          </wp:inline>
        </w:drawing>
      </w:r>
    </w:p>
    <w:p w:rsidR="0096411D" w:rsidRPr="005F61E4" w:rsidRDefault="0096411D" w:rsidP="0096411D">
      <w:pPr>
        <w:jc w:val="center"/>
        <w:rPr>
          <w:szCs w:val="24"/>
        </w:rPr>
      </w:pPr>
      <w:r w:rsidRPr="005F61E4">
        <w:rPr>
          <w:szCs w:val="24"/>
        </w:rPr>
        <w:t>7 pav. Gėlo ir mineralinio vandens vandenvietės</w:t>
      </w:r>
    </w:p>
    <w:p w:rsidR="0096411D" w:rsidRPr="005F61E4" w:rsidRDefault="0096411D" w:rsidP="0096411D">
      <w:pPr>
        <w:spacing w:before="60"/>
        <w:jc w:val="both"/>
        <w:rPr>
          <w:szCs w:val="24"/>
        </w:rPr>
      </w:pPr>
    </w:p>
    <w:p w:rsidR="0096411D" w:rsidRPr="005F61E4" w:rsidRDefault="0096411D" w:rsidP="0096411D">
      <w:pPr>
        <w:ind w:firstLine="567"/>
        <w:jc w:val="both"/>
        <w:rPr>
          <w:szCs w:val="24"/>
        </w:rPr>
      </w:pPr>
      <w:r w:rsidRPr="005F61E4">
        <w:rPr>
          <w:szCs w:val="24"/>
        </w:rPr>
        <w:lastRenderedPageBreak/>
        <w:t xml:space="preserve">Mineralinio vandens vandenviečių Vilniaus mieste nėra. </w:t>
      </w:r>
    </w:p>
    <w:p w:rsidR="0096411D" w:rsidRPr="005F61E4" w:rsidRDefault="0096411D" w:rsidP="0096411D">
      <w:pPr>
        <w:spacing w:before="60"/>
        <w:jc w:val="both"/>
        <w:rPr>
          <w:szCs w:val="24"/>
        </w:rPr>
      </w:pPr>
    </w:p>
    <w:p w:rsidR="0096411D" w:rsidRPr="005F61E4" w:rsidRDefault="0096411D" w:rsidP="0096411D">
      <w:pPr>
        <w:spacing w:before="60"/>
        <w:jc w:val="both"/>
        <w:rPr>
          <w:szCs w:val="24"/>
        </w:rPr>
      </w:pPr>
    </w:p>
    <w:p w:rsidR="00090682" w:rsidRPr="005F61E4" w:rsidRDefault="0096411D" w:rsidP="0096411D">
      <w:pPr>
        <w:spacing w:before="60"/>
        <w:jc w:val="both"/>
        <w:rPr>
          <w:szCs w:val="24"/>
        </w:rPr>
      </w:pPr>
      <w:r w:rsidRPr="005F61E4">
        <w:rPr>
          <w:szCs w:val="24"/>
        </w:rPr>
        <w:t>11 lentelė.</w:t>
      </w:r>
      <w:r w:rsidR="002233DA" w:rsidRPr="005F61E4">
        <w:rPr>
          <w:szCs w:val="24"/>
        </w:rPr>
        <w:t xml:space="preserve"> Informacija apie artimiausias </w:t>
      </w:r>
      <w:r w:rsidR="00997F54" w:rsidRPr="005F61E4">
        <w:rPr>
          <w:szCs w:val="24"/>
        </w:rPr>
        <w:t>požeminio vandens vandenvietes</w:t>
      </w:r>
    </w:p>
    <w:tbl>
      <w:tblPr>
        <w:tblStyle w:val="TableGrid"/>
        <w:tblW w:w="5000" w:type="pct"/>
        <w:tblLook w:val="04A0"/>
      </w:tblPr>
      <w:tblGrid>
        <w:gridCol w:w="1301"/>
        <w:gridCol w:w="2620"/>
        <w:gridCol w:w="1733"/>
        <w:gridCol w:w="2756"/>
        <w:gridCol w:w="1445"/>
      </w:tblGrid>
      <w:tr w:rsidR="005F61E4" w:rsidRPr="005F61E4" w:rsidTr="0096411D">
        <w:trPr>
          <w:tblHeader/>
        </w:trPr>
        <w:tc>
          <w:tcPr>
            <w:tcW w:w="1271" w:type="dxa"/>
          </w:tcPr>
          <w:p w:rsidR="00E75273" w:rsidRPr="005F61E4" w:rsidRDefault="00E75273" w:rsidP="008E0D2E">
            <w:pPr>
              <w:jc w:val="both"/>
              <w:rPr>
                <w:b/>
                <w:sz w:val="22"/>
                <w:szCs w:val="22"/>
              </w:rPr>
            </w:pPr>
            <w:r w:rsidRPr="005F61E4">
              <w:rPr>
                <w:b/>
                <w:sz w:val="22"/>
                <w:szCs w:val="22"/>
              </w:rPr>
              <w:t xml:space="preserve">Registro Nr. </w:t>
            </w:r>
          </w:p>
        </w:tc>
        <w:tc>
          <w:tcPr>
            <w:tcW w:w="2560" w:type="dxa"/>
          </w:tcPr>
          <w:p w:rsidR="00E75273" w:rsidRPr="005F61E4" w:rsidRDefault="00E75273" w:rsidP="008E0D2E">
            <w:pPr>
              <w:jc w:val="both"/>
              <w:rPr>
                <w:b/>
                <w:sz w:val="22"/>
                <w:szCs w:val="22"/>
              </w:rPr>
            </w:pPr>
            <w:r w:rsidRPr="005F61E4">
              <w:rPr>
                <w:b/>
                <w:sz w:val="22"/>
                <w:szCs w:val="22"/>
              </w:rPr>
              <w:t>Pavadinimas</w:t>
            </w:r>
          </w:p>
        </w:tc>
        <w:tc>
          <w:tcPr>
            <w:tcW w:w="1693" w:type="dxa"/>
          </w:tcPr>
          <w:p w:rsidR="00E75273" w:rsidRPr="005F61E4" w:rsidRDefault="00E75273" w:rsidP="008E0D2E">
            <w:pPr>
              <w:jc w:val="both"/>
              <w:rPr>
                <w:b/>
                <w:sz w:val="22"/>
                <w:szCs w:val="22"/>
              </w:rPr>
            </w:pPr>
            <w:r w:rsidRPr="005F61E4">
              <w:rPr>
                <w:b/>
                <w:sz w:val="22"/>
                <w:szCs w:val="22"/>
              </w:rPr>
              <w:t>Būklė</w:t>
            </w:r>
          </w:p>
        </w:tc>
        <w:tc>
          <w:tcPr>
            <w:tcW w:w="2693" w:type="dxa"/>
          </w:tcPr>
          <w:p w:rsidR="00E75273" w:rsidRPr="005F61E4" w:rsidRDefault="00E75273" w:rsidP="008E0D2E">
            <w:pPr>
              <w:jc w:val="both"/>
              <w:rPr>
                <w:b/>
                <w:sz w:val="22"/>
                <w:szCs w:val="22"/>
              </w:rPr>
            </w:pPr>
            <w:r w:rsidRPr="005F61E4">
              <w:rPr>
                <w:b/>
                <w:sz w:val="22"/>
                <w:szCs w:val="22"/>
              </w:rPr>
              <w:t>Išteklių rūšis</w:t>
            </w:r>
          </w:p>
        </w:tc>
        <w:tc>
          <w:tcPr>
            <w:tcW w:w="1412" w:type="dxa"/>
          </w:tcPr>
          <w:p w:rsidR="00E75273" w:rsidRPr="005F61E4" w:rsidRDefault="00E75273" w:rsidP="008E0D2E">
            <w:pPr>
              <w:jc w:val="both"/>
              <w:rPr>
                <w:b/>
                <w:sz w:val="22"/>
                <w:szCs w:val="22"/>
              </w:rPr>
            </w:pPr>
            <w:r w:rsidRPr="005F61E4">
              <w:rPr>
                <w:b/>
                <w:sz w:val="22"/>
                <w:szCs w:val="22"/>
              </w:rPr>
              <w:t>Atstumas iki PŪV vietos</w:t>
            </w:r>
          </w:p>
        </w:tc>
      </w:tr>
      <w:tr w:rsidR="005F61E4" w:rsidRPr="005F61E4" w:rsidTr="0096411D">
        <w:trPr>
          <w:tblHeader/>
        </w:trPr>
        <w:tc>
          <w:tcPr>
            <w:tcW w:w="1271" w:type="dxa"/>
          </w:tcPr>
          <w:p w:rsidR="00E75273" w:rsidRPr="005F61E4" w:rsidRDefault="00E75273" w:rsidP="008E0D2E">
            <w:pPr>
              <w:jc w:val="both"/>
              <w:rPr>
                <w:sz w:val="22"/>
                <w:szCs w:val="22"/>
              </w:rPr>
            </w:pPr>
            <w:r w:rsidRPr="005F61E4">
              <w:rPr>
                <w:sz w:val="22"/>
                <w:szCs w:val="22"/>
              </w:rPr>
              <w:t>4089</w:t>
            </w:r>
          </w:p>
        </w:tc>
        <w:tc>
          <w:tcPr>
            <w:tcW w:w="2560" w:type="dxa"/>
          </w:tcPr>
          <w:p w:rsidR="00E75273" w:rsidRPr="005F61E4" w:rsidRDefault="00E75273" w:rsidP="008E0D2E">
            <w:pPr>
              <w:jc w:val="both"/>
              <w:rPr>
                <w:sz w:val="22"/>
                <w:szCs w:val="22"/>
              </w:rPr>
            </w:pPr>
            <w:r w:rsidRPr="005F61E4">
              <w:rPr>
                <w:sz w:val="22"/>
                <w:szCs w:val="22"/>
              </w:rPr>
              <w:t>AB „Plasta“</w:t>
            </w:r>
          </w:p>
        </w:tc>
        <w:tc>
          <w:tcPr>
            <w:tcW w:w="1693" w:type="dxa"/>
          </w:tcPr>
          <w:p w:rsidR="00E75273" w:rsidRPr="005F61E4" w:rsidRDefault="00E75273" w:rsidP="008E0D2E">
            <w:pPr>
              <w:jc w:val="both"/>
              <w:rPr>
                <w:sz w:val="22"/>
                <w:szCs w:val="22"/>
              </w:rPr>
            </w:pPr>
            <w:r w:rsidRPr="005F61E4">
              <w:rPr>
                <w:sz w:val="22"/>
                <w:szCs w:val="22"/>
              </w:rPr>
              <w:t>Naudojamas</w:t>
            </w:r>
          </w:p>
        </w:tc>
        <w:tc>
          <w:tcPr>
            <w:tcW w:w="2693" w:type="dxa"/>
          </w:tcPr>
          <w:p w:rsidR="00E75273" w:rsidRPr="005F61E4" w:rsidRDefault="00E75273" w:rsidP="008E0D2E">
            <w:pPr>
              <w:jc w:val="both"/>
              <w:rPr>
                <w:sz w:val="22"/>
                <w:szCs w:val="22"/>
              </w:rPr>
            </w:pPr>
            <w:r w:rsidRPr="005F61E4">
              <w:rPr>
                <w:sz w:val="22"/>
                <w:szCs w:val="22"/>
              </w:rPr>
              <w:t>Geriamasis gėlas vanduo</w:t>
            </w:r>
          </w:p>
        </w:tc>
        <w:tc>
          <w:tcPr>
            <w:tcW w:w="1412" w:type="dxa"/>
          </w:tcPr>
          <w:p w:rsidR="00E75273" w:rsidRPr="005F61E4" w:rsidRDefault="00E75273" w:rsidP="008E0D2E">
            <w:pPr>
              <w:jc w:val="both"/>
              <w:rPr>
                <w:sz w:val="22"/>
                <w:szCs w:val="22"/>
              </w:rPr>
            </w:pPr>
            <w:r w:rsidRPr="005F61E4">
              <w:rPr>
                <w:sz w:val="22"/>
                <w:szCs w:val="22"/>
              </w:rPr>
              <w:t>~ 0,15 km</w:t>
            </w:r>
          </w:p>
        </w:tc>
      </w:tr>
      <w:tr w:rsidR="005F61E4" w:rsidRPr="005F61E4" w:rsidTr="0096411D">
        <w:trPr>
          <w:tblHeader/>
        </w:trPr>
        <w:tc>
          <w:tcPr>
            <w:tcW w:w="1271" w:type="dxa"/>
          </w:tcPr>
          <w:p w:rsidR="00E75273" w:rsidRPr="005F61E4" w:rsidRDefault="00E75273" w:rsidP="008E0D2E">
            <w:pPr>
              <w:jc w:val="both"/>
              <w:rPr>
                <w:sz w:val="22"/>
                <w:szCs w:val="22"/>
              </w:rPr>
            </w:pPr>
            <w:r w:rsidRPr="005F61E4">
              <w:rPr>
                <w:sz w:val="22"/>
                <w:szCs w:val="22"/>
              </w:rPr>
              <w:t>4488</w:t>
            </w:r>
          </w:p>
        </w:tc>
        <w:tc>
          <w:tcPr>
            <w:tcW w:w="2560" w:type="dxa"/>
          </w:tcPr>
          <w:p w:rsidR="00E75273" w:rsidRPr="005F61E4" w:rsidRDefault="00E75273" w:rsidP="008E0D2E">
            <w:pPr>
              <w:jc w:val="both"/>
              <w:rPr>
                <w:sz w:val="22"/>
                <w:szCs w:val="22"/>
              </w:rPr>
            </w:pPr>
            <w:r w:rsidRPr="005F61E4">
              <w:rPr>
                <w:sz w:val="22"/>
                <w:szCs w:val="22"/>
              </w:rPr>
              <w:t>UAB „Sca Packaging“</w:t>
            </w:r>
          </w:p>
        </w:tc>
        <w:tc>
          <w:tcPr>
            <w:tcW w:w="1693" w:type="dxa"/>
          </w:tcPr>
          <w:p w:rsidR="00E75273" w:rsidRPr="005F61E4" w:rsidRDefault="00E75273" w:rsidP="008E0D2E">
            <w:pPr>
              <w:jc w:val="both"/>
              <w:rPr>
                <w:sz w:val="22"/>
                <w:szCs w:val="22"/>
              </w:rPr>
            </w:pPr>
            <w:r w:rsidRPr="005F61E4">
              <w:rPr>
                <w:sz w:val="22"/>
                <w:szCs w:val="22"/>
              </w:rPr>
              <w:t>Nenaudojamas</w:t>
            </w:r>
          </w:p>
        </w:tc>
        <w:tc>
          <w:tcPr>
            <w:tcW w:w="2693" w:type="dxa"/>
          </w:tcPr>
          <w:p w:rsidR="00E75273" w:rsidRPr="005F61E4" w:rsidRDefault="00E75273" w:rsidP="008E0D2E">
            <w:pPr>
              <w:jc w:val="both"/>
              <w:rPr>
                <w:sz w:val="22"/>
                <w:szCs w:val="22"/>
              </w:rPr>
            </w:pPr>
            <w:r w:rsidRPr="005F61E4">
              <w:rPr>
                <w:sz w:val="22"/>
                <w:szCs w:val="22"/>
              </w:rPr>
              <w:t>Geriamasis gėlas vanduo</w:t>
            </w:r>
          </w:p>
        </w:tc>
        <w:tc>
          <w:tcPr>
            <w:tcW w:w="1412" w:type="dxa"/>
          </w:tcPr>
          <w:p w:rsidR="00E75273" w:rsidRPr="005F61E4" w:rsidRDefault="00E75273" w:rsidP="008E0D2E">
            <w:pPr>
              <w:jc w:val="both"/>
              <w:rPr>
                <w:sz w:val="22"/>
                <w:szCs w:val="22"/>
              </w:rPr>
            </w:pPr>
            <w:r w:rsidRPr="005F61E4">
              <w:rPr>
                <w:sz w:val="22"/>
                <w:szCs w:val="22"/>
              </w:rPr>
              <w:t>~ 0,5 km</w:t>
            </w:r>
          </w:p>
        </w:tc>
      </w:tr>
      <w:tr w:rsidR="005F61E4" w:rsidRPr="005F61E4" w:rsidTr="0096411D">
        <w:trPr>
          <w:tblHeader/>
        </w:trPr>
        <w:tc>
          <w:tcPr>
            <w:tcW w:w="1271" w:type="dxa"/>
          </w:tcPr>
          <w:p w:rsidR="00E75273" w:rsidRPr="005F61E4" w:rsidRDefault="00E75273" w:rsidP="008E0D2E">
            <w:pPr>
              <w:jc w:val="both"/>
              <w:rPr>
                <w:sz w:val="22"/>
                <w:szCs w:val="22"/>
              </w:rPr>
            </w:pPr>
            <w:r w:rsidRPr="005F61E4">
              <w:rPr>
                <w:sz w:val="22"/>
                <w:szCs w:val="22"/>
              </w:rPr>
              <w:t>159</w:t>
            </w:r>
          </w:p>
        </w:tc>
        <w:tc>
          <w:tcPr>
            <w:tcW w:w="2560" w:type="dxa"/>
          </w:tcPr>
          <w:p w:rsidR="00E75273" w:rsidRPr="005F61E4" w:rsidRDefault="00E75273" w:rsidP="008E0D2E">
            <w:pPr>
              <w:jc w:val="both"/>
              <w:rPr>
                <w:sz w:val="22"/>
                <w:szCs w:val="22"/>
              </w:rPr>
            </w:pPr>
            <w:r w:rsidRPr="005F61E4">
              <w:rPr>
                <w:sz w:val="22"/>
                <w:szCs w:val="22"/>
              </w:rPr>
              <w:t>Vilniaus (Žemųjų Panerių)</w:t>
            </w:r>
          </w:p>
        </w:tc>
        <w:tc>
          <w:tcPr>
            <w:tcW w:w="1693" w:type="dxa"/>
          </w:tcPr>
          <w:p w:rsidR="00E75273" w:rsidRPr="005F61E4" w:rsidRDefault="00E75273" w:rsidP="008E0D2E">
            <w:pPr>
              <w:jc w:val="both"/>
              <w:rPr>
                <w:sz w:val="22"/>
                <w:szCs w:val="22"/>
              </w:rPr>
            </w:pPr>
            <w:r w:rsidRPr="005F61E4">
              <w:rPr>
                <w:sz w:val="22"/>
                <w:szCs w:val="22"/>
              </w:rPr>
              <w:t>Naudojamas</w:t>
            </w:r>
          </w:p>
        </w:tc>
        <w:tc>
          <w:tcPr>
            <w:tcW w:w="2693" w:type="dxa"/>
          </w:tcPr>
          <w:p w:rsidR="00E75273" w:rsidRPr="005F61E4" w:rsidRDefault="00E75273" w:rsidP="008E0D2E">
            <w:pPr>
              <w:jc w:val="both"/>
              <w:rPr>
                <w:sz w:val="22"/>
                <w:szCs w:val="22"/>
              </w:rPr>
            </w:pPr>
            <w:r w:rsidRPr="005F61E4">
              <w:rPr>
                <w:sz w:val="22"/>
                <w:szCs w:val="22"/>
              </w:rPr>
              <w:t>Geriamasis gėlas vanduo</w:t>
            </w:r>
          </w:p>
        </w:tc>
        <w:tc>
          <w:tcPr>
            <w:tcW w:w="1412" w:type="dxa"/>
          </w:tcPr>
          <w:p w:rsidR="00E75273" w:rsidRPr="005F61E4" w:rsidRDefault="00E75273" w:rsidP="008E0D2E">
            <w:pPr>
              <w:jc w:val="both"/>
              <w:rPr>
                <w:sz w:val="22"/>
                <w:szCs w:val="22"/>
              </w:rPr>
            </w:pPr>
            <w:r w:rsidRPr="005F61E4">
              <w:rPr>
                <w:sz w:val="22"/>
                <w:szCs w:val="22"/>
              </w:rPr>
              <w:t>~ 0,3 km</w:t>
            </w:r>
          </w:p>
        </w:tc>
      </w:tr>
      <w:tr w:rsidR="005F61E4" w:rsidRPr="005F61E4" w:rsidTr="0096411D">
        <w:trPr>
          <w:tblHeader/>
        </w:trPr>
        <w:tc>
          <w:tcPr>
            <w:tcW w:w="1271" w:type="dxa"/>
          </w:tcPr>
          <w:p w:rsidR="00E75273" w:rsidRPr="005F61E4" w:rsidRDefault="00E75273" w:rsidP="00997F54">
            <w:pPr>
              <w:jc w:val="both"/>
              <w:rPr>
                <w:sz w:val="22"/>
                <w:szCs w:val="22"/>
              </w:rPr>
            </w:pPr>
            <w:r w:rsidRPr="005F61E4">
              <w:rPr>
                <w:sz w:val="22"/>
                <w:szCs w:val="22"/>
              </w:rPr>
              <w:t>4716</w:t>
            </w:r>
          </w:p>
        </w:tc>
        <w:tc>
          <w:tcPr>
            <w:tcW w:w="2560" w:type="dxa"/>
          </w:tcPr>
          <w:p w:rsidR="00E75273" w:rsidRPr="005F61E4" w:rsidRDefault="00E75273" w:rsidP="00997F54">
            <w:pPr>
              <w:jc w:val="both"/>
              <w:rPr>
                <w:sz w:val="22"/>
                <w:szCs w:val="22"/>
              </w:rPr>
            </w:pPr>
            <w:r w:rsidRPr="005F61E4">
              <w:rPr>
                <w:sz w:val="22"/>
                <w:szCs w:val="22"/>
              </w:rPr>
              <w:t>„Mokslo technologijų parkas“</w:t>
            </w:r>
          </w:p>
        </w:tc>
        <w:tc>
          <w:tcPr>
            <w:tcW w:w="1693" w:type="dxa"/>
          </w:tcPr>
          <w:p w:rsidR="00E75273" w:rsidRPr="005F61E4" w:rsidRDefault="00E75273" w:rsidP="00997F54">
            <w:pPr>
              <w:jc w:val="both"/>
              <w:rPr>
                <w:sz w:val="22"/>
                <w:szCs w:val="22"/>
              </w:rPr>
            </w:pPr>
            <w:r w:rsidRPr="005F61E4">
              <w:rPr>
                <w:sz w:val="22"/>
                <w:szCs w:val="22"/>
              </w:rPr>
              <w:t>Naudojamas</w:t>
            </w:r>
          </w:p>
        </w:tc>
        <w:tc>
          <w:tcPr>
            <w:tcW w:w="2693" w:type="dxa"/>
          </w:tcPr>
          <w:p w:rsidR="00E75273" w:rsidRPr="005F61E4" w:rsidRDefault="00E75273" w:rsidP="00997F54">
            <w:pPr>
              <w:jc w:val="both"/>
              <w:rPr>
                <w:sz w:val="22"/>
                <w:szCs w:val="22"/>
              </w:rPr>
            </w:pPr>
            <w:r w:rsidRPr="005F61E4">
              <w:rPr>
                <w:sz w:val="22"/>
                <w:szCs w:val="22"/>
              </w:rPr>
              <w:t>Geriamasis gėlas vanduo</w:t>
            </w:r>
          </w:p>
        </w:tc>
        <w:tc>
          <w:tcPr>
            <w:tcW w:w="1412" w:type="dxa"/>
          </w:tcPr>
          <w:p w:rsidR="00E75273" w:rsidRPr="005F61E4" w:rsidRDefault="00E75273" w:rsidP="00997F54">
            <w:pPr>
              <w:jc w:val="both"/>
              <w:rPr>
                <w:sz w:val="22"/>
                <w:szCs w:val="22"/>
              </w:rPr>
            </w:pPr>
            <w:r w:rsidRPr="005F61E4">
              <w:rPr>
                <w:sz w:val="22"/>
                <w:szCs w:val="22"/>
              </w:rPr>
              <w:t>~ 2,0 km</w:t>
            </w:r>
          </w:p>
        </w:tc>
      </w:tr>
      <w:tr w:rsidR="005F61E4" w:rsidRPr="005F61E4" w:rsidTr="0096411D">
        <w:trPr>
          <w:tblHeader/>
        </w:trPr>
        <w:tc>
          <w:tcPr>
            <w:tcW w:w="1271" w:type="dxa"/>
          </w:tcPr>
          <w:p w:rsidR="00E75273" w:rsidRPr="005F61E4" w:rsidRDefault="00E75273" w:rsidP="00997F54">
            <w:pPr>
              <w:jc w:val="both"/>
              <w:rPr>
                <w:sz w:val="22"/>
                <w:szCs w:val="22"/>
              </w:rPr>
            </w:pPr>
            <w:r w:rsidRPr="005F61E4">
              <w:rPr>
                <w:sz w:val="22"/>
                <w:szCs w:val="22"/>
              </w:rPr>
              <w:t>143</w:t>
            </w:r>
          </w:p>
        </w:tc>
        <w:tc>
          <w:tcPr>
            <w:tcW w:w="2560" w:type="dxa"/>
          </w:tcPr>
          <w:p w:rsidR="00E75273" w:rsidRPr="005F61E4" w:rsidRDefault="00E75273" w:rsidP="00997F54">
            <w:pPr>
              <w:jc w:val="both"/>
              <w:rPr>
                <w:sz w:val="22"/>
                <w:szCs w:val="22"/>
              </w:rPr>
            </w:pPr>
            <w:r w:rsidRPr="005F61E4">
              <w:rPr>
                <w:sz w:val="22"/>
                <w:szCs w:val="22"/>
              </w:rPr>
              <w:t>Vilniaus (Jankiškių)</w:t>
            </w:r>
          </w:p>
        </w:tc>
        <w:tc>
          <w:tcPr>
            <w:tcW w:w="1693" w:type="dxa"/>
          </w:tcPr>
          <w:p w:rsidR="00E75273" w:rsidRPr="005F61E4" w:rsidRDefault="00E75273" w:rsidP="00997F54">
            <w:pPr>
              <w:jc w:val="both"/>
              <w:rPr>
                <w:sz w:val="22"/>
                <w:szCs w:val="22"/>
              </w:rPr>
            </w:pPr>
            <w:r w:rsidRPr="005F61E4">
              <w:rPr>
                <w:sz w:val="22"/>
                <w:szCs w:val="22"/>
              </w:rPr>
              <w:t>Naudojamas</w:t>
            </w:r>
          </w:p>
        </w:tc>
        <w:tc>
          <w:tcPr>
            <w:tcW w:w="2693" w:type="dxa"/>
          </w:tcPr>
          <w:p w:rsidR="00E75273" w:rsidRPr="005F61E4" w:rsidRDefault="00E75273" w:rsidP="00997F54">
            <w:pPr>
              <w:jc w:val="both"/>
              <w:rPr>
                <w:sz w:val="22"/>
                <w:szCs w:val="22"/>
              </w:rPr>
            </w:pPr>
            <w:r w:rsidRPr="005F61E4">
              <w:rPr>
                <w:sz w:val="22"/>
                <w:szCs w:val="22"/>
              </w:rPr>
              <w:t>Geriamasis gėlas vanduo</w:t>
            </w:r>
          </w:p>
        </w:tc>
        <w:tc>
          <w:tcPr>
            <w:tcW w:w="1412" w:type="dxa"/>
          </w:tcPr>
          <w:p w:rsidR="00E75273" w:rsidRPr="005F61E4" w:rsidRDefault="00E75273" w:rsidP="00997F54">
            <w:pPr>
              <w:jc w:val="both"/>
              <w:rPr>
                <w:sz w:val="22"/>
                <w:szCs w:val="22"/>
              </w:rPr>
            </w:pPr>
            <w:r w:rsidRPr="005F61E4">
              <w:rPr>
                <w:sz w:val="22"/>
                <w:szCs w:val="22"/>
              </w:rPr>
              <w:t>~ 2,0 km</w:t>
            </w:r>
          </w:p>
        </w:tc>
      </w:tr>
      <w:tr w:rsidR="005F61E4" w:rsidRPr="005F61E4" w:rsidTr="0096411D">
        <w:trPr>
          <w:tblHeader/>
        </w:trPr>
        <w:tc>
          <w:tcPr>
            <w:tcW w:w="1271" w:type="dxa"/>
          </w:tcPr>
          <w:p w:rsidR="00E75273" w:rsidRPr="005F61E4" w:rsidRDefault="00E75273" w:rsidP="00997F54">
            <w:pPr>
              <w:jc w:val="both"/>
              <w:rPr>
                <w:sz w:val="22"/>
                <w:szCs w:val="22"/>
              </w:rPr>
            </w:pPr>
            <w:r w:rsidRPr="005F61E4">
              <w:rPr>
                <w:sz w:val="22"/>
                <w:szCs w:val="22"/>
              </w:rPr>
              <w:t>142</w:t>
            </w:r>
          </w:p>
        </w:tc>
        <w:tc>
          <w:tcPr>
            <w:tcW w:w="2560" w:type="dxa"/>
          </w:tcPr>
          <w:p w:rsidR="00E75273" w:rsidRPr="005F61E4" w:rsidRDefault="00E75273" w:rsidP="00997F54">
            <w:pPr>
              <w:jc w:val="both"/>
              <w:rPr>
                <w:sz w:val="22"/>
                <w:szCs w:val="22"/>
              </w:rPr>
            </w:pPr>
            <w:r w:rsidRPr="005F61E4">
              <w:rPr>
                <w:sz w:val="22"/>
                <w:szCs w:val="22"/>
              </w:rPr>
              <w:t xml:space="preserve">Vilniaus (Bukčių) </w:t>
            </w:r>
          </w:p>
        </w:tc>
        <w:tc>
          <w:tcPr>
            <w:tcW w:w="1693" w:type="dxa"/>
          </w:tcPr>
          <w:p w:rsidR="00E75273" w:rsidRPr="005F61E4" w:rsidRDefault="00E75273" w:rsidP="00997F54">
            <w:pPr>
              <w:jc w:val="both"/>
              <w:rPr>
                <w:sz w:val="22"/>
                <w:szCs w:val="22"/>
              </w:rPr>
            </w:pPr>
            <w:r w:rsidRPr="005F61E4">
              <w:rPr>
                <w:sz w:val="22"/>
                <w:szCs w:val="22"/>
              </w:rPr>
              <w:t>Naudojamas</w:t>
            </w:r>
          </w:p>
        </w:tc>
        <w:tc>
          <w:tcPr>
            <w:tcW w:w="2693" w:type="dxa"/>
          </w:tcPr>
          <w:p w:rsidR="00E75273" w:rsidRPr="005F61E4" w:rsidRDefault="00E75273" w:rsidP="00997F54">
            <w:pPr>
              <w:jc w:val="both"/>
              <w:rPr>
                <w:sz w:val="22"/>
                <w:szCs w:val="22"/>
              </w:rPr>
            </w:pPr>
            <w:r w:rsidRPr="005F61E4">
              <w:rPr>
                <w:sz w:val="22"/>
                <w:szCs w:val="22"/>
              </w:rPr>
              <w:t>Geriamasis gėlas vanduo</w:t>
            </w:r>
          </w:p>
        </w:tc>
        <w:tc>
          <w:tcPr>
            <w:tcW w:w="1412" w:type="dxa"/>
          </w:tcPr>
          <w:p w:rsidR="00E75273" w:rsidRPr="005F61E4" w:rsidRDefault="00E75273" w:rsidP="00997F54">
            <w:pPr>
              <w:jc w:val="both"/>
              <w:rPr>
                <w:sz w:val="22"/>
                <w:szCs w:val="22"/>
              </w:rPr>
            </w:pPr>
            <w:r w:rsidRPr="005F61E4">
              <w:rPr>
                <w:sz w:val="22"/>
                <w:szCs w:val="22"/>
              </w:rPr>
              <w:t>~ 2,8 km</w:t>
            </w:r>
          </w:p>
        </w:tc>
      </w:tr>
      <w:tr w:rsidR="005F61E4" w:rsidRPr="005F61E4" w:rsidTr="0096411D">
        <w:trPr>
          <w:tblHeader/>
        </w:trPr>
        <w:tc>
          <w:tcPr>
            <w:tcW w:w="1271" w:type="dxa"/>
          </w:tcPr>
          <w:p w:rsidR="00E75273" w:rsidRPr="005F61E4" w:rsidRDefault="00E75273" w:rsidP="00997F54">
            <w:pPr>
              <w:jc w:val="both"/>
              <w:rPr>
                <w:sz w:val="22"/>
                <w:szCs w:val="22"/>
              </w:rPr>
            </w:pPr>
            <w:r w:rsidRPr="005F61E4">
              <w:rPr>
                <w:sz w:val="22"/>
                <w:szCs w:val="22"/>
              </w:rPr>
              <w:t>4588</w:t>
            </w:r>
          </w:p>
        </w:tc>
        <w:tc>
          <w:tcPr>
            <w:tcW w:w="2560" w:type="dxa"/>
          </w:tcPr>
          <w:p w:rsidR="00E75273" w:rsidRPr="005F61E4" w:rsidRDefault="00E75273" w:rsidP="00997F54">
            <w:pPr>
              <w:jc w:val="both"/>
              <w:rPr>
                <w:sz w:val="22"/>
                <w:szCs w:val="22"/>
              </w:rPr>
            </w:pPr>
            <w:r w:rsidRPr="005F61E4">
              <w:rPr>
                <w:sz w:val="22"/>
                <w:szCs w:val="22"/>
              </w:rPr>
              <w:t>AB „Silikatas“</w:t>
            </w:r>
          </w:p>
        </w:tc>
        <w:tc>
          <w:tcPr>
            <w:tcW w:w="1693" w:type="dxa"/>
          </w:tcPr>
          <w:p w:rsidR="00E75273" w:rsidRPr="005F61E4" w:rsidRDefault="00E75273" w:rsidP="00997F54">
            <w:pPr>
              <w:jc w:val="both"/>
              <w:rPr>
                <w:sz w:val="22"/>
                <w:szCs w:val="22"/>
              </w:rPr>
            </w:pPr>
            <w:r w:rsidRPr="005F61E4">
              <w:rPr>
                <w:sz w:val="22"/>
                <w:szCs w:val="22"/>
              </w:rPr>
              <w:t>Naudojamas</w:t>
            </w:r>
          </w:p>
        </w:tc>
        <w:tc>
          <w:tcPr>
            <w:tcW w:w="2693" w:type="dxa"/>
          </w:tcPr>
          <w:p w:rsidR="00E75273" w:rsidRPr="005F61E4" w:rsidRDefault="00E75273" w:rsidP="00997F54">
            <w:pPr>
              <w:jc w:val="both"/>
              <w:rPr>
                <w:sz w:val="22"/>
                <w:szCs w:val="22"/>
              </w:rPr>
            </w:pPr>
            <w:r w:rsidRPr="005F61E4">
              <w:rPr>
                <w:sz w:val="22"/>
                <w:szCs w:val="22"/>
              </w:rPr>
              <w:t>Geriamasis gėlas vanduo</w:t>
            </w:r>
          </w:p>
        </w:tc>
        <w:tc>
          <w:tcPr>
            <w:tcW w:w="1412" w:type="dxa"/>
          </w:tcPr>
          <w:p w:rsidR="00E75273" w:rsidRPr="005F61E4" w:rsidRDefault="00E75273" w:rsidP="00997F54">
            <w:pPr>
              <w:jc w:val="both"/>
              <w:rPr>
                <w:sz w:val="22"/>
                <w:szCs w:val="22"/>
              </w:rPr>
            </w:pPr>
            <w:r w:rsidRPr="005F61E4">
              <w:rPr>
                <w:sz w:val="22"/>
                <w:szCs w:val="22"/>
              </w:rPr>
              <w:t>~ 1,7 km</w:t>
            </w:r>
          </w:p>
        </w:tc>
      </w:tr>
      <w:tr w:rsidR="005F61E4" w:rsidRPr="005F61E4" w:rsidTr="0096411D">
        <w:trPr>
          <w:tblHeader/>
        </w:trPr>
        <w:tc>
          <w:tcPr>
            <w:tcW w:w="1271" w:type="dxa"/>
          </w:tcPr>
          <w:p w:rsidR="00E75273" w:rsidRPr="005F61E4" w:rsidRDefault="00E75273" w:rsidP="00997F54">
            <w:pPr>
              <w:jc w:val="both"/>
              <w:rPr>
                <w:sz w:val="22"/>
                <w:szCs w:val="22"/>
              </w:rPr>
            </w:pPr>
            <w:r w:rsidRPr="005F61E4">
              <w:rPr>
                <w:sz w:val="22"/>
                <w:szCs w:val="22"/>
              </w:rPr>
              <w:t>2655</w:t>
            </w:r>
          </w:p>
        </w:tc>
        <w:tc>
          <w:tcPr>
            <w:tcW w:w="2560" w:type="dxa"/>
          </w:tcPr>
          <w:p w:rsidR="00E75273" w:rsidRPr="005F61E4" w:rsidRDefault="00E75273" w:rsidP="00997F54">
            <w:pPr>
              <w:jc w:val="both"/>
              <w:rPr>
                <w:sz w:val="22"/>
                <w:szCs w:val="22"/>
              </w:rPr>
            </w:pPr>
            <w:r w:rsidRPr="005F61E4">
              <w:rPr>
                <w:sz w:val="22"/>
                <w:szCs w:val="22"/>
              </w:rPr>
              <w:t>Vilniaus gel. st. II</w:t>
            </w:r>
          </w:p>
        </w:tc>
        <w:tc>
          <w:tcPr>
            <w:tcW w:w="1693" w:type="dxa"/>
          </w:tcPr>
          <w:p w:rsidR="00E75273" w:rsidRPr="005F61E4" w:rsidRDefault="00E75273" w:rsidP="00997F54">
            <w:pPr>
              <w:jc w:val="both"/>
              <w:rPr>
                <w:sz w:val="22"/>
                <w:szCs w:val="22"/>
              </w:rPr>
            </w:pPr>
            <w:r w:rsidRPr="005F61E4">
              <w:rPr>
                <w:sz w:val="22"/>
                <w:szCs w:val="22"/>
              </w:rPr>
              <w:t>Naudojamas</w:t>
            </w:r>
          </w:p>
        </w:tc>
        <w:tc>
          <w:tcPr>
            <w:tcW w:w="2693" w:type="dxa"/>
          </w:tcPr>
          <w:p w:rsidR="00E75273" w:rsidRPr="005F61E4" w:rsidRDefault="00E75273" w:rsidP="00997F54">
            <w:pPr>
              <w:jc w:val="both"/>
              <w:rPr>
                <w:sz w:val="22"/>
                <w:szCs w:val="22"/>
              </w:rPr>
            </w:pPr>
            <w:r w:rsidRPr="005F61E4">
              <w:rPr>
                <w:sz w:val="22"/>
                <w:szCs w:val="22"/>
              </w:rPr>
              <w:t>Geriamasis gėlas vanduo</w:t>
            </w:r>
          </w:p>
        </w:tc>
        <w:tc>
          <w:tcPr>
            <w:tcW w:w="1412" w:type="dxa"/>
          </w:tcPr>
          <w:p w:rsidR="00E75273" w:rsidRPr="005F61E4" w:rsidRDefault="00E75273" w:rsidP="00997F54">
            <w:pPr>
              <w:jc w:val="both"/>
              <w:rPr>
                <w:sz w:val="22"/>
                <w:szCs w:val="22"/>
              </w:rPr>
            </w:pPr>
            <w:r w:rsidRPr="005F61E4">
              <w:rPr>
                <w:sz w:val="22"/>
                <w:szCs w:val="22"/>
              </w:rPr>
              <w:t>~ 2,5 km</w:t>
            </w:r>
          </w:p>
        </w:tc>
      </w:tr>
      <w:tr w:rsidR="00E75273" w:rsidRPr="005F61E4" w:rsidTr="0096411D">
        <w:trPr>
          <w:tblHeader/>
        </w:trPr>
        <w:tc>
          <w:tcPr>
            <w:tcW w:w="1271" w:type="dxa"/>
          </w:tcPr>
          <w:p w:rsidR="00E75273" w:rsidRPr="005F61E4" w:rsidRDefault="00E75273" w:rsidP="00997F54">
            <w:pPr>
              <w:jc w:val="both"/>
              <w:rPr>
                <w:sz w:val="22"/>
                <w:szCs w:val="22"/>
              </w:rPr>
            </w:pPr>
            <w:r w:rsidRPr="005F61E4">
              <w:rPr>
                <w:sz w:val="22"/>
                <w:szCs w:val="22"/>
              </w:rPr>
              <w:t>157</w:t>
            </w:r>
          </w:p>
        </w:tc>
        <w:tc>
          <w:tcPr>
            <w:tcW w:w="2560" w:type="dxa"/>
          </w:tcPr>
          <w:p w:rsidR="00E75273" w:rsidRPr="005F61E4" w:rsidRDefault="00E75273" w:rsidP="00997F54">
            <w:pPr>
              <w:jc w:val="both"/>
              <w:rPr>
                <w:sz w:val="22"/>
                <w:szCs w:val="22"/>
              </w:rPr>
            </w:pPr>
            <w:r w:rsidRPr="005F61E4">
              <w:rPr>
                <w:sz w:val="22"/>
                <w:szCs w:val="22"/>
              </w:rPr>
              <w:t>Vilniaus (Vingio)</w:t>
            </w:r>
          </w:p>
        </w:tc>
        <w:tc>
          <w:tcPr>
            <w:tcW w:w="1693" w:type="dxa"/>
          </w:tcPr>
          <w:p w:rsidR="00E75273" w:rsidRPr="005F61E4" w:rsidRDefault="00E75273" w:rsidP="00997F54">
            <w:pPr>
              <w:jc w:val="both"/>
              <w:rPr>
                <w:sz w:val="22"/>
                <w:szCs w:val="22"/>
              </w:rPr>
            </w:pPr>
            <w:r w:rsidRPr="005F61E4">
              <w:rPr>
                <w:sz w:val="22"/>
                <w:szCs w:val="22"/>
              </w:rPr>
              <w:t>Naudojamas</w:t>
            </w:r>
          </w:p>
        </w:tc>
        <w:tc>
          <w:tcPr>
            <w:tcW w:w="2693" w:type="dxa"/>
          </w:tcPr>
          <w:p w:rsidR="00E75273" w:rsidRPr="005F61E4" w:rsidRDefault="00E75273" w:rsidP="00997F54">
            <w:pPr>
              <w:jc w:val="both"/>
              <w:rPr>
                <w:sz w:val="22"/>
                <w:szCs w:val="22"/>
              </w:rPr>
            </w:pPr>
            <w:r w:rsidRPr="005F61E4">
              <w:rPr>
                <w:sz w:val="22"/>
                <w:szCs w:val="22"/>
              </w:rPr>
              <w:t>Geriamasis gėlas vanduo</w:t>
            </w:r>
          </w:p>
        </w:tc>
        <w:tc>
          <w:tcPr>
            <w:tcW w:w="1412" w:type="dxa"/>
          </w:tcPr>
          <w:p w:rsidR="00E75273" w:rsidRPr="005F61E4" w:rsidRDefault="00E75273" w:rsidP="00997F54">
            <w:pPr>
              <w:jc w:val="both"/>
              <w:rPr>
                <w:sz w:val="22"/>
                <w:szCs w:val="22"/>
              </w:rPr>
            </w:pPr>
            <w:r w:rsidRPr="005F61E4">
              <w:rPr>
                <w:sz w:val="22"/>
                <w:szCs w:val="22"/>
              </w:rPr>
              <w:t>~ 3,5 km</w:t>
            </w:r>
          </w:p>
        </w:tc>
      </w:tr>
    </w:tbl>
    <w:p w:rsidR="002233DA" w:rsidRPr="005F61E4" w:rsidRDefault="002233DA" w:rsidP="008E0D2E">
      <w:pPr>
        <w:jc w:val="both"/>
        <w:rPr>
          <w:szCs w:val="24"/>
        </w:rPr>
      </w:pPr>
    </w:p>
    <w:p w:rsidR="00090682" w:rsidRPr="005F61E4" w:rsidRDefault="00090682" w:rsidP="008E0D2E">
      <w:pPr>
        <w:jc w:val="both"/>
        <w:rPr>
          <w:i/>
          <w:szCs w:val="24"/>
          <w:u w:val="single"/>
        </w:rPr>
      </w:pPr>
      <w:r w:rsidRPr="005F61E4">
        <w:rPr>
          <w:i/>
          <w:szCs w:val="24"/>
          <w:u w:val="single"/>
        </w:rPr>
        <w:t>Dirvožemis</w:t>
      </w:r>
    </w:p>
    <w:p w:rsidR="008E0D2E" w:rsidRPr="005F61E4" w:rsidRDefault="00B0516D" w:rsidP="008B700D">
      <w:pPr>
        <w:ind w:firstLine="567"/>
        <w:jc w:val="both"/>
        <w:rPr>
          <w:szCs w:val="24"/>
        </w:rPr>
      </w:pPr>
      <w:r w:rsidRPr="005F61E4">
        <w:rPr>
          <w:szCs w:val="24"/>
        </w:rPr>
        <w:t>PŪV vietoje vyrauja</w:t>
      </w:r>
      <w:r w:rsidR="008B700D" w:rsidRPr="005F61E4">
        <w:rPr>
          <w:szCs w:val="24"/>
        </w:rPr>
        <w:t xml:space="preserve"> įvairus smėlis</w:t>
      </w:r>
      <w:r w:rsidRPr="005F61E4">
        <w:rPr>
          <w:szCs w:val="24"/>
        </w:rPr>
        <w:t>.</w:t>
      </w:r>
      <w:r w:rsidR="008B700D" w:rsidRPr="005F61E4">
        <w:rPr>
          <w:szCs w:val="24"/>
        </w:rPr>
        <w:t xml:space="preserve"> Amžius – poledynemtis, genezija – aliuvis, litologija – įvairus smėlis. </w:t>
      </w:r>
    </w:p>
    <w:p w:rsidR="008B700D" w:rsidRPr="005F61E4" w:rsidRDefault="008B700D" w:rsidP="008E0D2E">
      <w:pPr>
        <w:jc w:val="both"/>
        <w:rPr>
          <w:szCs w:val="24"/>
        </w:rPr>
      </w:pPr>
      <w:r w:rsidRPr="005F61E4">
        <w:rPr>
          <w:noProof/>
          <w:szCs w:val="24"/>
          <w:lang w:val="en-US"/>
        </w:rPr>
        <w:drawing>
          <wp:inline distT="0" distB="0" distL="0" distR="0">
            <wp:extent cx="6000750" cy="4410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0" cy="4410075"/>
                    </a:xfrm>
                    <a:prstGeom prst="rect">
                      <a:avLst/>
                    </a:prstGeom>
                    <a:noFill/>
                    <a:ln>
                      <a:noFill/>
                    </a:ln>
                  </pic:spPr>
                </pic:pic>
              </a:graphicData>
            </a:graphic>
          </wp:inline>
        </w:drawing>
      </w:r>
    </w:p>
    <w:p w:rsidR="008B700D" w:rsidRPr="005F61E4" w:rsidRDefault="0096411D" w:rsidP="008B700D">
      <w:pPr>
        <w:jc w:val="center"/>
        <w:rPr>
          <w:szCs w:val="24"/>
        </w:rPr>
      </w:pPr>
      <w:r w:rsidRPr="005F61E4">
        <w:rPr>
          <w:szCs w:val="24"/>
        </w:rPr>
        <w:t xml:space="preserve">8 </w:t>
      </w:r>
      <w:r w:rsidR="008B700D" w:rsidRPr="005F61E4">
        <w:rPr>
          <w:szCs w:val="24"/>
        </w:rPr>
        <w:t>pav. Kvarteto geologinis žemėlapis</w:t>
      </w:r>
    </w:p>
    <w:p w:rsidR="008B700D" w:rsidRPr="005F61E4" w:rsidRDefault="008B700D" w:rsidP="008E0D2E">
      <w:pPr>
        <w:jc w:val="both"/>
        <w:rPr>
          <w:szCs w:val="24"/>
        </w:rPr>
      </w:pPr>
    </w:p>
    <w:p w:rsidR="008E0D2E" w:rsidRPr="005F61E4" w:rsidRDefault="00090682" w:rsidP="008E0D2E">
      <w:pPr>
        <w:jc w:val="both"/>
        <w:rPr>
          <w:i/>
          <w:szCs w:val="24"/>
          <w:u w:val="single"/>
        </w:rPr>
      </w:pPr>
      <w:r w:rsidRPr="005F61E4">
        <w:rPr>
          <w:i/>
          <w:szCs w:val="24"/>
          <w:u w:val="single"/>
        </w:rPr>
        <w:t>Geotopai</w:t>
      </w:r>
    </w:p>
    <w:p w:rsidR="00090682" w:rsidRPr="005F61E4" w:rsidRDefault="00D862F8" w:rsidP="00D862F8">
      <w:pPr>
        <w:ind w:firstLine="567"/>
        <w:jc w:val="both"/>
        <w:rPr>
          <w:szCs w:val="24"/>
        </w:rPr>
      </w:pPr>
      <w:r w:rsidRPr="005F61E4">
        <w:rPr>
          <w:szCs w:val="24"/>
        </w:rPr>
        <w:t xml:space="preserve"> </w:t>
      </w:r>
      <w:r w:rsidR="007A223F" w:rsidRPr="005F61E4">
        <w:rPr>
          <w:szCs w:val="24"/>
        </w:rPr>
        <w:t>Artimiaus</w:t>
      </w:r>
      <w:r w:rsidR="00DA3342" w:rsidRPr="005F61E4">
        <w:rPr>
          <w:szCs w:val="24"/>
        </w:rPr>
        <w:t>i</w:t>
      </w:r>
      <w:r w:rsidRPr="005F61E4">
        <w:rPr>
          <w:szCs w:val="24"/>
        </w:rPr>
        <w:t xml:space="preserve"> PŪV vietai geotop</w:t>
      </w:r>
      <w:r w:rsidR="007A223F" w:rsidRPr="005F61E4">
        <w:rPr>
          <w:szCs w:val="24"/>
        </w:rPr>
        <w:t xml:space="preserve">ai esantys į šiaurės vakarus nuo PŪV vietos </w:t>
      </w:r>
      <w:r w:rsidRPr="005F61E4">
        <w:rPr>
          <w:szCs w:val="24"/>
        </w:rPr>
        <w:t>– Bagdo k.</w:t>
      </w:r>
      <w:r w:rsidR="007A223F" w:rsidRPr="005F61E4">
        <w:rPr>
          <w:szCs w:val="24"/>
        </w:rPr>
        <w:t xml:space="preserve"> didkalvė</w:t>
      </w:r>
      <w:r w:rsidRPr="005F61E4">
        <w:rPr>
          <w:szCs w:val="24"/>
        </w:rPr>
        <w:t xml:space="preserve">, </w:t>
      </w:r>
      <w:r w:rsidR="007A223F" w:rsidRPr="005F61E4">
        <w:rPr>
          <w:szCs w:val="24"/>
        </w:rPr>
        <w:t xml:space="preserve">nutolusi nuo PŪV apie 2,9 km ir Gariūnų suzofinis cirkas nutolęs apie 3,1 km. Kiti artimiausi geotopai nutolę į šiaurę nuo PŪV vietos – Vingio parko šaltinis, apie 3,8 km nuo PŪV </w:t>
      </w:r>
      <w:r w:rsidR="007A223F" w:rsidRPr="005F61E4">
        <w:rPr>
          <w:szCs w:val="24"/>
        </w:rPr>
        <w:lastRenderedPageBreak/>
        <w:t xml:space="preserve">vietos, Plikakalnio atodanga – 4,1 km ir Karoliniškių griova – 4,5 km. Vilniaus pilių kalvynas į šiaurės rytus nuo PŪV vietos nutolęs apie 6,8 km. </w:t>
      </w:r>
    </w:p>
    <w:p w:rsidR="007A223F" w:rsidRPr="005F61E4" w:rsidRDefault="0096411D" w:rsidP="007A223F">
      <w:pPr>
        <w:jc w:val="both"/>
        <w:rPr>
          <w:szCs w:val="24"/>
        </w:rPr>
      </w:pPr>
      <w:r w:rsidRPr="005F61E4">
        <w:rPr>
          <w:noProof/>
          <w:szCs w:val="24"/>
          <w:lang w:val="en-US"/>
        </w:rPr>
        <w:drawing>
          <wp:inline distT="0" distB="0" distL="0" distR="0">
            <wp:extent cx="6035040" cy="3840480"/>
            <wp:effectExtent l="0" t="0" r="381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35040" cy="3840480"/>
                    </a:xfrm>
                    <a:prstGeom prst="rect">
                      <a:avLst/>
                    </a:prstGeom>
                    <a:noFill/>
                    <a:ln>
                      <a:noFill/>
                    </a:ln>
                  </pic:spPr>
                </pic:pic>
              </a:graphicData>
            </a:graphic>
          </wp:inline>
        </w:drawing>
      </w:r>
    </w:p>
    <w:p w:rsidR="007A223F" w:rsidRPr="005F61E4" w:rsidRDefault="0096411D" w:rsidP="007A223F">
      <w:pPr>
        <w:jc w:val="center"/>
        <w:rPr>
          <w:szCs w:val="24"/>
        </w:rPr>
      </w:pPr>
      <w:r w:rsidRPr="005F61E4">
        <w:rPr>
          <w:szCs w:val="24"/>
        </w:rPr>
        <w:t xml:space="preserve">9 </w:t>
      </w:r>
      <w:r w:rsidR="007A223F" w:rsidRPr="005F61E4">
        <w:rPr>
          <w:szCs w:val="24"/>
        </w:rPr>
        <w:t>pav</w:t>
      </w:r>
      <w:r w:rsidRPr="005F61E4">
        <w:rPr>
          <w:szCs w:val="24"/>
        </w:rPr>
        <w:t>.</w:t>
      </w:r>
      <w:r w:rsidR="007A223F" w:rsidRPr="005F61E4">
        <w:rPr>
          <w:szCs w:val="24"/>
        </w:rPr>
        <w:t xml:space="preserve"> Ištrauka iš Geotopų žemėlapio</w:t>
      </w:r>
    </w:p>
    <w:p w:rsidR="00090682" w:rsidRPr="005F61E4" w:rsidRDefault="00090682" w:rsidP="008E0D2E">
      <w:pPr>
        <w:jc w:val="both"/>
        <w:rPr>
          <w:i/>
          <w:szCs w:val="24"/>
          <w:u w:val="single"/>
        </w:rPr>
      </w:pPr>
      <w:r w:rsidRPr="005F61E4">
        <w:rPr>
          <w:i/>
          <w:szCs w:val="24"/>
          <w:u w:val="single"/>
        </w:rPr>
        <w:t>Geologiniai procesai ir reiškiniai</w:t>
      </w:r>
    </w:p>
    <w:p w:rsidR="00090682" w:rsidRPr="005F61E4" w:rsidRDefault="007A223F" w:rsidP="007A223F">
      <w:pPr>
        <w:ind w:firstLine="567"/>
        <w:jc w:val="both"/>
        <w:rPr>
          <w:szCs w:val="24"/>
        </w:rPr>
      </w:pPr>
      <w:r w:rsidRPr="005F61E4">
        <w:rPr>
          <w:szCs w:val="24"/>
        </w:rPr>
        <w:t xml:space="preserve"> PŪV vietoje nėra užfiksuota </w:t>
      </w:r>
      <w:r w:rsidR="001A08AE" w:rsidRPr="005F61E4">
        <w:rPr>
          <w:szCs w:val="24"/>
        </w:rPr>
        <w:t xml:space="preserve">geologinių procesų ir reiškinių, tokių kaip erozija, sufozija, karstas, nuošliaužos. Artimiausi PŪV vietai geologiniai procesai ir reiškiniai – Neries slėnio dešiniojo šlaito Bukčių nuošliauža Nr. 16 (kodas Nr. 223), nutolusi apie 0,5 km į šiaurę ir Neries slėnio dešiniojo šlaito Bukčių nuošliauža Nr. 13 (kodas Nr. 219), nutolusi apie 3,1 km į šiaurės vakarus. Kiti arčiausiai PŪV esantys geologiniai procesai ir reiškiniai pavaizduoti </w:t>
      </w:r>
      <w:r w:rsidR="0096411D" w:rsidRPr="005F61E4">
        <w:rPr>
          <w:szCs w:val="24"/>
        </w:rPr>
        <w:t>10</w:t>
      </w:r>
      <w:r w:rsidR="001A08AE" w:rsidRPr="005F61E4">
        <w:rPr>
          <w:szCs w:val="24"/>
        </w:rPr>
        <w:t xml:space="preserve"> pav. </w:t>
      </w:r>
    </w:p>
    <w:p w:rsidR="0096411D" w:rsidRPr="005F61E4" w:rsidRDefault="0096411D" w:rsidP="0096411D">
      <w:pPr>
        <w:jc w:val="both"/>
        <w:rPr>
          <w:szCs w:val="24"/>
        </w:rPr>
      </w:pPr>
      <w:r w:rsidRPr="005F61E4">
        <w:rPr>
          <w:noProof/>
          <w:szCs w:val="24"/>
          <w:lang w:val="en-US"/>
        </w:rPr>
        <w:drawing>
          <wp:inline distT="0" distB="0" distL="0" distR="0">
            <wp:extent cx="6038850" cy="37147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38850" cy="3714750"/>
                    </a:xfrm>
                    <a:prstGeom prst="rect">
                      <a:avLst/>
                    </a:prstGeom>
                    <a:noFill/>
                    <a:ln>
                      <a:noFill/>
                    </a:ln>
                  </pic:spPr>
                </pic:pic>
              </a:graphicData>
            </a:graphic>
          </wp:inline>
        </w:drawing>
      </w:r>
    </w:p>
    <w:p w:rsidR="001A08AE" w:rsidRPr="005F61E4" w:rsidRDefault="0096411D" w:rsidP="005630F0">
      <w:pPr>
        <w:jc w:val="center"/>
        <w:rPr>
          <w:szCs w:val="24"/>
        </w:rPr>
      </w:pPr>
      <w:r w:rsidRPr="005F61E4">
        <w:rPr>
          <w:szCs w:val="24"/>
        </w:rPr>
        <w:lastRenderedPageBreak/>
        <w:t>10</w:t>
      </w:r>
      <w:r w:rsidR="005630F0" w:rsidRPr="005F61E4">
        <w:rPr>
          <w:szCs w:val="24"/>
        </w:rPr>
        <w:t xml:space="preserve"> pav. Ištrauka iš Geologinių reiškinių žemėlapio</w:t>
      </w:r>
    </w:p>
    <w:p w:rsidR="0062475D" w:rsidRPr="005F61E4" w:rsidRDefault="0062475D">
      <w:pPr>
        <w:ind w:firstLine="567"/>
        <w:jc w:val="both"/>
        <w:rPr>
          <w:szCs w:val="24"/>
        </w:rPr>
      </w:pPr>
    </w:p>
    <w:p w:rsidR="00103F94" w:rsidRPr="005F61E4" w:rsidRDefault="0062475D" w:rsidP="00E75273">
      <w:pPr>
        <w:jc w:val="both"/>
        <w:rPr>
          <w:b/>
          <w:szCs w:val="24"/>
        </w:rPr>
      </w:pPr>
      <w:r w:rsidRPr="005F61E4">
        <w:rPr>
          <w:b/>
          <w:szCs w:val="24"/>
        </w:rPr>
        <w:t xml:space="preserve">21. Informacija apie kraštovaizdį, gamtinį karkasą, vietovės reljefą, vadovautis Europos kraštovaizdžio konvencijos, </w:t>
      </w:r>
      <w:r w:rsidRPr="005F61E4">
        <w:rPr>
          <w:rFonts w:eastAsia="Lucida Sans Unicode"/>
          <w:b/>
          <w:szCs w:val="24"/>
        </w:rPr>
        <w:t>Europos Tarybos ministrų komiteto 2008 m. rekomendacijomis CM/Rec (2008-02-06)3 valstybėms narėms dėl Europos kraštovaizdžio konvencijos įgyvendinimo gairių</w:t>
      </w:r>
      <w:r w:rsidRPr="005F61E4">
        <w:rPr>
          <w:b/>
          <w:szCs w:val="24"/>
        </w:rPr>
        <w:t xml:space="preserve"> nuostatomis, Lietuvos kraštovaizdžio politikos krypčių aprašu (http:www.am.lt/VI/index.php#a/12929) ir Lietuvos Respublikos kraštovaizdžio erdvinės struktūros įvairovės ir jos tipų identifikavimo studija (http://www.am.lt/VI/article.php3?article_id=13398), kurioje vertingiausios estetiniu požiūriu Lietuvos kraštovaizdžio vizualinės struktūros išskirtos studijoje pateiktame Lietuvos kraštovaizdžio vizualinės struktūros žemėlapyje ir pažymėtos indeksais V3H3, V2H3, V3H2, V2H2, V3H1, V1H3, jų vizualinis dominantiškumas yra a, b, c. </w:t>
      </w:r>
    </w:p>
    <w:p w:rsidR="00893FFD" w:rsidRPr="005F61E4" w:rsidRDefault="00893FFD" w:rsidP="00893FFD">
      <w:pPr>
        <w:spacing w:after="120"/>
        <w:ind w:firstLine="567"/>
        <w:jc w:val="both"/>
      </w:pPr>
      <w:r w:rsidRPr="005F61E4">
        <w:t>Nagrinėjamos teritorijos kraštovaizdžio charakteristika pateikiama remiantis Lietuvos Respublikos kraštovaizdžio erdvinės struktūros įvairovės ir jos tipų identifikavimo studija, išskiriant morfologinę, procesologinę ir percepcinę kraštovaizdžio pažinimo kryptis.</w:t>
      </w:r>
    </w:p>
    <w:p w:rsidR="0062475D" w:rsidRPr="005F61E4" w:rsidRDefault="00893FFD" w:rsidP="00893FFD">
      <w:pPr>
        <w:jc w:val="both"/>
        <w:rPr>
          <w:i/>
          <w:iCs/>
          <w:sz w:val="23"/>
          <w:szCs w:val="23"/>
          <w:u w:val="single"/>
        </w:rPr>
      </w:pPr>
      <w:r w:rsidRPr="005F61E4">
        <w:rPr>
          <w:i/>
          <w:iCs/>
          <w:sz w:val="23"/>
          <w:szCs w:val="23"/>
          <w:u w:val="single"/>
        </w:rPr>
        <w:t>Fiziomorfotopai</w:t>
      </w:r>
    </w:p>
    <w:p w:rsidR="00893FFD" w:rsidRPr="005F61E4" w:rsidRDefault="00D53FC2" w:rsidP="00E75273">
      <w:pPr>
        <w:ind w:firstLine="567"/>
        <w:jc w:val="both"/>
        <w:rPr>
          <w:iCs/>
          <w:szCs w:val="24"/>
        </w:rPr>
      </w:pPr>
      <w:r w:rsidRPr="005F61E4">
        <w:rPr>
          <w:szCs w:val="24"/>
        </w:rPr>
        <w:t xml:space="preserve">Fiziomorfotopus (morfologinė pažinimo kryptis) nulemia kraštovaizdžio erdvinio komplekso, kaip fizinio kūno, komponentai: pamatinės uolienos, požemio oras, vandenys, dirvožemis, antropogeniniai dariniai. </w:t>
      </w:r>
      <w:r w:rsidR="00893FFD" w:rsidRPr="005F61E4">
        <w:rPr>
          <w:iCs/>
          <w:szCs w:val="24"/>
        </w:rPr>
        <w:t xml:space="preserve">Pagal Lietuvos kraštovaizdžio fiziomorfotopų žemėlapį (žr. </w:t>
      </w:r>
      <w:r w:rsidR="0096411D" w:rsidRPr="005F61E4">
        <w:rPr>
          <w:iCs/>
          <w:szCs w:val="24"/>
        </w:rPr>
        <w:t>11 pav.</w:t>
      </w:r>
      <w:r w:rsidR="00893FFD" w:rsidRPr="005F61E4">
        <w:rPr>
          <w:iCs/>
          <w:szCs w:val="24"/>
        </w:rPr>
        <w:t>) mat</w:t>
      </w:r>
      <w:r w:rsidR="0096411D" w:rsidRPr="005F61E4">
        <w:rPr>
          <w:iCs/>
          <w:szCs w:val="24"/>
        </w:rPr>
        <w:t>yti, kad PŪV teritorija priskir</w:t>
      </w:r>
      <w:r w:rsidR="00893FFD" w:rsidRPr="005F61E4">
        <w:rPr>
          <w:iCs/>
          <w:szCs w:val="24"/>
        </w:rPr>
        <w:t>i</w:t>
      </w:r>
      <w:r w:rsidR="0096411D" w:rsidRPr="005F61E4">
        <w:rPr>
          <w:iCs/>
          <w:szCs w:val="24"/>
        </w:rPr>
        <w:t>a</w:t>
      </w:r>
      <w:r w:rsidR="00893FFD" w:rsidRPr="005F61E4">
        <w:rPr>
          <w:iCs/>
          <w:szCs w:val="24"/>
        </w:rPr>
        <w:t xml:space="preserve">ma prie slėnių kraštovaizdžio (S), </w:t>
      </w:r>
      <w:r w:rsidRPr="005F61E4">
        <w:rPr>
          <w:iCs/>
          <w:szCs w:val="24"/>
        </w:rPr>
        <w:t xml:space="preserve">kraštovaizdžio porajonio indeksas S-t/-/6&gt;A3. </w:t>
      </w:r>
      <w:r w:rsidRPr="005F61E4">
        <w:rPr>
          <w:szCs w:val="24"/>
        </w:rPr>
        <w:t>Kraštovaizdžio sukultūrinimo pobūdis priskiriamas urbanizuotam kraštovaizdžiui.</w:t>
      </w:r>
    </w:p>
    <w:p w:rsidR="00893FFD" w:rsidRPr="005F61E4" w:rsidRDefault="00893FFD" w:rsidP="00D53FC2">
      <w:pPr>
        <w:jc w:val="center"/>
        <w:rPr>
          <w:szCs w:val="24"/>
        </w:rPr>
      </w:pPr>
      <w:r w:rsidRPr="005F61E4">
        <w:rPr>
          <w:noProof/>
          <w:szCs w:val="24"/>
          <w:lang w:val="en-US"/>
        </w:rPr>
        <w:drawing>
          <wp:inline distT="0" distB="0" distL="0" distR="0">
            <wp:extent cx="5867400" cy="4445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4472" cy="4457933"/>
                    </a:xfrm>
                    <a:prstGeom prst="rect">
                      <a:avLst/>
                    </a:prstGeom>
                    <a:noFill/>
                    <a:ln>
                      <a:noFill/>
                    </a:ln>
                  </pic:spPr>
                </pic:pic>
              </a:graphicData>
            </a:graphic>
          </wp:inline>
        </w:drawing>
      </w:r>
    </w:p>
    <w:p w:rsidR="00893FFD" w:rsidRPr="005F61E4" w:rsidRDefault="0096411D" w:rsidP="00893FFD">
      <w:pPr>
        <w:jc w:val="center"/>
        <w:rPr>
          <w:szCs w:val="24"/>
        </w:rPr>
      </w:pPr>
      <w:r w:rsidRPr="005F61E4">
        <w:rPr>
          <w:szCs w:val="24"/>
        </w:rPr>
        <w:t>11</w:t>
      </w:r>
      <w:r w:rsidR="00893FFD" w:rsidRPr="005F61E4">
        <w:rPr>
          <w:szCs w:val="24"/>
        </w:rPr>
        <w:t xml:space="preserve"> pav. Ištrauka iš Lietuvos fiziomorfotopų žemėlapio</w:t>
      </w:r>
    </w:p>
    <w:p w:rsidR="00D53FC2" w:rsidRPr="005F61E4" w:rsidRDefault="00D53FC2" w:rsidP="00893FFD">
      <w:pPr>
        <w:jc w:val="both"/>
        <w:rPr>
          <w:sz w:val="23"/>
          <w:szCs w:val="23"/>
        </w:rPr>
      </w:pPr>
    </w:p>
    <w:p w:rsidR="00D53FC2" w:rsidRPr="005F61E4" w:rsidRDefault="00D53FC2" w:rsidP="00893FFD">
      <w:pPr>
        <w:jc w:val="both"/>
        <w:rPr>
          <w:i/>
          <w:szCs w:val="24"/>
          <w:u w:val="single"/>
        </w:rPr>
      </w:pPr>
      <w:r w:rsidRPr="005F61E4">
        <w:rPr>
          <w:i/>
          <w:szCs w:val="24"/>
          <w:u w:val="single"/>
        </w:rPr>
        <w:t>Biomorfotai</w:t>
      </w:r>
    </w:p>
    <w:p w:rsidR="00893FFD" w:rsidRPr="005F61E4" w:rsidRDefault="00D53FC2" w:rsidP="00E75273">
      <w:pPr>
        <w:ind w:firstLine="567"/>
        <w:jc w:val="both"/>
        <w:rPr>
          <w:szCs w:val="24"/>
        </w:rPr>
      </w:pPr>
      <w:r w:rsidRPr="005F61E4">
        <w:rPr>
          <w:szCs w:val="24"/>
        </w:rPr>
        <w:lastRenderedPageBreak/>
        <w:t>Kraštovaizdžio biomorfotopai – kraštovaizdžio morfologiniai kompleksai, apibūdinami santykinai vienalytėse edafinių sąlygų požiūriu teritorijose susiformuojančia subnatūralių, antropogeninių bei renatūralizuotų ekosistemų vertikalia ir horizontalia teritorine organizacija.</w:t>
      </w:r>
    </w:p>
    <w:p w:rsidR="00D53FC2" w:rsidRPr="005F61E4" w:rsidRDefault="00D53FC2" w:rsidP="00893FFD">
      <w:pPr>
        <w:jc w:val="both"/>
        <w:rPr>
          <w:szCs w:val="24"/>
        </w:rPr>
      </w:pPr>
      <w:r w:rsidRPr="005F61E4">
        <w:rPr>
          <w:szCs w:val="24"/>
        </w:rPr>
        <w:t>Pagal horizontaliąją biomorfotopų struktūrą PŪV vieta priskiriama koridoriniam biomorfotopui, o pagal vertikalią biomorfotopų struktūrą PŪV vieta nėra išskiriama. PŪV vieta priskiriama prie užstatytų teritorijų žemės naudmenų.</w:t>
      </w:r>
    </w:p>
    <w:p w:rsidR="00D53FC2" w:rsidRPr="005F61E4" w:rsidRDefault="00D510E1" w:rsidP="00893FFD">
      <w:pPr>
        <w:jc w:val="both"/>
        <w:rPr>
          <w:sz w:val="23"/>
          <w:szCs w:val="23"/>
        </w:rPr>
      </w:pPr>
      <w:r w:rsidRPr="005F61E4">
        <w:rPr>
          <w:noProof/>
          <w:sz w:val="23"/>
          <w:szCs w:val="23"/>
          <w:lang w:val="en-US"/>
        </w:rPr>
        <w:drawing>
          <wp:inline distT="0" distB="0" distL="0" distR="0">
            <wp:extent cx="6076950" cy="34861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76950" cy="3486150"/>
                    </a:xfrm>
                    <a:prstGeom prst="rect">
                      <a:avLst/>
                    </a:prstGeom>
                    <a:noFill/>
                    <a:ln>
                      <a:noFill/>
                    </a:ln>
                  </pic:spPr>
                </pic:pic>
              </a:graphicData>
            </a:graphic>
          </wp:inline>
        </w:drawing>
      </w:r>
    </w:p>
    <w:p w:rsidR="00D53FC2" w:rsidRPr="005F61E4" w:rsidRDefault="0096411D" w:rsidP="00D53FC2">
      <w:pPr>
        <w:jc w:val="center"/>
        <w:rPr>
          <w:sz w:val="23"/>
          <w:szCs w:val="23"/>
        </w:rPr>
      </w:pPr>
      <w:r w:rsidRPr="005F61E4">
        <w:rPr>
          <w:sz w:val="23"/>
          <w:szCs w:val="23"/>
        </w:rPr>
        <w:t>12</w:t>
      </w:r>
      <w:r w:rsidR="00D53FC2" w:rsidRPr="005F61E4">
        <w:rPr>
          <w:sz w:val="23"/>
          <w:szCs w:val="23"/>
        </w:rPr>
        <w:t xml:space="preserve"> pav. Ištrauka iš </w:t>
      </w:r>
      <w:r w:rsidR="00D53FC2" w:rsidRPr="005F61E4">
        <w:t>Lietuvos kraštovaizdžio biomorfotopų žemėlapio</w:t>
      </w:r>
    </w:p>
    <w:p w:rsidR="00D53FC2" w:rsidRPr="005F61E4" w:rsidRDefault="00D53FC2" w:rsidP="00893FFD">
      <w:pPr>
        <w:jc w:val="both"/>
        <w:rPr>
          <w:sz w:val="23"/>
          <w:szCs w:val="23"/>
        </w:rPr>
      </w:pPr>
    </w:p>
    <w:p w:rsidR="00D53FC2" w:rsidRPr="005F61E4" w:rsidRDefault="00E6143E" w:rsidP="00893FFD">
      <w:pPr>
        <w:jc w:val="both"/>
        <w:rPr>
          <w:i/>
          <w:sz w:val="23"/>
          <w:szCs w:val="23"/>
          <w:u w:val="single"/>
        </w:rPr>
      </w:pPr>
      <w:r w:rsidRPr="005F61E4">
        <w:rPr>
          <w:i/>
          <w:sz w:val="23"/>
          <w:szCs w:val="23"/>
          <w:u w:val="single"/>
        </w:rPr>
        <w:t>Technomorfotopai</w:t>
      </w:r>
    </w:p>
    <w:p w:rsidR="00D53FC2" w:rsidRPr="005F61E4" w:rsidRDefault="00831A3A" w:rsidP="00E75273">
      <w:pPr>
        <w:pStyle w:val="Default"/>
        <w:ind w:firstLine="567"/>
        <w:rPr>
          <w:color w:val="auto"/>
          <w:sz w:val="23"/>
          <w:szCs w:val="23"/>
          <w:lang w:val="lt-LT"/>
        </w:rPr>
      </w:pPr>
      <w:r w:rsidRPr="005F61E4">
        <w:rPr>
          <w:color w:val="auto"/>
          <w:sz w:val="23"/>
          <w:szCs w:val="23"/>
          <w:lang w:val="lt-LT"/>
        </w:rPr>
        <w:t>T</w:t>
      </w:r>
      <w:r w:rsidR="00D53FC2" w:rsidRPr="005F61E4">
        <w:rPr>
          <w:color w:val="auto"/>
          <w:sz w:val="23"/>
          <w:szCs w:val="23"/>
          <w:lang w:val="lt-LT"/>
        </w:rPr>
        <w:t xml:space="preserve">echnomorfotopus – sukuria archeologinės liekanos, žemės naudmenos, statiniai ir inžineriniai įrenginiai. </w:t>
      </w:r>
    </w:p>
    <w:p w:rsidR="00D53FC2" w:rsidRPr="005F61E4" w:rsidRDefault="00831A3A" w:rsidP="00E75273">
      <w:pPr>
        <w:ind w:firstLine="567"/>
        <w:jc w:val="both"/>
        <w:rPr>
          <w:sz w:val="23"/>
          <w:szCs w:val="23"/>
        </w:rPr>
      </w:pPr>
      <w:r w:rsidRPr="005F61E4">
        <w:rPr>
          <w:sz w:val="23"/>
          <w:szCs w:val="23"/>
        </w:rPr>
        <w:t xml:space="preserve">PŪV vieta </w:t>
      </w:r>
      <w:r w:rsidR="00D53FC2" w:rsidRPr="005F61E4">
        <w:rPr>
          <w:sz w:val="23"/>
          <w:szCs w:val="23"/>
        </w:rPr>
        <w:t>priskiriama prie ištisinio užstatymo technomorfotopo urbanistinės struktū</w:t>
      </w:r>
      <w:r w:rsidRPr="005F61E4">
        <w:rPr>
          <w:sz w:val="23"/>
          <w:szCs w:val="23"/>
        </w:rPr>
        <w:t xml:space="preserve">ros tipo ir </w:t>
      </w:r>
      <w:r w:rsidR="00D53FC2" w:rsidRPr="005F61E4">
        <w:rPr>
          <w:sz w:val="23"/>
          <w:szCs w:val="23"/>
        </w:rPr>
        <w:t xml:space="preserve">pramoninio-gyvenamojo užstatymo plotinės technigenicazijos tipo. </w:t>
      </w:r>
    </w:p>
    <w:p w:rsidR="00831A3A" w:rsidRPr="005F61E4" w:rsidRDefault="00D510E1" w:rsidP="00D53FC2">
      <w:pPr>
        <w:jc w:val="both"/>
        <w:rPr>
          <w:sz w:val="23"/>
          <w:szCs w:val="23"/>
        </w:rPr>
      </w:pPr>
      <w:r w:rsidRPr="005F61E4">
        <w:rPr>
          <w:noProof/>
          <w:sz w:val="23"/>
          <w:szCs w:val="23"/>
          <w:lang w:val="en-US"/>
        </w:rPr>
        <w:drawing>
          <wp:inline distT="0" distB="0" distL="0" distR="0">
            <wp:extent cx="6076950" cy="3497599"/>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3169" cy="3506934"/>
                    </a:xfrm>
                    <a:prstGeom prst="rect">
                      <a:avLst/>
                    </a:prstGeom>
                    <a:noFill/>
                    <a:ln>
                      <a:noFill/>
                    </a:ln>
                  </pic:spPr>
                </pic:pic>
              </a:graphicData>
            </a:graphic>
          </wp:inline>
        </w:drawing>
      </w:r>
    </w:p>
    <w:p w:rsidR="00831A3A" w:rsidRPr="005F61E4" w:rsidRDefault="00D510E1" w:rsidP="00D510E1">
      <w:pPr>
        <w:jc w:val="center"/>
        <w:rPr>
          <w:sz w:val="23"/>
          <w:szCs w:val="23"/>
        </w:rPr>
      </w:pPr>
      <w:r w:rsidRPr="005F61E4">
        <w:rPr>
          <w:sz w:val="23"/>
          <w:szCs w:val="23"/>
        </w:rPr>
        <w:lastRenderedPageBreak/>
        <w:t>13</w:t>
      </w:r>
      <w:r w:rsidR="00831A3A" w:rsidRPr="005F61E4">
        <w:rPr>
          <w:sz w:val="23"/>
          <w:szCs w:val="23"/>
        </w:rPr>
        <w:t xml:space="preserve"> pav. </w:t>
      </w:r>
      <w:r w:rsidR="00831A3A" w:rsidRPr="005F61E4">
        <w:t>Lietuvos kraštovaizdžio technomorfotopų žemėlapis</w:t>
      </w:r>
    </w:p>
    <w:p w:rsidR="00D53FC2" w:rsidRPr="005F61E4" w:rsidRDefault="00D53FC2" w:rsidP="00831A3A">
      <w:pPr>
        <w:jc w:val="center"/>
        <w:rPr>
          <w:szCs w:val="24"/>
        </w:rPr>
      </w:pPr>
    </w:p>
    <w:p w:rsidR="00D510E1" w:rsidRPr="005F61E4" w:rsidRDefault="00D510E1" w:rsidP="00831A3A">
      <w:pPr>
        <w:pStyle w:val="Default"/>
        <w:rPr>
          <w:i/>
          <w:color w:val="auto"/>
          <w:u w:val="single"/>
          <w:lang w:val="lt-LT"/>
        </w:rPr>
      </w:pPr>
    </w:p>
    <w:p w:rsidR="00E6143E" w:rsidRPr="005F61E4" w:rsidRDefault="00E6143E" w:rsidP="00831A3A">
      <w:pPr>
        <w:pStyle w:val="Default"/>
        <w:rPr>
          <w:i/>
          <w:color w:val="auto"/>
          <w:u w:val="single"/>
          <w:lang w:val="lt-LT"/>
        </w:rPr>
      </w:pPr>
      <w:r w:rsidRPr="005F61E4">
        <w:rPr>
          <w:i/>
          <w:color w:val="auto"/>
          <w:u w:val="single"/>
          <w:lang w:val="lt-LT"/>
        </w:rPr>
        <w:t>Geocheminė toposistema</w:t>
      </w:r>
    </w:p>
    <w:p w:rsidR="00831A3A" w:rsidRPr="005F61E4" w:rsidRDefault="00831A3A" w:rsidP="00E75273">
      <w:pPr>
        <w:pStyle w:val="Default"/>
        <w:ind w:firstLine="567"/>
        <w:jc w:val="both"/>
        <w:rPr>
          <w:color w:val="auto"/>
          <w:lang w:val="lt-LT"/>
        </w:rPr>
      </w:pPr>
      <w:r w:rsidRPr="005F61E4">
        <w:rPr>
          <w:color w:val="auto"/>
          <w:lang w:val="lt-LT"/>
        </w:rPr>
        <w:t xml:space="preserve">Kraštovaizdžio geosistemų buferiškumas – gebėjimas nukenksminti patekusius į jį cheminius teršalus – priklauso nuo trijų procesų intensyvumo: nuo toksiškų junginių suskaidymo ir pavertimo netoksiškais; nuo cheminių medžiagų konservavimo geocheminiuose barjeruose; nuo cheminių elementų išplovimo už dirvožemio profilio ribų. </w:t>
      </w:r>
    </w:p>
    <w:p w:rsidR="00831A3A" w:rsidRPr="005F61E4" w:rsidRDefault="00831A3A" w:rsidP="00E75273">
      <w:pPr>
        <w:ind w:firstLine="567"/>
        <w:jc w:val="both"/>
        <w:rPr>
          <w:szCs w:val="24"/>
        </w:rPr>
      </w:pPr>
      <w:r w:rsidRPr="005F61E4">
        <w:rPr>
          <w:szCs w:val="24"/>
        </w:rPr>
        <w:t>Pagal Lietuvos kraštovaizdžio struktūros geocheminio toposistemos  žemėlapį PŪV vieta priskiriama  mažo buferiškumo geocheminei toposistemai pagal buferiškumo laipsnį ir sąlyginai išsklaidančiam geocheminiam toposistemų tipui pagal migracinės struktūros tipą.</w:t>
      </w:r>
    </w:p>
    <w:p w:rsidR="00831A3A" w:rsidRPr="005F61E4" w:rsidRDefault="00D510E1" w:rsidP="00E75CF9">
      <w:pPr>
        <w:jc w:val="center"/>
        <w:rPr>
          <w:sz w:val="23"/>
          <w:szCs w:val="23"/>
        </w:rPr>
      </w:pPr>
      <w:r w:rsidRPr="005F61E4">
        <w:rPr>
          <w:noProof/>
          <w:sz w:val="23"/>
          <w:szCs w:val="23"/>
          <w:lang w:val="en-US"/>
        </w:rPr>
        <w:drawing>
          <wp:inline distT="0" distB="0" distL="0" distR="0">
            <wp:extent cx="5876925" cy="32289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76925" cy="3228975"/>
                    </a:xfrm>
                    <a:prstGeom prst="rect">
                      <a:avLst/>
                    </a:prstGeom>
                    <a:noFill/>
                    <a:ln>
                      <a:noFill/>
                    </a:ln>
                  </pic:spPr>
                </pic:pic>
              </a:graphicData>
            </a:graphic>
          </wp:inline>
        </w:drawing>
      </w:r>
    </w:p>
    <w:p w:rsidR="00831A3A" w:rsidRPr="005F61E4" w:rsidRDefault="00D510E1" w:rsidP="00831A3A">
      <w:pPr>
        <w:jc w:val="center"/>
        <w:rPr>
          <w:sz w:val="23"/>
          <w:szCs w:val="23"/>
        </w:rPr>
      </w:pPr>
      <w:r w:rsidRPr="005F61E4">
        <w:t>14</w:t>
      </w:r>
      <w:r w:rsidR="00831A3A" w:rsidRPr="005F61E4">
        <w:t xml:space="preserve"> pav. Lietuvos kraštovaizdžio geocheminės toposistemos</w:t>
      </w:r>
    </w:p>
    <w:p w:rsidR="00E75CF9" w:rsidRPr="005F61E4" w:rsidRDefault="00E6143E" w:rsidP="00D510E1">
      <w:pPr>
        <w:pStyle w:val="ListParagraph"/>
        <w:tabs>
          <w:tab w:val="left" w:pos="284"/>
        </w:tabs>
        <w:spacing w:before="60"/>
        <w:ind w:left="0"/>
        <w:contextualSpacing w:val="0"/>
        <w:jc w:val="both"/>
        <w:rPr>
          <w:i/>
          <w:szCs w:val="24"/>
          <w:u w:val="single"/>
        </w:rPr>
      </w:pPr>
      <w:r w:rsidRPr="005F61E4">
        <w:rPr>
          <w:i/>
          <w:szCs w:val="24"/>
          <w:u w:val="single"/>
        </w:rPr>
        <w:t>Vizualinė struktūra</w:t>
      </w:r>
    </w:p>
    <w:p w:rsidR="00E75CF9" w:rsidRPr="005F61E4" w:rsidRDefault="00E75CF9" w:rsidP="00E75273">
      <w:pPr>
        <w:pStyle w:val="ListParagraph"/>
        <w:tabs>
          <w:tab w:val="left" w:pos="284"/>
        </w:tabs>
        <w:ind w:left="0" w:firstLine="567"/>
        <w:contextualSpacing w:val="0"/>
        <w:jc w:val="both"/>
      </w:pPr>
      <w:r w:rsidRPr="005F61E4">
        <w:t xml:space="preserve">Kraštovaizdžio vizualinę struktūrą apsprendžia trys ją formuojantys veiksniai – </w:t>
      </w:r>
      <w:r w:rsidRPr="005F61E4">
        <w:rPr>
          <w:szCs w:val="24"/>
        </w:rPr>
        <w:t xml:space="preserve">vertikalioji sąskaida, horizontalioji sąskaida, dominantiškumas. </w:t>
      </w:r>
      <w:r w:rsidRPr="005F61E4">
        <w:t xml:space="preserve">Vadovaujantis Lietuvos Respublikos kraštovaizdžio erdvinės struktūros įvairovės ir jos tipų identifikavimo studija PŪV vieta priklauso </w:t>
      </w:r>
      <w:r w:rsidRPr="005F61E4">
        <w:rPr>
          <w:b/>
        </w:rPr>
        <w:t xml:space="preserve">V3H1-a </w:t>
      </w:r>
      <w:r w:rsidRPr="005F61E4">
        <w:t>pamatiniam vizualinės struktūros tipui</w:t>
      </w:r>
      <w:r w:rsidR="00D510E1" w:rsidRPr="005F61E4">
        <w:t xml:space="preserve">. </w:t>
      </w:r>
      <w:r w:rsidRPr="005F61E4">
        <w:t>:</w:t>
      </w:r>
    </w:p>
    <w:p w:rsidR="00E75CF9" w:rsidRPr="005F61E4" w:rsidRDefault="00E75CF9" w:rsidP="00D510E1">
      <w:pPr>
        <w:pStyle w:val="ListParagraph"/>
        <w:numPr>
          <w:ilvl w:val="0"/>
          <w:numId w:val="15"/>
        </w:numPr>
        <w:tabs>
          <w:tab w:val="left" w:pos="284"/>
        </w:tabs>
        <w:contextualSpacing w:val="0"/>
        <w:jc w:val="both"/>
      </w:pPr>
      <w:r w:rsidRPr="005F61E4">
        <w:t>V3 –</w:t>
      </w:r>
      <w:r w:rsidRPr="005F61E4">
        <w:rPr>
          <w:szCs w:val="24"/>
        </w:rPr>
        <w:t xml:space="preserve"> ypač raiški vertikalioji sąskaida – stipriai kalvotas bei gilių slėnių kraštovaizdis su keturių-penkių lygmenų videotopų kompleksais‘</w:t>
      </w:r>
    </w:p>
    <w:p w:rsidR="00E75CF9" w:rsidRPr="005F61E4" w:rsidRDefault="00E75CF9" w:rsidP="00D510E1">
      <w:pPr>
        <w:pStyle w:val="ListParagraph"/>
        <w:numPr>
          <w:ilvl w:val="0"/>
          <w:numId w:val="15"/>
        </w:numPr>
        <w:tabs>
          <w:tab w:val="left" w:pos="284"/>
        </w:tabs>
        <w:contextualSpacing w:val="0"/>
        <w:jc w:val="both"/>
      </w:pPr>
      <w:r w:rsidRPr="005F61E4">
        <w:rPr>
          <w:szCs w:val="24"/>
        </w:rPr>
        <w:t xml:space="preserve">H1 </w:t>
      </w:r>
      <w:r w:rsidR="000C3B45" w:rsidRPr="005F61E4">
        <w:rPr>
          <w:szCs w:val="24"/>
        </w:rPr>
        <w:t>– vyraujančių pusiau uždarų dalinai pražvelgiamų erdvių kraštovaizdis;</w:t>
      </w:r>
    </w:p>
    <w:p w:rsidR="000C3B45" w:rsidRPr="005F61E4" w:rsidRDefault="000C3B45" w:rsidP="00D510E1">
      <w:pPr>
        <w:pStyle w:val="ListParagraph"/>
        <w:numPr>
          <w:ilvl w:val="0"/>
          <w:numId w:val="15"/>
        </w:numPr>
        <w:tabs>
          <w:tab w:val="left" w:pos="284"/>
        </w:tabs>
        <w:contextualSpacing w:val="0"/>
        <w:jc w:val="both"/>
      </w:pPr>
      <w:r w:rsidRPr="005F61E4">
        <w:rPr>
          <w:szCs w:val="24"/>
        </w:rPr>
        <w:t>a – kraštovaizdžio erdvinėje struktūroje išreikštas vertikalių ir horizontalių dominantų kompleksas.</w:t>
      </w:r>
    </w:p>
    <w:p w:rsidR="00E75CF9" w:rsidRPr="005F61E4" w:rsidRDefault="00D510E1" w:rsidP="00D510E1">
      <w:pPr>
        <w:pStyle w:val="ListParagraph"/>
        <w:tabs>
          <w:tab w:val="left" w:pos="284"/>
        </w:tabs>
        <w:spacing w:after="120"/>
        <w:ind w:left="0"/>
        <w:contextualSpacing w:val="0"/>
        <w:jc w:val="both"/>
        <w:rPr>
          <w:szCs w:val="24"/>
        </w:rPr>
      </w:pPr>
      <w:r w:rsidRPr="005F61E4">
        <w:rPr>
          <w:noProof/>
          <w:szCs w:val="24"/>
          <w:lang w:val="en-US"/>
        </w:rPr>
        <w:lastRenderedPageBreak/>
        <w:drawing>
          <wp:inline distT="0" distB="0" distL="0" distR="0">
            <wp:extent cx="6000750" cy="236635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17215" cy="2372845"/>
                    </a:xfrm>
                    <a:prstGeom prst="rect">
                      <a:avLst/>
                    </a:prstGeom>
                    <a:noFill/>
                    <a:ln>
                      <a:noFill/>
                    </a:ln>
                  </pic:spPr>
                </pic:pic>
              </a:graphicData>
            </a:graphic>
          </wp:inline>
        </w:drawing>
      </w:r>
    </w:p>
    <w:p w:rsidR="00E75CF9" w:rsidRPr="005F61E4" w:rsidRDefault="00D510E1" w:rsidP="00D510E1">
      <w:pPr>
        <w:jc w:val="center"/>
      </w:pPr>
      <w:r w:rsidRPr="005F61E4">
        <w:t>15</w:t>
      </w:r>
      <w:r w:rsidR="00E75CF9" w:rsidRPr="005F61E4">
        <w:t xml:space="preserve"> pav. Lietuvos kraštovaizdžio vizualinė struktūra</w:t>
      </w:r>
    </w:p>
    <w:p w:rsidR="00D510E1" w:rsidRPr="005F61E4" w:rsidRDefault="00D510E1" w:rsidP="00D510E1">
      <w:pPr>
        <w:pStyle w:val="ListParagraph"/>
        <w:tabs>
          <w:tab w:val="left" w:pos="284"/>
        </w:tabs>
        <w:spacing w:after="120"/>
        <w:ind w:left="0" w:firstLine="567"/>
        <w:contextualSpacing w:val="0"/>
        <w:jc w:val="both"/>
        <w:rPr>
          <w:szCs w:val="24"/>
        </w:rPr>
      </w:pPr>
      <w:r w:rsidRPr="005F61E4">
        <w:rPr>
          <w:szCs w:val="24"/>
        </w:rPr>
        <w:t>Ši struktūra (V3H1-a) tarp vertingiausių estetiniu požiūriu Lietuvos kraštovaizdžio vizualinių struktūrų nepatenka.</w:t>
      </w:r>
    </w:p>
    <w:p w:rsidR="00103F94" w:rsidRPr="005F61E4" w:rsidRDefault="0062475D" w:rsidP="00E75273">
      <w:pPr>
        <w:jc w:val="both"/>
        <w:rPr>
          <w:b/>
          <w:szCs w:val="24"/>
        </w:rPr>
      </w:pPr>
      <w:r w:rsidRPr="005F61E4">
        <w:rPr>
          <w:b/>
          <w:szCs w:val="24"/>
        </w:rPr>
        <w:t>22. Informacija apie saugomas teritorijas (pvz., draustiniai, parkai ir kt.), įskaitant Europos ekologinio tinklo „</w:t>
      </w:r>
      <w:r w:rsidRPr="005F61E4">
        <w:rPr>
          <w:b/>
          <w:iCs/>
          <w:szCs w:val="24"/>
        </w:rPr>
        <w:t>Natura 2000“</w:t>
      </w:r>
      <w:r w:rsidRPr="005F61E4">
        <w:rPr>
          <w:b/>
          <w:szCs w:val="24"/>
        </w:rPr>
        <w:t xml:space="preserve"> teritorijas, kurios registruojamos STK (Saugomų teritorijų valstybės kadastras) duomenų bazėje (http://stk.vstt.lt) ir šių teritorijų atstumus nuo planuojamos ūkinės veiklos vietos (objekto ar sklypo, kai toks suformuotas, ribos). Pridedama Valstybinės saugomų teritorijos tarnybos prie Aplinkos ministerijos Poveikio reikšmingumo „</w:t>
      </w:r>
      <w:r w:rsidRPr="005F61E4">
        <w:rPr>
          <w:b/>
          <w:iCs/>
          <w:szCs w:val="24"/>
        </w:rPr>
        <w:t>Natura 2000</w:t>
      </w:r>
      <w:r w:rsidRPr="005F61E4">
        <w:rPr>
          <w:b/>
          <w:szCs w:val="24"/>
        </w:rPr>
        <w:t>“ teritorijoms išvada, jeigu tokia išvada reikalinga pagal teisės aktų reikalavimus.</w:t>
      </w:r>
    </w:p>
    <w:p w:rsidR="00A26713" w:rsidRPr="005F61E4" w:rsidRDefault="00A26713">
      <w:pPr>
        <w:ind w:firstLine="567"/>
        <w:jc w:val="both"/>
        <w:rPr>
          <w:szCs w:val="24"/>
        </w:rPr>
      </w:pPr>
      <w:r w:rsidRPr="005F61E4">
        <w:rPr>
          <w:szCs w:val="24"/>
        </w:rPr>
        <w:t>Saugomų teritorijų valstybės kadastro duomenimis PŪV vieta nepatenka į saugomas teritorijas.</w:t>
      </w:r>
    </w:p>
    <w:p w:rsidR="00A26713" w:rsidRPr="005F61E4" w:rsidRDefault="002D5B6B">
      <w:pPr>
        <w:ind w:firstLine="567"/>
        <w:jc w:val="both"/>
        <w:rPr>
          <w:szCs w:val="24"/>
        </w:rPr>
      </w:pPr>
      <w:r w:rsidRPr="005F61E4">
        <w:rPr>
          <w:szCs w:val="24"/>
        </w:rPr>
        <w:t>Artimiausios</w:t>
      </w:r>
      <w:r w:rsidR="00A26713" w:rsidRPr="005F61E4">
        <w:rPr>
          <w:szCs w:val="24"/>
        </w:rPr>
        <w:t xml:space="preserve"> „Natura 2000“</w:t>
      </w:r>
      <w:r w:rsidRPr="005F61E4">
        <w:rPr>
          <w:szCs w:val="24"/>
        </w:rPr>
        <w:t xml:space="preserve"> teritorijos</w:t>
      </w:r>
      <w:r w:rsidR="00914E30" w:rsidRPr="005F61E4">
        <w:rPr>
          <w:szCs w:val="24"/>
        </w:rPr>
        <w:t xml:space="preserve"> yra Neries upė, nuo PŪV vietos nutolusi</w:t>
      </w:r>
      <w:r w:rsidRPr="005F61E4">
        <w:rPr>
          <w:szCs w:val="24"/>
        </w:rPr>
        <w:t xml:space="preserve"> vakarų kryptimi apie 0,36 km ir </w:t>
      </w:r>
      <w:r w:rsidRPr="00805540">
        <w:rPr>
          <w:color w:val="548DD4" w:themeColor="text2" w:themeTint="99"/>
          <w:szCs w:val="24"/>
        </w:rPr>
        <w:t xml:space="preserve">Aukštųjų Panerių geležinkelio tunelis, nutolęs  nuo PŪV pietvakarių kryptimi </w:t>
      </w:r>
      <w:r w:rsidR="00BE2D16" w:rsidRPr="00805540">
        <w:rPr>
          <w:color w:val="548DD4" w:themeColor="text2" w:themeTint="99"/>
          <w:szCs w:val="24"/>
        </w:rPr>
        <w:t>apie 2,0 km</w:t>
      </w:r>
      <w:r w:rsidR="00BE2D16" w:rsidRPr="005F61E4">
        <w:rPr>
          <w:szCs w:val="24"/>
        </w:rPr>
        <w:t xml:space="preserve">. Kitos artimiausios saugomos teritorijos </w:t>
      </w:r>
      <w:r w:rsidR="0052629F" w:rsidRPr="005F61E4">
        <w:rPr>
          <w:szCs w:val="24"/>
        </w:rPr>
        <w:t>–</w:t>
      </w:r>
      <w:r w:rsidR="00BE2D16" w:rsidRPr="005F61E4">
        <w:rPr>
          <w:szCs w:val="24"/>
        </w:rPr>
        <w:t xml:space="preserve"> </w:t>
      </w:r>
      <w:r w:rsidR="0052629F" w:rsidRPr="005F61E4">
        <w:rPr>
          <w:szCs w:val="24"/>
        </w:rPr>
        <w:t>Panerių erozinio kalvyno kraštovaizdžio draustinis, nuo PŪV</w:t>
      </w:r>
      <w:r w:rsidR="00030212" w:rsidRPr="005F61E4">
        <w:rPr>
          <w:szCs w:val="24"/>
        </w:rPr>
        <w:t xml:space="preserve"> vietos nutolęs apie</w:t>
      </w:r>
      <w:r w:rsidR="0052629F" w:rsidRPr="005F61E4">
        <w:rPr>
          <w:szCs w:val="24"/>
        </w:rPr>
        <w:t xml:space="preserve"> 0,34 km vakarų kryptimi ir </w:t>
      </w:r>
      <w:r w:rsidR="00030212" w:rsidRPr="005F61E4">
        <w:rPr>
          <w:szCs w:val="24"/>
        </w:rPr>
        <w:t xml:space="preserve">Vokės senslėnio šlaitų geomorfologinis draustinis nuo PŪV vietos nutolęs apie 2,4 km pietvakarių kryptimi. </w:t>
      </w:r>
    </w:p>
    <w:p w:rsidR="00030212" w:rsidRPr="005F61E4" w:rsidRDefault="00030212" w:rsidP="00030212">
      <w:pPr>
        <w:jc w:val="both"/>
        <w:rPr>
          <w:szCs w:val="24"/>
        </w:rPr>
      </w:pPr>
      <w:r w:rsidRPr="005F61E4">
        <w:rPr>
          <w:noProof/>
          <w:szCs w:val="24"/>
          <w:lang w:val="en-US"/>
        </w:rPr>
        <w:lastRenderedPageBreak/>
        <w:drawing>
          <wp:inline distT="0" distB="0" distL="0" distR="0">
            <wp:extent cx="6115050" cy="40862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4086225"/>
                    </a:xfrm>
                    <a:prstGeom prst="rect">
                      <a:avLst/>
                    </a:prstGeom>
                    <a:noFill/>
                    <a:ln>
                      <a:noFill/>
                    </a:ln>
                  </pic:spPr>
                </pic:pic>
              </a:graphicData>
            </a:graphic>
          </wp:inline>
        </w:drawing>
      </w:r>
    </w:p>
    <w:p w:rsidR="00030212" w:rsidRPr="005F61E4" w:rsidRDefault="00D510E1" w:rsidP="00030212">
      <w:pPr>
        <w:jc w:val="center"/>
        <w:rPr>
          <w:szCs w:val="24"/>
        </w:rPr>
      </w:pPr>
      <w:r w:rsidRPr="005F61E4">
        <w:rPr>
          <w:sz w:val="23"/>
          <w:szCs w:val="23"/>
        </w:rPr>
        <w:t>16</w:t>
      </w:r>
      <w:r w:rsidR="00030212" w:rsidRPr="005F61E4">
        <w:rPr>
          <w:sz w:val="23"/>
          <w:szCs w:val="23"/>
        </w:rPr>
        <w:t xml:space="preserve"> pav. Ištrauka iš LR saugomų teritorijų valstybės kadastro</w:t>
      </w:r>
    </w:p>
    <w:p w:rsidR="0062475D" w:rsidRPr="005F61E4" w:rsidRDefault="0062475D">
      <w:pPr>
        <w:ind w:firstLine="567"/>
        <w:jc w:val="both"/>
        <w:rPr>
          <w:szCs w:val="24"/>
        </w:rPr>
      </w:pPr>
    </w:p>
    <w:p w:rsidR="00103F94" w:rsidRPr="005F61E4" w:rsidRDefault="0062475D" w:rsidP="00E75273">
      <w:pPr>
        <w:jc w:val="both"/>
        <w:rPr>
          <w:b/>
          <w:szCs w:val="24"/>
        </w:rPr>
      </w:pPr>
      <w:r w:rsidRPr="005F61E4">
        <w:rPr>
          <w:b/>
          <w:szCs w:val="24"/>
        </w:rPr>
        <w:t xml:space="preserve">23. Informacija apie biotopus – miškus, jų paskirtį ir apsaugos režimą; pievas, pelkes, vandens telkinius ir jų apsaugos zonas, juostas, jūros aplinką ir kt.; biotopų buveinėse esančias saugomas rūšis, jų augavietes ir radavietes, kurių informacija kaupiama SRIS (saugomų rūšių informacinė sistema) duomenų bazėje (https://epaslaugos.am.lt/), jų atstumą nuo planuojamos ūkinės veiklos vietos (objekto ar sklypo, kai toks suformuotas, ribos) ir biotopų buferinį pajėgumą (biotopų atsparumo pajėgumas). </w:t>
      </w:r>
    </w:p>
    <w:p w:rsidR="005941A3" w:rsidRPr="005F61E4" w:rsidRDefault="005941A3">
      <w:pPr>
        <w:ind w:firstLine="567"/>
        <w:jc w:val="both"/>
        <w:rPr>
          <w:szCs w:val="24"/>
        </w:rPr>
      </w:pPr>
      <w:r w:rsidRPr="005F61E4">
        <w:rPr>
          <w:szCs w:val="24"/>
        </w:rPr>
        <w:t>PŪV teritorija aptenka į gamybinę ir pramoninę teritoriją, todėl nėra priskiriama biotopams. Remiantis informacija, kaupiama SRIS (saugomų rūšių informacinėje sistemoje) duomenų bazėje planuojamos ūkinės veiklos vieta nepatenka į biotopų  apsaugos zonas. Artimiausias Aukštųjų Panerių miškas nuo PŪV vykdymo vietos nutolęs apie 0,34 km, Neries upė nutolusi  0,</w:t>
      </w:r>
      <w:r w:rsidR="000E76D7" w:rsidRPr="005F61E4">
        <w:rPr>
          <w:szCs w:val="24"/>
        </w:rPr>
        <w:t>36</w:t>
      </w:r>
      <w:r w:rsidRPr="005F61E4">
        <w:rPr>
          <w:szCs w:val="24"/>
        </w:rPr>
        <w:t xml:space="preserve"> km.</w:t>
      </w:r>
      <w:r w:rsidR="000E76D7" w:rsidRPr="005F61E4">
        <w:rPr>
          <w:szCs w:val="24"/>
        </w:rPr>
        <w:t xml:space="preserve"> </w:t>
      </w:r>
    </w:p>
    <w:p w:rsidR="000E76D7" w:rsidRPr="005F61E4" w:rsidRDefault="000E76D7" w:rsidP="000E76D7">
      <w:pPr>
        <w:ind w:firstLine="567"/>
        <w:jc w:val="both"/>
        <w:rPr>
          <w:szCs w:val="24"/>
        </w:rPr>
      </w:pPr>
      <w:r w:rsidRPr="005F61E4">
        <w:rPr>
          <w:szCs w:val="24"/>
        </w:rPr>
        <w:t xml:space="preserve">Saugomų rūšių, jų augaviečių ir radaviečių nagrinėjamoje teritorijoje nėra. Artimiausių PŪV vietai augaviečių ir radaviečių žemėlapiai ir informacija apie jas pateikta priede Nr. </w:t>
      </w:r>
      <w:r w:rsidR="00D510E1" w:rsidRPr="005F61E4">
        <w:rPr>
          <w:szCs w:val="24"/>
        </w:rPr>
        <w:t>7</w:t>
      </w:r>
      <w:r w:rsidRPr="005F61E4">
        <w:rPr>
          <w:szCs w:val="24"/>
        </w:rPr>
        <w:t xml:space="preserve">. </w:t>
      </w:r>
    </w:p>
    <w:p w:rsidR="0062475D" w:rsidRPr="005F61E4" w:rsidRDefault="0062475D">
      <w:pPr>
        <w:ind w:firstLine="567"/>
        <w:jc w:val="both"/>
        <w:rPr>
          <w:szCs w:val="24"/>
        </w:rPr>
      </w:pPr>
    </w:p>
    <w:p w:rsidR="00103F94" w:rsidRPr="005F61E4" w:rsidRDefault="0062475D" w:rsidP="00E75273">
      <w:pPr>
        <w:jc w:val="both"/>
        <w:rPr>
          <w:b/>
          <w:szCs w:val="24"/>
        </w:rPr>
      </w:pPr>
      <w:r w:rsidRPr="005F61E4">
        <w:rPr>
          <w:b/>
          <w:szCs w:val="24"/>
        </w:rPr>
        <w:t xml:space="preserve">24. Informacija apie jautrias aplinkos apsaugos požiūriu teritorijas – vandens pakrančių zonas, potvynių zonas, karstinį regioną, gėlo ir mineralinio vandens vandenvietes, jų apsaugos zonas ir juostas ir pan. </w:t>
      </w:r>
    </w:p>
    <w:p w:rsidR="005941A3" w:rsidRPr="005F61E4" w:rsidRDefault="005941A3">
      <w:pPr>
        <w:ind w:firstLine="567"/>
        <w:jc w:val="both"/>
        <w:rPr>
          <w:szCs w:val="24"/>
        </w:rPr>
      </w:pPr>
      <w:r w:rsidRPr="005F61E4">
        <w:rPr>
          <w:szCs w:val="24"/>
        </w:rPr>
        <w:t xml:space="preserve">PŪV teritorija nesiriboja su jautriomis aplinkos požiūriu teritorijomis. Artimiausias paviršinio vandens telkinys – Neries upė, nuo PŪV vietos nutolusi apie 0,36 km. </w:t>
      </w:r>
    </w:p>
    <w:p w:rsidR="00A50D38" w:rsidRPr="005F61E4" w:rsidRDefault="00A50D38">
      <w:pPr>
        <w:ind w:firstLine="567"/>
        <w:jc w:val="both"/>
        <w:rPr>
          <w:szCs w:val="24"/>
        </w:rPr>
      </w:pPr>
      <w:r w:rsidRPr="005F61E4">
        <w:rPr>
          <w:szCs w:val="24"/>
        </w:rPr>
        <w:t>Potvynių grėsmės ir rizikos žemėlapio duomenimis, PŪV teritorija nepatenka į potvynių užliejamas teritorijas.</w:t>
      </w:r>
    </w:p>
    <w:p w:rsidR="00A50D38" w:rsidRPr="005F61E4" w:rsidRDefault="00D510E1" w:rsidP="005941A3">
      <w:pPr>
        <w:jc w:val="center"/>
        <w:rPr>
          <w:szCs w:val="24"/>
        </w:rPr>
      </w:pPr>
      <w:r w:rsidRPr="005F61E4">
        <w:rPr>
          <w:noProof/>
          <w:szCs w:val="24"/>
          <w:lang w:val="en-US"/>
        </w:rPr>
        <w:lastRenderedPageBreak/>
        <w:drawing>
          <wp:inline distT="0" distB="0" distL="0" distR="0">
            <wp:extent cx="5852160" cy="35661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52160" cy="3566160"/>
                    </a:xfrm>
                    <a:prstGeom prst="rect">
                      <a:avLst/>
                    </a:prstGeom>
                    <a:noFill/>
                    <a:ln>
                      <a:noFill/>
                    </a:ln>
                  </pic:spPr>
                </pic:pic>
              </a:graphicData>
            </a:graphic>
          </wp:inline>
        </w:drawing>
      </w:r>
    </w:p>
    <w:p w:rsidR="0062475D" w:rsidRPr="005F61E4" w:rsidRDefault="00D510E1" w:rsidP="00A50D38">
      <w:pPr>
        <w:ind w:firstLine="567"/>
        <w:jc w:val="center"/>
        <w:rPr>
          <w:szCs w:val="24"/>
        </w:rPr>
      </w:pPr>
      <w:r w:rsidRPr="005F61E4">
        <w:rPr>
          <w:szCs w:val="24"/>
        </w:rPr>
        <w:t>17</w:t>
      </w:r>
      <w:r w:rsidR="000F0E35" w:rsidRPr="005F61E4">
        <w:rPr>
          <w:szCs w:val="24"/>
        </w:rPr>
        <w:t xml:space="preserve"> pav. </w:t>
      </w:r>
      <w:r w:rsidR="00A50D38" w:rsidRPr="005F61E4">
        <w:rPr>
          <w:szCs w:val="24"/>
        </w:rPr>
        <w:t>Ištrauka iš Potvynių grėsmės ir rizikos žemėlapių</w:t>
      </w:r>
    </w:p>
    <w:p w:rsidR="00A50D38" w:rsidRPr="005F61E4" w:rsidRDefault="00A50D38" w:rsidP="00E24057">
      <w:pPr>
        <w:rPr>
          <w:b/>
          <w:szCs w:val="24"/>
        </w:rPr>
      </w:pPr>
    </w:p>
    <w:p w:rsidR="00103F94" w:rsidRPr="005F61E4" w:rsidRDefault="0062475D" w:rsidP="00E24057">
      <w:pPr>
        <w:rPr>
          <w:b/>
          <w:szCs w:val="24"/>
        </w:rPr>
      </w:pPr>
      <w:r w:rsidRPr="005F61E4">
        <w:rPr>
          <w:b/>
          <w:szCs w:val="24"/>
        </w:rPr>
        <w:t>25. Informacija apie teritorijos taršą praeityje (teritorijos, kuriose jau buvo nesilaikoma projektui taikomų aplinkos kokybės no</w:t>
      </w:r>
      <w:r w:rsidR="00E24057" w:rsidRPr="005F61E4">
        <w:rPr>
          <w:b/>
          <w:szCs w:val="24"/>
        </w:rPr>
        <w:t>rmų), jei tokie duomenys turimi</w:t>
      </w:r>
    </w:p>
    <w:p w:rsidR="00E24057" w:rsidRPr="005F61E4" w:rsidRDefault="00E24057" w:rsidP="00C03E09">
      <w:pPr>
        <w:ind w:firstLine="567"/>
        <w:rPr>
          <w:szCs w:val="24"/>
        </w:rPr>
      </w:pPr>
      <w:r w:rsidRPr="005F61E4">
        <w:rPr>
          <w:szCs w:val="24"/>
        </w:rPr>
        <w:t xml:space="preserve">Neturima duomenų apie teritorijos taršą praeityje. </w:t>
      </w:r>
    </w:p>
    <w:p w:rsidR="0062475D" w:rsidRPr="005F61E4" w:rsidRDefault="0062475D">
      <w:pPr>
        <w:ind w:firstLine="567"/>
        <w:jc w:val="both"/>
        <w:rPr>
          <w:szCs w:val="24"/>
        </w:rPr>
      </w:pPr>
    </w:p>
    <w:p w:rsidR="00103F94" w:rsidRPr="005F61E4" w:rsidRDefault="0062475D" w:rsidP="00881EAC">
      <w:pPr>
        <w:jc w:val="both"/>
        <w:rPr>
          <w:b/>
          <w:szCs w:val="24"/>
        </w:rPr>
      </w:pPr>
      <w:r w:rsidRPr="005F61E4">
        <w:rPr>
          <w:b/>
          <w:szCs w:val="24"/>
        </w:rPr>
        <w:t>26. Informacija apie tankiai apgyvendintas teritorijas ir jų atstumą nuo planuojamos ūkinės veiklos vietos (objekto ar sklypo, kai toks suformuotas, ribos).</w:t>
      </w:r>
    </w:p>
    <w:p w:rsidR="0062475D" w:rsidRPr="005F61E4" w:rsidRDefault="005D162E">
      <w:pPr>
        <w:ind w:firstLine="567"/>
        <w:jc w:val="both"/>
        <w:rPr>
          <w:szCs w:val="24"/>
        </w:rPr>
      </w:pPr>
      <w:r w:rsidRPr="005F61E4">
        <w:rPr>
          <w:szCs w:val="24"/>
        </w:rPr>
        <w:t xml:space="preserve">Artimiausia apgyvendinta teritorija yra nutolusi apie 0,537 km į šiaurės rytus nuo PŪV vietos. Kiti artimiausi gyvenamieji namai yra apie 0,647 km į pietvakarius nuo PŪV vietos. Detalesnė informacija apie apgyvendintas teritorijas pateikta 18 skyriuje. </w:t>
      </w:r>
    </w:p>
    <w:p w:rsidR="005D162E" w:rsidRPr="005F61E4" w:rsidRDefault="005D162E">
      <w:pPr>
        <w:ind w:firstLine="567"/>
        <w:jc w:val="both"/>
        <w:rPr>
          <w:szCs w:val="24"/>
        </w:rPr>
      </w:pPr>
    </w:p>
    <w:p w:rsidR="00103F94" w:rsidRPr="005F61E4" w:rsidRDefault="0062475D" w:rsidP="001C1287">
      <w:pPr>
        <w:jc w:val="both"/>
        <w:rPr>
          <w:b/>
          <w:szCs w:val="24"/>
        </w:rPr>
      </w:pPr>
      <w:r w:rsidRPr="005F61E4">
        <w:rPr>
          <w:b/>
          <w:szCs w:val="24"/>
        </w:rPr>
        <w:t>27. Informacija apie vietovėje esančias nekilnojamąsias kultūros vertybes, kurios registruotos Kultūros vertybių registre (http://kvr.kpd.lt/heritage), ir jų atstumą nuo planuojamos ūkinės veiklos vietos (objekto ar sklypo, kai toks suformuotas, ribos).</w:t>
      </w:r>
    </w:p>
    <w:p w:rsidR="001C1287" w:rsidRPr="005F61E4" w:rsidRDefault="005D162E" w:rsidP="00C03E09">
      <w:pPr>
        <w:ind w:firstLine="567"/>
        <w:jc w:val="both"/>
        <w:rPr>
          <w:szCs w:val="24"/>
        </w:rPr>
      </w:pPr>
      <w:r w:rsidRPr="005F61E4">
        <w:rPr>
          <w:szCs w:val="24"/>
        </w:rPr>
        <w:t>PŪV</w:t>
      </w:r>
      <w:r w:rsidR="001C1287" w:rsidRPr="005F61E4">
        <w:rPr>
          <w:szCs w:val="24"/>
        </w:rPr>
        <w:t xml:space="preserve"> vietoje nėra įregistruotų nekilnojamųjų kultūros vertybių. Remiantis Kultūros vertybių registro duomenimis artimiausios nekilnojamosios kultūros vertybės yra:</w:t>
      </w:r>
    </w:p>
    <w:p w:rsidR="00EE4DF4" w:rsidRPr="00805540" w:rsidRDefault="00805540" w:rsidP="00E75273">
      <w:pPr>
        <w:pStyle w:val="ListParagraph"/>
        <w:numPr>
          <w:ilvl w:val="0"/>
          <w:numId w:val="12"/>
        </w:numPr>
        <w:jc w:val="both"/>
        <w:rPr>
          <w:color w:val="548DD4" w:themeColor="text2" w:themeTint="99"/>
          <w:szCs w:val="24"/>
        </w:rPr>
      </w:pPr>
      <w:r w:rsidRPr="00805540">
        <w:rPr>
          <w:color w:val="548DD4" w:themeColor="text2" w:themeTint="99"/>
          <w:szCs w:val="24"/>
        </w:rPr>
        <w:t xml:space="preserve">Aukštųjų </w:t>
      </w:r>
      <w:r w:rsidR="00EE4DF4" w:rsidRPr="00805540">
        <w:rPr>
          <w:color w:val="548DD4" w:themeColor="text2" w:themeTint="99"/>
          <w:szCs w:val="24"/>
        </w:rPr>
        <w:t xml:space="preserve">Panerių geležinkelio tunelis (kodas 22798), nuo planuojamos ūkinės vietos nutolęs apie </w:t>
      </w:r>
      <w:r w:rsidR="00B56323">
        <w:rPr>
          <w:color w:val="548DD4" w:themeColor="text2" w:themeTint="99"/>
          <w:szCs w:val="24"/>
        </w:rPr>
        <w:t>2,0</w:t>
      </w:r>
      <w:r w:rsidR="00EE4DF4" w:rsidRPr="00805540">
        <w:rPr>
          <w:color w:val="548DD4" w:themeColor="text2" w:themeTint="99"/>
          <w:szCs w:val="24"/>
        </w:rPr>
        <w:t xml:space="preserve"> km </w:t>
      </w:r>
      <w:r w:rsidR="00B556EF" w:rsidRPr="00805540">
        <w:rPr>
          <w:color w:val="548DD4" w:themeColor="text2" w:themeTint="99"/>
          <w:szCs w:val="24"/>
        </w:rPr>
        <w:t>pietvakarių</w:t>
      </w:r>
      <w:r w:rsidR="00EE4DF4" w:rsidRPr="00805540">
        <w:rPr>
          <w:color w:val="548DD4" w:themeColor="text2" w:themeTint="99"/>
          <w:szCs w:val="24"/>
        </w:rPr>
        <w:t xml:space="preserve"> kryptimi;</w:t>
      </w:r>
    </w:p>
    <w:p w:rsidR="00EE4DF4" w:rsidRPr="005F61E4" w:rsidRDefault="00EE4DF4" w:rsidP="00E75273">
      <w:pPr>
        <w:pStyle w:val="ListParagraph"/>
        <w:numPr>
          <w:ilvl w:val="0"/>
          <w:numId w:val="12"/>
        </w:numPr>
        <w:jc w:val="both"/>
        <w:rPr>
          <w:szCs w:val="24"/>
        </w:rPr>
      </w:pPr>
      <w:r w:rsidRPr="005F61E4">
        <w:t>Senojo Vilniaus – Kauno kelio atkarpa (kodas 31873), nuo planuojamos ūkinės veiklos vietos nutolusi apie 1,1 km</w:t>
      </w:r>
      <w:r w:rsidR="00B556EF" w:rsidRPr="005F61E4">
        <w:t xml:space="preserve"> šiaurės</w:t>
      </w:r>
      <w:r w:rsidRPr="005F61E4">
        <w:t xml:space="preserve"> vakarų kryptimi;</w:t>
      </w:r>
    </w:p>
    <w:p w:rsidR="00EE4DF4" w:rsidRPr="005F61E4" w:rsidRDefault="00EE4DF4" w:rsidP="00E75273">
      <w:pPr>
        <w:pStyle w:val="ListParagraph"/>
        <w:numPr>
          <w:ilvl w:val="0"/>
          <w:numId w:val="12"/>
        </w:numPr>
        <w:rPr>
          <w:szCs w:val="24"/>
        </w:rPr>
      </w:pPr>
      <w:r w:rsidRPr="005F61E4">
        <w:rPr>
          <w:szCs w:val="24"/>
        </w:rPr>
        <w:t xml:space="preserve">Panerių piliakalnis (kodas 33086), nuo planuojamos ūkinės veiklos vietos nutolęs apie 2,0 km </w:t>
      </w:r>
      <w:r w:rsidR="00B556EF" w:rsidRPr="005F61E4">
        <w:rPr>
          <w:szCs w:val="24"/>
        </w:rPr>
        <w:t xml:space="preserve">šiaurės </w:t>
      </w:r>
      <w:r w:rsidRPr="005F61E4">
        <w:rPr>
          <w:szCs w:val="24"/>
        </w:rPr>
        <w:t>vakarų kryptimi;</w:t>
      </w:r>
    </w:p>
    <w:p w:rsidR="00EE4DF4" w:rsidRPr="005F61E4" w:rsidRDefault="00EE4DF4" w:rsidP="00E75273">
      <w:pPr>
        <w:pStyle w:val="ListParagraph"/>
        <w:numPr>
          <w:ilvl w:val="0"/>
          <w:numId w:val="12"/>
        </w:numPr>
        <w:jc w:val="both"/>
        <w:rPr>
          <w:szCs w:val="24"/>
        </w:rPr>
      </w:pPr>
      <w:r w:rsidRPr="005F61E4">
        <w:t xml:space="preserve">Panerių piliakalnis II (kodas 33087), nuo planuojamos ūkinės veiklos vietos nutolęs apie 1,8 km </w:t>
      </w:r>
      <w:r w:rsidR="00B556EF" w:rsidRPr="005F61E4">
        <w:t xml:space="preserve"> šiaurės </w:t>
      </w:r>
      <w:r w:rsidRPr="005F61E4">
        <w:t xml:space="preserve">vakarų kryptimi. </w:t>
      </w:r>
    </w:p>
    <w:p w:rsidR="00B556EF" w:rsidRPr="005F61E4" w:rsidRDefault="00E30571" w:rsidP="00B556EF">
      <w:pPr>
        <w:jc w:val="both"/>
        <w:rPr>
          <w:szCs w:val="24"/>
        </w:rPr>
      </w:pPr>
      <w:r w:rsidRPr="005F61E4">
        <w:rPr>
          <w:noProof/>
          <w:szCs w:val="24"/>
          <w:lang w:val="en-US"/>
        </w:rPr>
        <w:lastRenderedPageBreak/>
        <w:drawing>
          <wp:inline distT="0" distB="0" distL="0" distR="0">
            <wp:extent cx="6115050" cy="36290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3629025"/>
                    </a:xfrm>
                    <a:prstGeom prst="rect">
                      <a:avLst/>
                    </a:prstGeom>
                    <a:noFill/>
                    <a:ln>
                      <a:noFill/>
                    </a:ln>
                  </pic:spPr>
                </pic:pic>
              </a:graphicData>
            </a:graphic>
          </wp:inline>
        </w:drawing>
      </w:r>
    </w:p>
    <w:p w:rsidR="00B556EF" w:rsidRPr="005F61E4" w:rsidRDefault="00D510E1" w:rsidP="00881EAC">
      <w:pPr>
        <w:jc w:val="center"/>
        <w:rPr>
          <w:szCs w:val="24"/>
        </w:rPr>
      </w:pPr>
      <w:r w:rsidRPr="005F61E4">
        <w:rPr>
          <w:szCs w:val="24"/>
        </w:rPr>
        <w:t>18</w:t>
      </w:r>
      <w:r w:rsidR="00B556EF" w:rsidRPr="005F61E4">
        <w:rPr>
          <w:szCs w:val="24"/>
        </w:rPr>
        <w:t xml:space="preserve"> pav. Artimiausios nekilnojamo</w:t>
      </w:r>
      <w:r w:rsidR="00881EAC" w:rsidRPr="005F61E4">
        <w:rPr>
          <w:szCs w:val="24"/>
        </w:rPr>
        <w:t xml:space="preserve">sios </w:t>
      </w:r>
      <w:r w:rsidR="00B556EF" w:rsidRPr="005F61E4">
        <w:rPr>
          <w:szCs w:val="24"/>
        </w:rPr>
        <w:t>ku</w:t>
      </w:r>
      <w:r w:rsidR="00881EAC" w:rsidRPr="005F61E4">
        <w:rPr>
          <w:szCs w:val="24"/>
        </w:rPr>
        <w:t>ltūros vertybės</w:t>
      </w:r>
    </w:p>
    <w:p w:rsidR="00881EAC" w:rsidRPr="005F61E4" w:rsidRDefault="00881EAC" w:rsidP="00B556EF">
      <w:pPr>
        <w:jc w:val="both"/>
        <w:rPr>
          <w:szCs w:val="24"/>
        </w:rPr>
      </w:pPr>
    </w:p>
    <w:p w:rsidR="00103F94" w:rsidRPr="005F61E4" w:rsidRDefault="0062475D">
      <w:pPr>
        <w:jc w:val="center"/>
        <w:rPr>
          <w:b/>
          <w:bCs/>
          <w:szCs w:val="24"/>
        </w:rPr>
      </w:pPr>
      <w:r w:rsidRPr="005F61E4">
        <w:rPr>
          <w:b/>
          <w:bCs/>
          <w:szCs w:val="24"/>
        </w:rPr>
        <w:t>IV. GALIMO POVEIKIO APLINKAI RŪŠIS IR APIBŪDINIMAS</w:t>
      </w:r>
    </w:p>
    <w:p w:rsidR="00257912" w:rsidRPr="005F61E4" w:rsidRDefault="00257912">
      <w:pPr>
        <w:jc w:val="center"/>
        <w:rPr>
          <w:b/>
          <w:bCs/>
          <w:szCs w:val="24"/>
        </w:rPr>
      </w:pPr>
    </w:p>
    <w:p w:rsidR="00103F94" w:rsidRPr="005F61E4" w:rsidRDefault="0062475D" w:rsidP="00E75273">
      <w:pPr>
        <w:jc w:val="both"/>
        <w:rPr>
          <w:b/>
          <w:szCs w:val="24"/>
        </w:rPr>
      </w:pPr>
      <w:r w:rsidRPr="005F61E4">
        <w:rPr>
          <w:b/>
          <w:szCs w:val="24"/>
        </w:rPr>
        <w:t>28. Galimas reikšmingas poveikis aplinkos veiksniams, atsižvelgiant į dydį ir erdvinį mastą (pvz., geografinę vietovę ir gyventojų, kuriems gali būti daromas poveikis, skaičių); pobūdį (pvz., teigiamas ar neigiamas, tiesioginis ar netiesioginis, sąveikaujantis, trumpalaikis, vidutinės trukmės, ilgalaikis); poveikio intensyvumą ir sudėtingumą (pvz., poveikis intensyvės tik paukščių migracijos metu); poveikio tikimybę (pvz., tikėtinas tik avarijų metu); tikėtiną poveikio pradžią, trukmę, dažnumą ir grįžtamumą (pvz., poveikis bus tik statybos metu, lietaus vandens išleidimas gali padidinti upės vandens debitą, užlieti žuvų nerštavietes, sukelti eroziją, nuošliaužas); bendrą poveikį su kita vykdoma ūkine veikla ir (arba) pagal teisės aktų reikalavimus patvirtinta ūkinės veiklos plėtra gretimose teritorijose (pvz., kelių veiklos rūšių vandens naudojimas iš vieno vandens šaltinio gali sumažinti vandens debitą, sutrikdyti vandens gyvūnijos mitybos grandinę ar visą ekologinę pusiausvyrą, sumažinti ištirpusio vandenyje deguonies kiekį); galimybę veiksmingai sumažinti poveikį:</w:t>
      </w:r>
    </w:p>
    <w:p w:rsidR="00257912" w:rsidRPr="005F61E4" w:rsidRDefault="00257912" w:rsidP="00257912">
      <w:pPr>
        <w:ind w:firstLine="567"/>
        <w:jc w:val="both"/>
        <w:rPr>
          <w:b/>
          <w:szCs w:val="24"/>
        </w:rPr>
      </w:pPr>
      <w:r w:rsidRPr="005F61E4">
        <w:rPr>
          <w:sz w:val="23"/>
          <w:szCs w:val="23"/>
        </w:rPr>
        <w:t>Neigiamas poveikis aplinkos veiksniams nenumatomas. Dėl PŪV numatomas teigiamas reikšmingas poveikis aplinkai – veiklos vykdytojas ūkinės veiklos metu surinks įvairias atliekas (metalų, pakuočių, eksploatuoti netinkamų transporto priemonių, elektros ir elektroninės įrangos ir kt.), už daugelių šių atliekų pozicijų (priklausomai nuo atliekos pozicijos) veiklos vykdytojas atliekų turėtojams mokės pinigus, kai kurios iš atliekų bus priimamos nemokamai. To pasėkoje tikėtina, kad gerės atliekų rūšiavimas, nes atli</w:t>
      </w:r>
      <w:r w:rsidR="00894B78" w:rsidRPr="005F61E4">
        <w:rPr>
          <w:sz w:val="23"/>
          <w:szCs w:val="23"/>
        </w:rPr>
        <w:t>e</w:t>
      </w:r>
      <w:r w:rsidRPr="005F61E4">
        <w:rPr>
          <w:sz w:val="23"/>
          <w:szCs w:val="23"/>
        </w:rPr>
        <w:t xml:space="preserve">kų turėtojai </w:t>
      </w:r>
      <w:r w:rsidR="00894B78" w:rsidRPr="005F61E4">
        <w:rPr>
          <w:sz w:val="23"/>
          <w:szCs w:val="23"/>
        </w:rPr>
        <w:t xml:space="preserve">gaudami finansinį atlygį už pristatytas atliekas </w:t>
      </w:r>
      <w:r w:rsidRPr="005F61E4">
        <w:rPr>
          <w:sz w:val="23"/>
          <w:szCs w:val="23"/>
        </w:rPr>
        <w:t xml:space="preserve">bus suinteresuoti </w:t>
      </w:r>
      <w:r w:rsidR="00894B78" w:rsidRPr="005F61E4">
        <w:rPr>
          <w:sz w:val="23"/>
          <w:szCs w:val="23"/>
        </w:rPr>
        <w:t xml:space="preserve">atliekas pristatyti veiklos vykdytojui, o nemesti į bendrą mišrių komunalinių atliekų konteinerius ar kitaip netinkamai jomis atsikratyti. </w:t>
      </w:r>
    </w:p>
    <w:p w:rsidR="000F0E35" w:rsidRPr="005F61E4" w:rsidRDefault="000F0E35" w:rsidP="00E75273">
      <w:pPr>
        <w:jc w:val="both"/>
        <w:rPr>
          <w:b/>
          <w:szCs w:val="24"/>
        </w:rPr>
      </w:pPr>
    </w:p>
    <w:p w:rsidR="00103F94" w:rsidRPr="005F61E4" w:rsidRDefault="0062475D" w:rsidP="00E75273">
      <w:pPr>
        <w:jc w:val="both"/>
        <w:rPr>
          <w:b/>
          <w:szCs w:val="24"/>
        </w:rPr>
      </w:pPr>
      <w:r w:rsidRPr="005F61E4">
        <w:rPr>
          <w:b/>
          <w:szCs w:val="24"/>
        </w:rPr>
        <w:t xml:space="preserve">28.1. poveikis gyventojams ir visuomenės sveikatai, įskaitant galimą neigiamą poveikį gyvenamajai, rekreacinei, visuomeninei aplinkai, gyventojų saugai ir visuomenės sveikatai dėl fizikinės, cheminės, biologinės taršos (atsižvelgiant į foninį užterštumą) ir kvapų (pvz., vykdant veiklą, susidarys didelis oro teršalų kiekis dėl kuro naudojimo, padidėjusio transporto srauto, gamybos proceso ypatumų, statybų metu ir pan.); galimą poveikį vietos darbo rinkai ir vietovės gyventojų demografijai; </w:t>
      </w:r>
    </w:p>
    <w:p w:rsidR="00257912" w:rsidRPr="005F61E4" w:rsidRDefault="00257912" w:rsidP="00257912">
      <w:pPr>
        <w:ind w:firstLine="567"/>
        <w:jc w:val="both"/>
        <w:rPr>
          <w:szCs w:val="24"/>
        </w:rPr>
      </w:pPr>
      <w:r w:rsidRPr="005F61E4">
        <w:rPr>
          <w:szCs w:val="24"/>
        </w:rPr>
        <w:lastRenderedPageBreak/>
        <w:t>PŪV bus vykdoma pramoninėje Vilniaus miesto dalyje. Remiantis aukščiau pateiktais PŪV vertinimo rezultatais, veikla neturės neigiamo poveikio gyventojams ir visuomenes sveikatai. Nebus jokio neigiamo poveikio gyvenamajai, rekreacinei, visuomeninei aplinkai, gyventojų saugai ir visuomenės sveikatai dėl fizikinės, cheminės, biologinės taršos</w:t>
      </w:r>
      <w:r w:rsidR="00623592">
        <w:rPr>
          <w:szCs w:val="24"/>
        </w:rPr>
        <w:t xml:space="preserve">. </w:t>
      </w:r>
      <w:r w:rsidR="00E1575E" w:rsidRPr="00E1575E">
        <w:rPr>
          <w:color w:val="548DD4" w:themeColor="text2" w:themeTint="99"/>
          <w:szCs w:val="24"/>
        </w:rPr>
        <w:t>P</w:t>
      </w:r>
      <w:r w:rsidR="00E1575E">
        <w:rPr>
          <w:color w:val="548DD4" w:themeColor="text2" w:themeTint="99"/>
          <w:szCs w:val="24"/>
        </w:rPr>
        <w:t>ŪV metu tvarkomos atliekos bus bekvapės, visos</w:t>
      </w:r>
      <w:r w:rsidR="005B705D">
        <w:rPr>
          <w:color w:val="548DD4" w:themeColor="text2" w:themeTint="99"/>
          <w:szCs w:val="24"/>
        </w:rPr>
        <w:t xml:space="preserve"> atliekos bus laikomos speciali</w:t>
      </w:r>
      <w:r w:rsidR="00E1575E">
        <w:rPr>
          <w:color w:val="548DD4" w:themeColor="text2" w:themeTint="99"/>
          <w:szCs w:val="24"/>
        </w:rPr>
        <w:t>ose talpose (konteineriuose, maišuose ir/ar kitoje pakuotėje), atliekos nedulkės</w:t>
      </w:r>
      <w:r w:rsidR="0098140B">
        <w:rPr>
          <w:color w:val="548DD4" w:themeColor="text2" w:themeTint="99"/>
          <w:szCs w:val="24"/>
        </w:rPr>
        <w:t>.</w:t>
      </w:r>
      <w:r w:rsidR="00E1575E">
        <w:rPr>
          <w:color w:val="548DD4" w:themeColor="text2" w:themeTint="99"/>
          <w:szCs w:val="24"/>
        </w:rPr>
        <w:t xml:space="preserve"> </w:t>
      </w:r>
      <w:r w:rsidR="0098140B">
        <w:rPr>
          <w:color w:val="548DD4" w:themeColor="text2" w:themeTint="99"/>
          <w:szCs w:val="24"/>
        </w:rPr>
        <w:t>J</w:t>
      </w:r>
      <w:r w:rsidR="00E1575E">
        <w:rPr>
          <w:color w:val="548DD4" w:themeColor="text2" w:themeTint="99"/>
          <w:szCs w:val="24"/>
        </w:rPr>
        <w:t>ok</w:t>
      </w:r>
      <w:r w:rsidR="0098140B">
        <w:rPr>
          <w:color w:val="548DD4" w:themeColor="text2" w:themeTint="99"/>
          <w:szCs w:val="24"/>
        </w:rPr>
        <w:t>ių</w:t>
      </w:r>
      <w:r w:rsidR="00E1575E">
        <w:rPr>
          <w:color w:val="548DD4" w:themeColor="text2" w:themeTint="99"/>
          <w:szCs w:val="24"/>
        </w:rPr>
        <w:t xml:space="preserve"> specifinių ar pašalinių kvapų dėl PŪV</w:t>
      </w:r>
      <w:r w:rsidR="00E1575E" w:rsidRPr="00E1575E">
        <w:rPr>
          <w:color w:val="548DD4" w:themeColor="text2" w:themeTint="99"/>
          <w:szCs w:val="24"/>
        </w:rPr>
        <w:t xml:space="preserve"> </w:t>
      </w:r>
      <w:r w:rsidR="00E1575E">
        <w:rPr>
          <w:color w:val="548DD4" w:themeColor="text2" w:themeTint="99"/>
          <w:szCs w:val="24"/>
        </w:rPr>
        <w:t xml:space="preserve">veiklos </w:t>
      </w:r>
      <w:r w:rsidR="005B705D">
        <w:rPr>
          <w:color w:val="548DD4" w:themeColor="text2" w:themeTint="99"/>
          <w:szCs w:val="24"/>
        </w:rPr>
        <w:t xml:space="preserve">nesusidarys ir nebus jokio neigiamo poveikio gyventojams ir visuomenės sveikatai. </w:t>
      </w:r>
      <w:r w:rsidRPr="005F61E4">
        <w:rPr>
          <w:szCs w:val="24"/>
        </w:rPr>
        <w:t xml:space="preserve">Veikla įtakos vietovės gyventojų demografijai neturės. </w:t>
      </w:r>
    </w:p>
    <w:p w:rsidR="00764247" w:rsidRPr="005F61E4" w:rsidRDefault="00764247" w:rsidP="00764247">
      <w:pPr>
        <w:ind w:firstLine="567"/>
        <w:jc w:val="both"/>
        <w:rPr>
          <w:szCs w:val="24"/>
        </w:rPr>
      </w:pPr>
      <w:r w:rsidRPr="005F61E4">
        <w:rPr>
          <w:szCs w:val="24"/>
        </w:rPr>
        <w:t xml:space="preserve">Dėl </w:t>
      </w:r>
      <w:r w:rsidR="00257912" w:rsidRPr="005F61E4">
        <w:rPr>
          <w:szCs w:val="24"/>
        </w:rPr>
        <w:t>PŪV</w:t>
      </w:r>
      <w:r w:rsidRPr="005F61E4">
        <w:rPr>
          <w:szCs w:val="24"/>
        </w:rPr>
        <w:t xml:space="preserve"> galima teigiama įtaka vietos darbo rinkai, nes pradėjus vykdyti ūkinę veiklą bus įdarbinami žmonės. </w:t>
      </w:r>
    </w:p>
    <w:p w:rsidR="00F551AD" w:rsidRPr="005F61E4" w:rsidRDefault="00F551AD">
      <w:pPr>
        <w:ind w:firstLine="567"/>
        <w:jc w:val="both"/>
        <w:rPr>
          <w:b/>
          <w:szCs w:val="24"/>
        </w:rPr>
      </w:pPr>
    </w:p>
    <w:p w:rsidR="00103F94" w:rsidRPr="005F61E4" w:rsidRDefault="0062475D" w:rsidP="00E75273">
      <w:pPr>
        <w:jc w:val="both"/>
        <w:rPr>
          <w:b/>
          <w:szCs w:val="24"/>
        </w:rPr>
      </w:pPr>
      <w:r w:rsidRPr="005F61E4">
        <w:rPr>
          <w:b/>
          <w:szCs w:val="24"/>
        </w:rPr>
        <w:t>28.2. poveikis biologinei įvairovei, įskaitant galimą poveikį natūralioms buveinėms dėl jų užstatymo ar suskaidymo, hidrologinio režimo pokyčio, želdinių sunaikinimo ir pan.; galimas natūralių buveinių tipų plotų sumažėjimas, saugomų rūšių, jų augaviečių ir radaviečių išnykimas ar pažeidimas, galimas neigiamas poveikis gyvūnų maitinimuisi, migracijai, veisimuisi ar žiemojimui;</w:t>
      </w:r>
    </w:p>
    <w:p w:rsidR="00A61045" w:rsidRPr="005F61E4" w:rsidRDefault="00A61045" w:rsidP="00A61045">
      <w:pPr>
        <w:ind w:firstLine="567"/>
        <w:jc w:val="both"/>
        <w:rPr>
          <w:b/>
          <w:szCs w:val="24"/>
        </w:rPr>
      </w:pPr>
      <w:r w:rsidRPr="005F61E4">
        <w:t xml:space="preserve">PŪV metu nenumatoma jokio poveikio biologinei įvairovei. PŪV vietoje nėra natūralių buveinių, želdinių, saugomų rūšių, augaviečių ir radaviečių. Taip pat nėra gyvūnų maitinimosi, migracijos, veisimosi ar žiemojimo vietų. Statybos darbai dėl PŪV nenumatomi. Teritorijos plėtra nenumatoma – poveikio natūralių buveinių tipų sumažėjimui, augaviečių ir radaviečių išnykimui nebus. </w:t>
      </w:r>
    </w:p>
    <w:p w:rsidR="00A665AA" w:rsidRPr="005F61E4" w:rsidRDefault="00A665AA" w:rsidP="00E75273">
      <w:pPr>
        <w:jc w:val="both"/>
        <w:rPr>
          <w:b/>
          <w:szCs w:val="24"/>
        </w:rPr>
      </w:pPr>
    </w:p>
    <w:p w:rsidR="00103F94" w:rsidRPr="005F61E4" w:rsidRDefault="0062475D" w:rsidP="00E75273">
      <w:pPr>
        <w:jc w:val="both"/>
        <w:rPr>
          <w:b/>
          <w:szCs w:val="24"/>
        </w:rPr>
      </w:pPr>
      <w:r w:rsidRPr="005F61E4">
        <w:rPr>
          <w:b/>
          <w:szCs w:val="24"/>
        </w:rPr>
        <w:t xml:space="preserve">28.3. poveikis žemei ir dirvožemiui, pavyzdžiui, dėl numatomų didelės apimties žemės darbų (pvz., kalvų nukasimas, vandens telkinių gilinimas ar upių vagų tiesinimas); gausaus gamtos išteklių naudojimo; pagrindinės tikslinės žemės paskirties pakeitimo; </w:t>
      </w:r>
    </w:p>
    <w:p w:rsidR="00A61045" w:rsidRPr="005F61E4" w:rsidRDefault="00A61045" w:rsidP="00A61045">
      <w:pPr>
        <w:ind w:firstLine="567"/>
        <w:jc w:val="both"/>
        <w:rPr>
          <w:szCs w:val="24"/>
        </w:rPr>
      </w:pPr>
      <w:r w:rsidRPr="005F61E4">
        <w:rPr>
          <w:szCs w:val="24"/>
        </w:rPr>
        <w:t xml:space="preserve">Poveikio žemei ir dirvožemiui dėl PŪV nenumatoma. Neplanuojama vykdyti jokių žemės darbų (kalvų nukasimo, vandens telkinių gilinimo, upių vagų tiesinimo ir kt.), naudoti gausių gamtos išteklių naudojimo, keisti pagrindinės tikslinės žemės paskirties.  </w:t>
      </w:r>
    </w:p>
    <w:p w:rsidR="00A665AA" w:rsidRPr="005F61E4" w:rsidRDefault="00A665AA" w:rsidP="00E75273">
      <w:pPr>
        <w:jc w:val="both"/>
        <w:rPr>
          <w:b/>
          <w:szCs w:val="24"/>
        </w:rPr>
      </w:pPr>
    </w:p>
    <w:p w:rsidR="00103F94" w:rsidRPr="005F61E4" w:rsidRDefault="0062475D" w:rsidP="00E75273">
      <w:pPr>
        <w:jc w:val="both"/>
        <w:rPr>
          <w:b/>
          <w:szCs w:val="24"/>
        </w:rPr>
      </w:pPr>
      <w:r w:rsidRPr="005F61E4">
        <w:rPr>
          <w:b/>
          <w:szCs w:val="24"/>
        </w:rPr>
        <w:t>28.4. poveikis vandeniui, pakrančių zonoms, jūrų aplinkai (pvz., paviršinio ir požeminio vandens kokybei, hidrologiniam režimui, žvejybai, navigacijai, rekreacijai);</w:t>
      </w:r>
    </w:p>
    <w:p w:rsidR="00A61045" w:rsidRPr="005F61E4" w:rsidRDefault="00A61045" w:rsidP="00A61045">
      <w:pPr>
        <w:ind w:firstLine="567"/>
        <w:jc w:val="both"/>
        <w:rPr>
          <w:szCs w:val="24"/>
        </w:rPr>
      </w:pPr>
      <w:r w:rsidRPr="005F61E4">
        <w:rPr>
          <w:szCs w:val="24"/>
        </w:rPr>
        <w:t xml:space="preserve">Poveikio vandeniui, pakrančių zonoms ir jūrų aplinkai nebus, nes PŪV vietoje nėra vandens telkinių. </w:t>
      </w:r>
    </w:p>
    <w:p w:rsidR="00A665AA" w:rsidRPr="005F61E4" w:rsidRDefault="00A665AA" w:rsidP="00E75273">
      <w:pPr>
        <w:jc w:val="both"/>
        <w:rPr>
          <w:b/>
          <w:szCs w:val="24"/>
        </w:rPr>
      </w:pPr>
    </w:p>
    <w:p w:rsidR="00103F94" w:rsidRPr="005F61E4" w:rsidRDefault="0062475D" w:rsidP="00E75273">
      <w:pPr>
        <w:jc w:val="both"/>
        <w:rPr>
          <w:b/>
          <w:szCs w:val="24"/>
        </w:rPr>
      </w:pPr>
      <w:r w:rsidRPr="005F61E4">
        <w:rPr>
          <w:b/>
          <w:szCs w:val="24"/>
        </w:rPr>
        <w:t xml:space="preserve">28.5. poveikis orui ir vietovės meteorologinėms sąlygoms (pvz., aplinkos oro kokybei, mikroklimatui); </w:t>
      </w:r>
    </w:p>
    <w:p w:rsidR="00A665AA" w:rsidRPr="005F61E4" w:rsidRDefault="007719E1" w:rsidP="007719E1">
      <w:pPr>
        <w:ind w:firstLine="567"/>
        <w:jc w:val="both"/>
        <w:rPr>
          <w:szCs w:val="24"/>
        </w:rPr>
      </w:pPr>
      <w:r w:rsidRPr="005F61E4">
        <w:rPr>
          <w:szCs w:val="24"/>
        </w:rPr>
        <w:t xml:space="preserve">PŪV </w:t>
      </w:r>
      <w:r w:rsidR="00CA18DF" w:rsidRPr="005F61E4">
        <w:rPr>
          <w:szCs w:val="24"/>
        </w:rPr>
        <w:t xml:space="preserve">metu </w:t>
      </w:r>
      <w:r w:rsidRPr="005F61E4">
        <w:rPr>
          <w:szCs w:val="24"/>
        </w:rPr>
        <w:t xml:space="preserve">nenumatoma </w:t>
      </w:r>
      <w:r w:rsidR="00CA18DF" w:rsidRPr="005F61E4">
        <w:rPr>
          <w:szCs w:val="24"/>
        </w:rPr>
        <w:t xml:space="preserve">eksploatuoti stacionarių oro taršos šaltinių, </w:t>
      </w:r>
      <w:r w:rsidRPr="005F61E4">
        <w:rPr>
          <w:szCs w:val="24"/>
        </w:rPr>
        <w:t>susidarys tik nežymi oro tarša dėl atvykstančio ir išvykstančio transporto, ji bus minimali ir nereikšminga oro ir vietovės meteorologinėms sąlygoms</w:t>
      </w:r>
      <w:r w:rsidR="00CA18DF" w:rsidRPr="005F61E4">
        <w:rPr>
          <w:szCs w:val="24"/>
        </w:rPr>
        <w:t xml:space="preserve"> (aplinkos oro kokybei, mikroklimatui ir kt.).</w:t>
      </w:r>
    </w:p>
    <w:p w:rsidR="007719E1" w:rsidRPr="005F61E4" w:rsidRDefault="007719E1" w:rsidP="007719E1">
      <w:pPr>
        <w:ind w:firstLine="567"/>
        <w:jc w:val="both"/>
        <w:rPr>
          <w:szCs w:val="24"/>
        </w:rPr>
      </w:pPr>
    </w:p>
    <w:p w:rsidR="00103F94" w:rsidRPr="005F61E4" w:rsidRDefault="0062475D" w:rsidP="00E75273">
      <w:pPr>
        <w:jc w:val="both"/>
        <w:rPr>
          <w:b/>
          <w:szCs w:val="24"/>
        </w:rPr>
      </w:pPr>
      <w:r w:rsidRPr="005F61E4">
        <w:rPr>
          <w:b/>
          <w:szCs w:val="24"/>
        </w:rPr>
        <w:t xml:space="preserve">28.6. poveikis kraštovaizdžiui, pasižyminčiam estetinėmis, nekilnojamosiomis kultūros ar kitomis vertybėmis, rekreaciniais ištekliais, ypač vizualinis, įskaitant poveikį dėl reljefo formų keitimo (pažeminimas, paaukštinimas, lyginimas); </w:t>
      </w:r>
    </w:p>
    <w:p w:rsidR="00A665AA" w:rsidRPr="005F61E4" w:rsidRDefault="005042FB" w:rsidP="000D1D50">
      <w:pPr>
        <w:ind w:firstLine="567"/>
        <w:jc w:val="both"/>
        <w:rPr>
          <w:szCs w:val="24"/>
        </w:rPr>
      </w:pPr>
      <w:r w:rsidRPr="005F61E4">
        <w:rPr>
          <w:szCs w:val="24"/>
        </w:rPr>
        <w:t xml:space="preserve">PŪV poveikio kraštovaizdžiui, pasižyminčiam estetinėmis, nekilnojamosiomis kultūros ar kitomis vertybėmis, rekreaciniais ištekliais neturės. PŪV metu nenumatoma naujų statybų, todėl nebus jokio vizualinio poveikio dėl reljefo formų keitimo (pažeminimo, paaukštinimo, lyginimo). </w:t>
      </w:r>
    </w:p>
    <w:p w:rsidR="005042FB" w:rsidRPr="005F61E4" w:rsidRDefault="005042FB" w:rsidP="000D1D50">
      <w:pPr>
        <w:ind w:firstLine="567"/>
        <w:jc w:val="both"/>
        <w:rPr>
          <w:szCs w:val="24"/>
        </w:rPr>
      </w:pPr>
    </w:p>
    <w:p w:rsidR="00103F94" w:rsidRPr="005F61E4" w:rsidRDefault="0062475D" w:rsidP="00E75273">
      <w:pPr>
        <w:jc w:val="both"/>
        <w:rPr>
          <w:b/>
          <w:szCs w:val="24"/>
        </w:rPr>
      </w:pPr>
      <w:r w:rsidRPr="005F61E4">
        <w:rPr>
          <w:b/>
          <w:szCs w:val="24"/>
        </w:rPr>
        <w:t>28.7. poveikis materialinėms vertybėms (pvz., nekilnojamojo turto (žemės, statinių) paėmimas, poveikis statiniams dėl veiklos sukeliamo triukšmo, vibracijos, numatomi apribojimai nekilnojamajam turtui);</w:t>
      </w:r>
    </w:p>
    <w:p w:rsidR="000D1D50" w:rsidRPr="005F61E4" w:rsidRDefault="000D1D50" w:rsidP="000D1D50">
      <w:pPr>
        <w:ind w:firstLine="567"/>
        <w:jc w:val="both"/>
        <w:rPr>
          <w:szCs w:val="24"/>
        </w:rPr>
      </w:pPr>
      <w:r w:rsidRPr="005F61E4">
        <w:rPr>
          <w:szCs w:val="24"/>
        </w:rPr>
        <w:t xml:space="preserve">PŪV neturės poveikio materialinėms vertybėms. Nekilnojamojo turto (žemės, statinių) paėmimas neplanuojamas. Triukšmas artimiausiuose gyvenamuosiuose ir visuomeninės paskirties </w:t>
      </w:r>
      <w:r w:rsidRPr="005F61E4">
        <w:rPr>
          <w:szCs w:val="24"/>
        </w:rPr>
        <w:lastRenderedPageBreak/>
        <w:t xml:space="preserve">pastatuose bei jų aplinkoje neviršys ribinių triukšmo dydžių, nustatytų LR sveikatos apsaugos ministro 2011 m. birželio 13 d. įsakymu Nr. V-604 patvirtintoje Lietuvos higienos normoje HN 33:2011 „Triukšmo ribiniai dydžiai gyvenamuosiuose ir visuomeninės paskirties pastatuose bei jų aplinkoje“. Vibracija PŪV metu nebus sukeliama. Apribojimai nekilnojamajam turtui nenumatomi. </w:t>
      </w:r>
    </w:p>
    <w:p w:rsidR="00A665AA" w:rsidRPr="005F61E4" w:rsidRDefault="00A665AA" w:rsidP="000D1D50">
      <w:pPr>
        <w:ind w:firstLine="567"/>
        <w:jc w:val="both"/>
        <w:rPr>
          <w:b/>
          <w:szCs w:val="24"/>
        </w:rPr>
      </w:pPr>
    </w:p>
    <w:p w:rsidR="00103F94" w:rsidRPr="005F61E4" w:rsidRDefault="0062475D" w:rsidP="00E75273">
      <w:pPr>
        <w:jc w:val="both"/>
        <w:rPr>
          <w:b/>
          <w:szCs w:val="24"/>
        </w:rPr>
      </w:pPr>
      <w:r w:rsidRPr="005F61E4">
        <w:rPr>
          <w:b/>
          <w:szCs w:val="24"/>
        </w:rPr>
        <w:t>28.8. poveikis kultūros paveldui, (pvz., dėl veiklos sukeliamo triukšmo, vibracijos, šviesos, šilumos, spinduliuotės).</w:t>
      </w:r>
    </w:p>
    <w:p w:rsidR="000D1D50" w:rsidRPr="005F61E4" w:rsidRDefault="000D1D50" w:rsidP="000D1D50">
      <w:pPr>
        <w:ind w:firstLine="567"/>
        <w:jc w:val="both"/>
        <w:rPr>
          <w:szCs w:val="24"/>
        </w:rPr>
      </w:pPr>
      <w:r w:rsidRPr="005F61E4">
        <w:rPr>
          <w:szCs w:val="24"/>
        </w:rPr>
        <w:t>PŪV neturės poveikio kultūros paveldui ir jo objektams.</w:t>
      </w:r>
      <w:r w:rsidR="00D911F0">
        <w:rPr>
          <w:szCs w:val="24"/>
        </w:rPr>
        <w:t xml:space="preserve"> </w:t>
      </w:r>
      <w:r w:rsidRPr="005F61E4">
        <w:rPr>
          <w:szCs w:val="24"/>
        </w:rPr>
        <w:t xml:space="preserve">PŪV teritorija nepatenka ir nesiriboja su kultūros paveldo teritorijomis. </w:t>
      </w:r>
      <w:r w:rsidR="00D911F0">
        <w:rPr>
          <w:color w:val="548DD4" w:themeColor="text2" w:themeTint="99"/>
          <w:szCs w:val="24"/>
        </w:rPr>
        <w:t xml:space="preserve">Artimiausi kultūros paveldo objektai – Aukštųjų Panerių geležinkelio tunelis nuo PŪV nutolęs apie 2,0 km į pietvakarius, Senojo Vilniaus – Kauno kelio atkarpa nuo PŪV nutolusi apie 1,1 km šiaurės vakarų kryptimi, Panerių piliakalnis nutolęs 2,0 km, o Panerių piliakalnis II apie 1,8 km šiaurės vakarų kryptimi.  </w:t>
      </w:r>
      <w:r w:rsidRPr="005F61E4">
        <w:rPr>
          <w:szCs w:val="24"/>
        </w:rPr>
        <w:t>Veikla bus vykdoma pramoninėje Vilniaus miesto dalyje. Triukšmas neviršys ribinių triukšmo dydžių, nustatytų LR sveikatos apsaugos ministro 2011 m. birželio 13 d. įsakymu Nr. V-604 patvirtintoje Lietuvos higienos normoje HN 33:2011 „Triukšmo ribiniai dydžiai gyvenamuosiuose ir visuomeninės paskirties pastatuose bei jų aplinkoje“. Planuojama ūkinė veikla nesukels vibracijos, šviesos, šilumos ir spinduliuotės.</w:t>
      </w:r>
    </w:p>
    <w:p w:rsidR="000D1D50" w:rsidRPr="005F61E4" w:rsidRDefault="000D1D50" w:rsidP="000D1D50">
      <w:pPr>
        <w:ind w:firstLine="567"/>
        <w:jc w:val="both"/>
        <w:rPr>
          <w:szCs w:val="24"/>
        </w:rPr>
      </w:pPr>
      <w:bookmarkStart w:id="0" w:name="_GoBack"/>
      <w:bookmarkEnd w:id="0"/>
    </w:p>
    <w:p w:rsidR="00103F94" w:rsidRPr="005F61E4" w:rsidRDefault="0062475D" w:rsidP="00E75273">
      <w:pPr>
        <w:jc w:val="both"/>
        <w:rPr>
          <w:b/>
          <w:szCs w:val="24"/>
        </w:rPr>
      </w:pPr>
      <w:r w:rsidRPr="005F61E4">
        <w:rPr>
          <w:b/>
          <w:szCs w:val="24"/>
        </w:rPr>
        <w:t>29. Galimas reikšmingas poveikis 28 punkte nurodytų veiksnių sąveikai.</w:t>
      </w:r>
    </w:p>
    <w:p w:rsidR="005E12D2" w:rsidRPr="0036769F" w:rsidRDefault="005E12D2" w:rsidP="005E12D2">
      <w:pPr>
        <w:ind w:firstLine="567"/>
        <w:jc w:val="both"/>
        <w:rPr>
          <w:szCs w:val="24"/>
        </w:rPr>
      </w:pPr>
      <w:r w:rsidRPr="0036769F">
        <w:rPr>
          <w:szCs w:val="24"/>
        </w:rPr>
        <w:t>P</w:t>
      </w:r>
      <w:r>
        <w:rPr>
          <w:szCs w:val="24"/>
        </w:rPr>
        <w:t xml:space="preserve">ŪV </w:t>
      </w:r>
      <w:r w:rsidRPr="0036769F">
        <w:rPr>
          <w:szCs w:val="24"/>
        </w:rPr>
        <w:t xml:space="preserve">neturės reikšmingo poveikio 28 punkte nurodytų veiksnių sąveikai. </w:t>
      </w:r>
    </w:p>
    <w:p w:rsidR="00A665AA" w:rsidRPr="005F61E4" w:rsidRDefault="00A665AA" w:rsidP="00E75273">
      <w:pPr>
        <w:jc w:val="both"/>
        <w:rPr>
          <w:b/>
          <w:szCs w:val="24"/>
        </w:rPr>
      </w:pPr>
    </w:p>
    <w:p w:rsidR="00103F94" w:rsidRPr="005F61E4" w:rsidRDefault="0062475D" w:rsidP="00E75273">
      <w:pPr>
        <w:jc w:val="both"/>
        <w:rPr>
          <w:b/>
          <w:szCs w:val="24"/>
        </w:rPr>
      </w:pPr>
      <w:r w:rsidRPr="005F61E4">
        <w:rPr>
          <w:b/>
          <w:szCs w:val="24"/>
        </w:rPr>
        <w:t>30. Galimas reikšmingas poveikis 28 punkte nurodytiems veiksniams, kurį lemia planuojamos ūkinės veiklos pažeidžiamumo rizika dėl ekstremaliųjų įvykių (pvz., didelių avarijų) ir (arba) ekstremaliųjų situacijų (nelaimių).</w:t>
      </w:r>
    </w:p>
    <w:p w:rsidR="002D373E" w:rsidRPr="0036769F" w:rsidRDefault="002D373E" w:rsidP="002D373E">
      <w:pPr>
        <w:ind w:firstLine="567"/>
        <w:jc w:val="both"/>
        <w:rPr>
          <w:szCs w:val="24"/>
        </w:rPr>
      </w:pPr>
      <w:r>
        <w:rPr>
          <w:szCs w:val="24"/>
        </w:rPr>
        <w:t>PŪV</w:t>
      </w:r>
      <w:r w:rsidRPr="0036769F">
        <w:rPr>
          <w:szCs w:val="24"/>
        </w:rPr>
        <w:t xml:space="preserve"> pažeidžiamumo rizika dėl didelių avarijų ir ekstremalių situacijų yra minimali. Bus parengti avarinių situacijų veiksmų planai, su kuriais bus supažindinti visi darbuotojai. Papildomai prevencijai vykdyti šie planai bus pakabinti darbo vietose. Gaisrų gesinimui patalpose bus įrengtos pirminės gaisro gesinimo priemonės. </w:t>
      </w:r>
    </w:p>
    <w:p w:rsidR="00A665AA" w:rsidRPr="005F61E4" w:rsidRDefault="00A665AA" w:rsidP="00E75273">
      <w:pPr>
        <w:jc w:val="both"/>
        <w:rPr>
          <w:b/>
          <w:szCs w:val="24"/>
        </w:rPr>
      </w:pPr>
    </w:p>
    <w:p w:rsidR="00103F94" w:rsidRPr="005F61E4" w:rsidRDefault="0062475D" w:rsidP="00E75273">
      <w:pPr>
        <w:jc w:val="both"/>
        <w:rPr>
          <w:b/>
          <w:szCs w:val="24"/>
        </w:rPr>
      </w:pPr>
      <w:r w:rsidRPr="005F61E4">
        <w:rPr>
          <w:b/>
          <w:szCs w:val="24"/>
        </w:rPr>
        <w:t>31. Galimas reikšmingas tarpvalstybinis poveikis.</w:t>
      </w:r>
    </w:p>
    <w:p w:rsidR="00A665AA" w:rsidRPr="005F61E4" w:rsidRDefault="00A665AA" w:rsidP="00A665AA">
      <w:pPr>
        <w:ind w:firstLine="567"/>
        <w:jc w:val="both"/>
        <w:rPr>
          <w:szCs w:val="24"/>
        </w:rPr>
      </w:pPr>
      <w:r w:rsidRPr="005F61E4">
        <w:rPr>
          <w:szCs w:val="24"/>
        </w:rPr>
        <w:t>PŪV neturės jokio tarpvalstybinio poveikio.</w:t>
      </w:r>
    </w:p>
    <w:p w:rsidR="00A665AA" w:rsidRPr="005F61E4" w:rsidRDefault="00A665AA" w:rsidP="00A665AA">
      <w:pPr>
        <w:ind w:firstLine="567"/>
        <w:jc w:val="both"/>
        <w:rPr>
          <w:szCs w:val="24"/>
        </w:rPr>
      </w:pPr>
    </w:p>
    <w:p w:rsidR="00103F94" w:rsidRPr="005F61E4" w:rsidRDefault="0062475D" w:rsidP="00E75273">
      <w:pPr>
        <w:jc w:val="both"/>
        <w:rPr>
          <w:b/>
          <w:szCs w:val="24"/>
        </w:rPr>
      </w:pPr>
      <w:r w:rsidRPr="005F61E4">
        <w:rPr>
          <w:b/>
          <w:szCs w:val="24"/>
        </w:rPr>
        <w:t>32. Planuojamos ūkinės veiklos charakteristikos ir (arba) priemonės, kurių numatoma imtis siekiant išvengti bet kokio reikšmingo neigiamo poveikio arba užkirsti jam kelią.</w:t>
      </w:r>
    </w:p>
    <w:p w:rsidR="00A665AA" w:rsidRPr="005F61E4" w:rsidRDefault="00A665AA" w:rsidP="00A665AA">
      <w:pPr>
        <w:ind w:firstLine="567"/>
        <w:jc w:val="both"/>
        <w:rPr>
          <w:szCs w:val="24"/>
        </w:rPr>
      </w:pPr>
      <w:r w:rsidRPr="005F61E4">
        <w:t xml:space="preserve">PŪV – </w:t>
      </w:r>
      <w:r w:rsidRPr="005F61E4">
        <w:rPr>
          <w:szCs w:val="24"/>
        </w:rPr>
        <w:t xml:space="preserve">nepavojingų ir pavojingų atliekų tvarkymo įrenginys (surinkimas, pradinis apdorojimas, paruošimas naudoti pakartotinai ir laikymas) bus įsikūręs Vilniaus miesto pramoninėje dalyje. Visa veikla bus vykdoma uždaroje teritorijoje. Visos atliekos bus laikomos pastate joms specialiai skirtuose konteineriuose, tik elektros ir elektroninės įrangos atliekos bus laikomos šalia pastato pastatytuose specialiuose uždaruose nuo aplinkos poveikio apsaugotuose metaliniuose konteineriuose. PŪV vietoje yra išvystyta visa įmonės veiklai reikalinga infrastruktūra, įrengtas geras kietos dangos privažiavimas iki PŪV vietos. </w:t>
      </w:r>
    </w:p>
    <w:p w:rsidR="00B9557D" w:rsidRPr="005F61E4" w:rsidRDefault="00B9557D" w:rsidP="00A665AA">
      <w:pPr>
        <w:ind w:firstLine="567"/>
        <w:jc w:val="both"/>
        <w:rPr>
          <w:szCs w:val="24"/>
        </w:rPr>
      </w:pPr>
      <w:r w:rsidRPr="005F61E4">
        <w:rPr>
          <w:szCs w:val="24"/>
        </w:rPr>
        <w:t xml:space="preserve">PŪV metu kvapai nesusidarys, oro užterštumas ir triukšmo susidarymas dėl atvykstančio ir išvykstančio transporto bus nežymus ir nereikšmingas. Dirvožemio užterštumas nenumatomas, </w:t>
      </w:r>
      <w:r w:rsidR="000458FB" w:rsidRPr="005F61E4">
        <w:rPr>
          <w:szCs w:val="24"/>
        </w:rPr>
        <w:t xml:space="preserve">gamybinių nuotekų nesusidarys, paviršinės (lietaus nuotekos) bus surenkamos valomos ir išleidžiamos į miesto nuotekų surinkimo sistemą. </w:t>
      </w:r>
      <w:r w:rsidR="000D1D50" w:rsidRPr="005F61E4">
        <w:rPr>
          <w:szCs w:val="24"/>
        </w:rPr>
        <w:t xml:space="preserve">Teritorija nepriskiriama galimai užterštoms teritorijoms. </w:t>
      </w:r>
    </w:p>
    <w:p w:rsidR="00FF5359" w:rsidRPr="005F61E4" w:rsidRDefault="00FF5359" w:rsidP="00A665AA">
      <w:pPr>
        <w:ind w:firstLine="567"/>
        <w:jc w:val="both"/>
      </w:pPr>
      <w:r w:rsidRPr="005F61E4">
        <w:rPr>
          <w:szCs w:val="24"/>
        </w:rPr>
        <w:t xml:space="preserve">Siekiant išvengti bet kokio reikšmingo neigiamo poveikio PŪV vykdytojas laikysis visų jo veiklą reglamentuojančių teisės aktų reikalavimų. </w:t>
      </w:r>
      <w:r w:rsidR="00CA2A62" w:rsidRPr="005F61E4">
        <w:rPr>
          <w:szCs w:val="24"/>
        </w:rPr>
        <w:t>PŪV vietoje bus įrengta priešgaisrinė apsaugos sistema, pirminės gaisro gesinimo priemonės</w:t>
      </w:r>
      <w:r w:rsidR="00B9557D" w:rsidRPr="005F61E4">
        <w:rPr>
          <w:szCs w:val="24"/>
        </w:rPr>
        <w:t>, parengti evakuaciniai planai.</w:t>
      </w:r>
    </w:p>
    <w:p w:rsidR="00DA3342" w:rsidRPr="005F61E4" w:rsidRDefault="00DA3342">
      <w:pPr>
        <w:ind w:right="-766" w:firstLine="5640"/>
        <w:jc w:val="center"/>
      </w:pPr>
      <w:r w:rsidRPr="005F61E4">
        <w:br w:type="page"/>
      </w:r>
    </w:p>
    <w:p w:rsidR="00103F94" w:rsidRPr="005F61E4" w:rsidRDefault="00103F94">
      <w:pPr>
        <w:ind w:right="-766" w:firstLine="5640"/>
        <w:jc w:val="center"/>
      </w:pPr>
    </w:p>
    <w:p w:rsidR="00DA3342" w:rsidRPr="005F61E4" w:rsidRDefault="00DA3342" w:rsidP="00DA3342">
      <w:pPr>
        <w:rPr>
          <w:b/>
        </w:rPr>
      </w:pPr>
      <w:r w:rsidRPr="005F61E4">
        <w:rPr>
          <w:b/>
        </w:rPr>
        <w:t>PRIEDŲ SĄRAŠAS:</w:t>
      </w:r>
    </w:p>
    <w:p w:rsidR="00DA3342" w:rsidRPr="005F61E4" w:rsidRDefault="00DA3342" w:rsidP="00DA3342">
      <w:pPr>
        <w:rPr>
          <w:b/>
        </w:rPr>
      </w:pPr>
    </w:p>
    <w:p w:rsidR="00DA3342" w:rsidRPr="005F61E4" w:rsidRDefault="00DA3342" w:rsidP="00DA3342">
      <w:pPr>
        <w:pStyle w:val="ListParagraph"/>
        <w:numPr>
          <w:ilvl w:val="0"/>
          <w:numId w:val="16"/>
        </w:numPr>
        <w:tabs>
          <w:tab w:val="left" w:pos="284"/>
        </w:tabs>
        <w:ind w:left="0" w:firstLine="0"/>
        <w:jc w:val="both"/>
      </w:pPr>
      <w:r w:rsidRPr="005F61E4">
        <w:rPr>
          <w:szCs w:val="24"/>
        </w:rPr>
        <w:t>Žemės sklypo VĮ Registrų centro Nekilnojamojo turto registro centrinio duomenų banko išrašo kopija.</w:t>
      </w:r>
    </w:p>
    <w:p w:rsidR="00DA3342" w:rsidRPr="005F61E4" w:rsidRDefault="00DA3342" w:rsidP="00DA3342">
      <w:pPr>
        <w:pStyle w:val="ListParagraph"/>
        <w:numPr>
          <w:ilvl w:val="0"/>
          <w:numId w:val="16"/>
        </w:numPr>
        <w:tabs>
          <w:tab w:val="left" w:pos="284"/>
        </w:tabs>
        <w:ind w:left="0" w:firstLine="0"/>
        <w:jc w:val="both"/>
      </w:pPr>
      <w:r w:rsidRPr="005F61E4">
        <w:rPr>
          <w:szCs w:val="24"/>
        </w:rPr>
        <w:t>Pastato VĮ Registrų centro Nekilnojamojo turto registro centrinio duomenų banko išrašo kopija.</w:t>
      </w:r>
    </w:p>
    <w:p w:rsidR="00DA3342" w:rsidRPr="005F61E4" w:rsidRDefault="00DA3342" w:rsidP="00DA3342">
      <w:pPr>
        <w:pStyle w:val="ListParagraph"/>
        <w:numPr>
          <w:ilvl w:val="0"/>
          <w:numId w:val="16"/>
        </w:numPr>
        <w:tabs>
          <w:tab w:val="left" w:pos="284"/>
        </w:tabs>
        <w:ind w:left="0" w:firstLine="0"/>
        <w:jc w:val="both"/>
      </w:pPr>
      <w:r w:rsidRPr="005F61E4">
        <w:rPr>
          <w:szCs w:val="24"/>
        </w:rPr>
        <w:t>Pastato nuomos sutartis.</w:t>
      </w:r>
    </w:p>
    <w:p w:rsidR="00DA3342" w:rsidRPr="005F61E4" w:rsidRDefault="00DA3342" w:rsidP="00DA3342">
      <w:pPr>
        <w:pStyle w:val="ListParagraph"/>
        <w:numPr>
          <w:ilvl w:val="0"/>
          <w:numId w:val="16"/>
        </w:numPr>
        <w:tabs>
          <w:tab w:val="left" w:pos="284"/>
        </w:tabs>
        <w:ind w:left="0" w:firstLine="0"/>
        <w:jc w:val="both"/>
      </w:pPr>
      <w:r w:rsidRPr="005F61E4">
        <w:t>Teritorijos žemėlapis ir konteinerių laikymo vietos.</w:t>
      </w:r>
    </w:p>
    <w:p w:rsidR="00DA3342" w:rsidRPr="005F61E4" w:rsidRDefault="00DA3342" w:rsidP="00DA3342">
      <w:pPr>
        <w:pStyle w:val="ListParagraph"/>
        <w:numPr>
          <w:ilvl w:val="0"/>
          <w:numId w:val="16"/>
        </w:numPr>
        <w:tabs>
          <w:tab w:val="left" w:pos="284"/>
        </w:tabs>
        <w:ind w:left="0" w:firstLine="0"/>
        <w:jc w:val="both"/>
      </w:pPr>
      <w:r w:rsidRPr="005F61E4">
        <w:t>Teritorijos žemėlapis ir įvažiavimas į PŪV vietą.</w:t>
      </w:r>
    </w:p>
    <w:p w:rsidR="00DA3342" w:rsidRPr="005F61E4" w:rsidRDefault="00DA3342" w:rsidP="00DA3342">
      <w:pPr>
        <w:pStyle w:val="ListParagraph"/>
        <w:numPr>
          <w:ilvl w:val="0"/>
          <w:numId w:val="16"/>
        </w:numPr>
        <w:tabs>
          <w:tab w:val="left" w:pos="284"/>
        </w:tabs>
        <w:ind w:left="0" w:firstLine="0"/>
        <w:jc w:val="both"/>
      </w:pPr>
      <w:r w:rsidRPr="005F61E4">
        <w:rPr>
          <w:szCs w:val="24"/>
        </w:rPr>
        <w:t>Artimiausių PŪV vietai augaviečių ir radaviečių žemėlapiai ir informacija apie jas.</w:t>
      </w:r>
    </w:p>
    <w:p w:rsidR="00DA3342" w:rsidRPr="005F61E4" w:rsidRDefault="00DA3342" w:rsidP="00DA3342">
      <w:pPr>
        <w:pStyle w:val="ListParagraph"/>
      </w:pPr>
      <w:r w:rsidRPr="005F61E4">
        <w:br w:type="page"/>
      </w:r>
    </w:p>
    <w:p w:rsidR="00DA3342" w:rsidRPr="005F61E4" w:rsidRDefault="00DA3342" w:rsidP="00DA3342">
      <w:pPr>
        <w:pStyle w:val="ListParagraph"/>
      </w:pPr>
    </w:p>
    <w:p w:rsidR="00DA3342" w:rsidRPr="005F61E4" w:rsidRDefault="00DA3342" w:rsidP="00DA3342">
      <w:pPr>
        <w:pStyle w:val="ListParagraph"/>
      </w:pPr>
    </w:p>
    <w:p w:rsidR="00DA3342" w:rsidRPr="005F61E4" w:rsidRDefault="00DA3342" w:rsidP="00DA3342">
      <w:pPr>
        <w:pStyle w:val="ListParagraph"/>
      </w:pPr>
    </w:p>
    <w:p w:rsidR="00DA3342" w:rsidRPr="005F61E4" w:rsidRDefault="00DA3342" w:rsidP="00DA3342">
      <w:pPr>
        <w:pStyle w:val="ListParagraph"/>
      </w:pPr>
    </w:p>
    <w:p w:rsidR="00DA3342" w:rsidRPr="005F61E4" w:rsidRDefault="00DA3342" w:rsidP="00DA3342">
      <w:pPr>
        <w:pStyle w:val="ListParagraph"/>
      </w:pPr>
    </w:p>
    <w:p w:rsidR="00DA3342" w:rsidRPr="005F61E4" w:rsidRDefault="00DA3342" w:rsidP="00DA3342">
      <w:pPr>
        <w:pStyle w:val="ListParagraph"/>
      </w:pPr>
    </w:p>
    <w:p w:rsidR="00DA3342" w:rsidRPr="005F61E4" w:rsidRDefault="00DA3342" w:rsidP="00DA3342">
      <w:pPr>
        <w:pStyle w:val="ListParagraph"/>
      </w:pPr>
    </w:p>
    <w:p w:rsidR="00DA3342" w:rsidRPr="005F61E4" w:rsidRDefault="00DA3342" w:rsidP="00DA3342">
      <w:pPr>
        <w:pStyle w:val="ListParagraph"/>
      </w:pPr>
    </w:p>
    <w:p w:rsidR="00DA3342" w:rsidRPr="005F61E4" w:rsidRDefault="00DA3342" w:rsidP="00DA3342">
      <w:pPr>
        <w:pStyle w:val="ListParagraph"/>
      </w:pPr>
    </w:p>
    <w:p w:rsidR="00DA3342" w:rsidRPr="005F61E4" w:rsidRDefault="00DA3342" w:rsidP="00DA3342">
      <w:pPr>
        <w:pStyle w:val="ListParagraph"/>
      </w:pPr>
    </w:p>
    <w:p w:rsidR="00DA3342" w:rsidRPr="005F61E4" w:rsidRDefault="00DA3342" w:rsidP="00DA3342">
      <w:pPr>
        <w:pStyle w:val="ListParagraph"/>
      </w:pPr>
    </w:p>
    <w:p w:rsidR="00DA3342" w:rsidRPr="005F61E4" w:rsidRDefault="00DA3342" w:rsidP="00DA3342">
      <w:pPr>
        <w:pStyle w:val="ListParagraph"/>
      </w:pPr>
    </w:p>
    <w:p w:rsidR="00DA3342" w:rsidRPr="005F61E4" w:rsidRDefault="00DA3342" w:rsidP="00DA3342">
      <w:pPr>
        <w:pStyle w:val="ListParagraph"/>
      </w:pPr>
    </w:p>
    <w:p w:rsidR="00DA3342" w:rsidRPr="005F61E4" w:rsidRDefault="00DA3342" w:rsidP="00DA3342">
      <w:pPr>
        <w:pStyle w:val="ListParagraph"/>
      </w:pPr>
    </w:p>
    <w:p w:rsidR="00DA3342" w:rsidRPr="005F61E4" w:rsidRDefault="00DA3342" w:rsidP="00DA3342">
      <w:pPr>
        <w:pStyle w:val="ListParagraph"/>
      </w:pPr>
    </w:p>
    <w:p w:rsidR="00DA3342" w:rsidRPr="005F61E4" w:rsidRDefault="00DA3342" w:rsidP="00DA3342">
      <w:pPr>
        <w:pStyle w:val="ListParagraph"/>
      </w:pPr>
    </w:p>
    <w:p w:rsidR="00DA3342" w:rsidRPr="005F61E4" w:rsidRDefault="00DA3342" w:rsidP="00DA3342">
      <w:pPr>
        <w:pStyle w:val="ListParagraph"/>
      </w:pPr>
    </w:p>
    <w:p w:rsidR="00DA3342" w:rsidRPr="005F61E4" w:rsidRDefault="00DA3342" w:rsidP="00DA3342">
      <w:pPr>
        <w:pStyle w:val="ListParagraph"/>
      </w:pPr>
    </w:p>
    <w:p w:rsidR="00DA3342" w:rsidRPr="005F61E4" w:rsidRDefault="00DA3342" w:rsidP="00DA3342">
      <w:pPr>
        <w:pStyle w:val="ListParagraph"/>
        <w:jc w:val="center"/>
        <w:rPr>
          <w:b/>
          <w:sz w:val="48"/>
          <w:szCs w:val="48"/>
        </w:rPr>
      </w:pPr>
      <w:r w:rsidRPr="005F61E4">
        <w:rPr>
          <w:b/>
          <w:sz w:val="48"/>
          <w:szCs w:val="48"/>
        </w:rPr>
        <w:t>PRIEDAS NR. 1</w:t>
      </w:r>
    </w:p>
    <w:p w:rsidR="00DA3342" w:rsidRPr="005F61E4" w:rsidRDefault="00DA3342" w:rsidP="00DA3342">
      <w:pPr>
        <w:pStyle w:val="ListParagraph"/>
        <w:jc w:val="center"/>
        <w:rPr>
          <w:b/>
          <w:sz w:val="48"/>
          <w:szCs w:val="48"/>
        </w:rPr>
      </w:pPr>
      <w:r w:rsidRPr="005F61E4">
        <w:rPr>
          <w:b/>
          <w:sz w:val="48"/>
          <w:szCs w:val="48"/>
        </w:rPr>
        <w:br w:type="page"/>
      </w:r>
    </w:p>
    <w:p w:rsidR="00DA3342" w:rsidRPr="005F61E4" w:rsidRDefault="00DA3342" w:rsidP="00DA3342">
      <w:pPr>
        <w:pStyle w:val="ListParagraph"/>
      </w:pPr>
    </w:p>
    <w:p w:rsidR="00DA3342" w:rsidRPr="005F61E4" w:rsidRDefault="00DA3342" w:rsidP="00DA3342">
      <w:pPr>
        <w:pStyle w:val="ListParagraph"/>
      </w:pPr>
    </w:p>
    <w:p w:rsidR="00DA3342" w:rsidRPr="005F61E4" w:rsidRDefault="00DA3342" w:rsidP="00DA3342">
      <w:pPr>
        <w:pStyle w:val="ListParagraph"/>
      </w:pPr>
    </w:p>
    <w:p w:rsidR="00DA3342" w:rsidRPr="005F61E4" w:rsidRDefault="00DA3342" w:rsidP="00DA3342">
      <w:pPr>
        <w:pStyle w:val="ListParagraph"/>
      </w:pPr>
    </w:p>
    <w:p w:rsidR="00DA3342" w:rsidRPr="005F61E4" w:rsidRDefault="00DA3342" w:rsidP="00DA3342">
      <w:pPr>
        <w:pStyle w:val="ListParagraph"/>
      </w:pPr>
    </w:p>
    <w:p w:rsidR="00DA3342" w:rsidRPr="005F61E4" w:rsidRDefault="00DA3342" w:rsidP="00DA3342">
      <w:pPr>
        <w:pStyle w:val="ListParagraph"/>
      </w:pPr>
    </w:p>
    <w:p w:rsidR="00DA3342" w:rsidRPr="005F61E4" w:rsidRDefault="00DA3342" w:rsidP="00DA3342">
      <w:pPr>
        <w:pStyle w:val="ListParagraph"/>
      </w:pPr>
    </w:p>
    <w:p w:rsidR="00DA3342" w:rsidRPr="005F61E4" w:rsidRDefault="00DA3342" w:rsidP="00DA3342">
      <w:pPr>
        <w:pStyle w:val="ListParagraph"/>
      </w:pPr>
    </w:p>
    <w:p w:rsidR="00DA3342" w:rsidRPr="005F61E4" w:rsidRDefault="00DA3342" w:rsidP="00DA3342">
      <w:pPr>
        <w:pStyle w:val="ListParagraph"/>
      </w:pPr>
    </w:p>
    <w:p w:rsidR="00DA3342" w:rsidRPr="005F61E4" w:rsidRDefault="00DA3342" w:rsidP="00DA3342">
      <w:pPr>
        <w:pStyle w:val="ListParagraph"/>
      </w:pPr>
    </w:p>
    <w:p w:rsidR="00DA3342" w:rsidRPr="005F61E4" w:rsidRDefault="00DA3342" w:rsidP="00DA3342">
      <w:pPr>
        <w:pStyle w:val="ListParagraph"/>
      </w:pPr>
    </w:p>
    <w:p w:rsidR="00DA3342" w:rsidRPr="005F61E4" w:rsidRDefault="00DA3342" w:rsidP="00DA3342">
      <w:pPr>
        <w:pStyle w:val="ListParagraph"/>
      </w:pPr>
    </w:p>
    <w:p w:rsidR="00DA3342" w:rsidRPr="005F61E4" w:rsidRDefault="00DA3342" w:rsidP="00DA3342">
      <w:pPr>
        <w:pStyle w:val="ListParagraph"/>
      </w:pPr>
    </w:p>
    <w:p w:rsidR="00DA3342" w:rsidRPr="005F61E4" w:rsidRDefault="00DA3342" w:rsidP="00DA3342">
      <w:pPr>
        <w:pStyle w:val="ListParagraph"/>
      </w:pPr>
    </w:p>
    <w:p w:rsidR="00DA3342" w:rsidRPr="005F61E4" w:rsidRDefault="00DA3342" w:rsidP="00DA3342">
      <w:pPr>
        <w:pStyle w:val="ListParagraph"/>
      </w:pPr>
    </w:p>
    <w:p w:rsidR="00DA3342" w:rsidRPr="005F61E4" w:rsidRDefault="00DA3342" w:rsidP="00DA3342">
      <w:pPr>
        <w:pStyle w:val="ListParagraph"/>
      </w:pPr>
    </w:p>
    <w:p w:rsidR="00DA3342" w:rsidRPr="005F61E4" w:rsidRDefault="00DA3342" w:rsidP="00DA3342">
      <w:pPr>
        <w:pStyle w:val="ListParagraph"/>
      </w:pPr>
    </w:p>
    <w:p w:rsidR="00DA3342" w:rsidRPr="005F61E4" w:rsidRDefault="00DA3342" w:rsidP="00DA3342">
      <w:pPr>
        <w:pStyle w:val="ListParagraph"/>
      </w:pPr>
    </w:p>
    <w:p w:rsidR="00DA3342" w:rsidRPr="005F61E4" w:rsidRDefault="00DA3342" w:rsidP="00DA3342">
      <w:pPr>
        <w:pStyle w:val="ListParagraph"/>
        <w:jc w:val="center"/>
        <w:rPr>
          <w:b/>
          <w:sz w:val="48"/>
          <w:szCs w:val="48"/>
        </w:rPr>
      </w:pPr>
      <w:r w:rsidRPr="005F61E4">
        <w:rPr>
          <w:b/>
          <w:sz w:val="48"/>
          <w:szCs w:val="48"/>
        </w:rPr>
        <w:t>PRIEDAS NR. 2</w:t>
      </w:r>
    </w:p>
    <w:p w:rsidR="00DA3342" w:rsidRPr="005F61E4" w:rsidRDefault="00DA3342" w:rsidP="00DA3342">
      <w:pPr>
        <w:pStyle w:val="ListParagraph"/>
        <w:jc w:val="center"/>
        <w:rPr>
          <w:b/>
          <w:sz w:val="48"/>
          <w:szCs w:val="48"/>
        </w:rPr>
      </w:pPr>
      <w:r w:rsidRPr="005F61E4">
        <w:rPr>
          <w:b/>
          <w:sz w:val="48"/>
          <w:szCs w:val="48"/>
        </w:rPr>
        <w:br w:type="page"/>
      </w:r>
    </w:p>
    <w:p w:rsidR="00DA3342" w:rsidRPr="005F61E4" w:rsidRDefault="00DA3342" w:rsidP="00DA3342">
      <w:pPr>
        <w:pStyle w:val="ListParagraph"/>
      </w:pPr>
    </w:p>
    <w:p w:rsidR="00DA3342" w:rsidRPr="005F61E4" w:rsidRDefault="00DA3342" w:rsidP="00DA3342">
      <w:pPr>
        <w:pStyle w:val="ListParagraph"/>
      </w:pPr>
    </w:p>
    <w:p w:rsidR="00DA3342" w:rsidRPr="005F61E4" w:rsidRDefault="00DA3342" w:rsidP="00DA3342">
      <w:pPr>
        <w:pStyle w:val="ListParagraph"/>
      </w:pPr>
    </w:p>
    <w:p w:rsidR="00DA3342" w:rsidRPr="005F61E4" w:rsidRDefault="00DA3342" w:rsidP="00DA3342">
      <w:pPr>
        <w:pStyle w:val="ListParagraph"/>
      </w:pPr>
    </w:p>
    <w:p w:rsidR="00DA3342" w:rsidRPr="005F61E4" w:rsidRDefault="00DA3342" w:rsidP="00DA3342">
      <w:pPr>
        <w:pStyle w:val="ListParagraph"/>
      </w:pPr>
    </w:p>
    <w:p w:rsidR="00DA3342" w:rsidRPr="005F61E4" w:rsidRDefault="00DA3342" w:rsidP="00DA3342">
      <w:pPr>
        <w:pStyle w:val="ListParagraph"/>
      </w:pPr>
    </w:p>
    <w:p w:rsidR="00DA3342" w:rsidRPr="005F61E4" w:rsidRDefault="00DA3342" w:rsidP="00DA3342">
      <w:pPr>
        <w:pStyle w:val="ListParagraph"/>
      </w:pPr>
    </w:p>
    <w:p w:rsidR="00DA3342" w:rsidRPr="005F61E4" w:rsidRDefault="00DA3342" w:rsidP="00DA3342">
      <w:pPr>
        <w:pStyle w:val="ListParagraph"/>
      </w:pPr>
    </w:p>
    <w:p w:rsidR="00DA3342" w:rsidRPr="005F61E4" w:rsidRDefault="00DA3342" w:rsidP="00DA3342">
      <w:pPr>
        <w:pStyle w:val="ListParagraph"/>
      </w:pPr>
    </w:p>
    <w:p w:rsidR="00DA3342" w:rsidRPr="005F61E4" w:rsidRDefault="00DA3342" w:rsidP="00DA3342">
      <w:pPr>
        <w:pStyle w:val="ListParagraph"/>
      </w:pPr>
    </w:p>
    <w:p w:rsidR="00DA3342" w:rsidRPr="005F61E4" w:rsidRDefault="00DA3342" w:rsidP="00DA3342">
      <w:pPr>
        <w:pStyle w:val="ListParagraph"/>
      </w:pPr>
    </w:p>
    <w:p w:rsidR="00DA3342" w:rsidRPr="005F61E4" w:rsidRDefault="00DA3342" w:rsidP="00DA3342">
      <w:pPr>
        <w:pStyle w:val="ListParagraph"/>
      </w:pPr>
    </w:p>
    <w:p w:rsidR="00DA3342" w:rsidRPr="005F61E4" w:rsidRDefault="00DA3342" w:rsidP="00DA3342">
      <w:pPr>
        <w:pStyle w:val="ListParagraph"/>
      </w:pPr>
    </w:p>
    <w:p w:rsidR="00DA3342" w:rsidRPr="005F61E4" w:rsidRDefault="00DA3342" w:rsidP="00DA3342">
      <w:pPr>
        <w:pStyle w:val="ListParagraph"/>
      </w:pPr>
    </w:p>
    <w:p w:rsidR="00DA3342" w:rsidRPr="005F61E4" w:rsidRDefault="00DA3342" w:rsidP="00DA3342">
      <w:pPr>
        <w:pStyle w:val="ListParagraph"/>
      </w:pPr>
    </w:p>
    <w:p w:rsidR="00DA3342" w:rsidRPr="005F61E4" w:rsidRDefault="00DA3342" w:rsidP="00DA3342">
      <w:pPr>
        <w:pStyle w:val="ListParagraph"/>
      </w:pPr>
    </w:p>
    <w:p w:rsidR="00DA3342" w:rsidRPr="005F61E4" w:rsidRDefault="00DA3342" w:rsidP="00DA3342">
      <w:pPr>
        <w:pStyle w:val="ListParagraph"/>
      </w:pPr>
    </w:p>
    <w:p w:rsidR="00DA3342" w:rsidRPr="005F61E4" w:rsidRDefault="00DA3342" w:rsidP="00DA3342">
      <w:pPr>
        <w:pStyle w:val="ListParagraph"/>
      </w:pPr>
    </w:p>
    <w:p w:rsidR="00DA3342" w:rsidRPr="005F61E4" w:rsidRDefault="00DA3342" w:rsidP="00DA3342">
      <w:pPr>
        <w:pStyle w:val="ListParagraph"/>
        <w:jc w:val="center"/>
        <w:rPr>
          <w:b/>
          <w:sz w:val="48"/>
          <w:szCs w:val="48"/>
        </w:rPr>
      </w:pPr>
      <w:r w:rsidRPr="005F61E4">
        <w:rPr>
          <w:b/>
          <w:sz w:val="48"/>
          <w:szCs w:val="48"/>
        </w:rPr>
        <w:t>PRIEDAS NR. 3</w:t>
      </w:r>
    </w:p>
    <w:p w:rsidR="00DA3342" w:rsidRPr="005F61E4" w:rsidRDefault="00DA3342" w:rsidP="00DA3342">
      <w:pPr>
        <w:pStyle w:val="ListParagraph"/>
        <w:jc w:val="center"/>
        <w:rPr>
          <w:b/>
          <w:sz w:val="48"/>
          <w:szCs w:val="48"/>
        </w:rPr>
      </w:pPr>
      <w:r w:rsidRPr="005F61E4">
        <w:rPr>
          <w:b/>
          <w:sz w:val="48"/>
          <w:szCs w:val="48"/>
        </w:rPr>
        <w:br w:type="page"/>
      </w:r>
    </w:p>
    <w:p w:rsidR="00DA3342" w:rsidRPr="005F61E4" w:rsidRDefault="00DA3342" w:rsidP="00DA3342">
      <w:pPr>
        <w:pStyle w:val="ListParagraph"/>
      </w:pPr>
    </w:p>
    <w:p w:rsidR="00DA3342" w:rsidRPr="005F61E4" w:rsidRDefault="00DA3342" w:rsidP="00DA3342">
      <w:pPr>
        <w:pStyle w:val="ListParagraph"/>
      </w:pPr>
    </w:p>
    <w:p w:rsidR="00DA3342" w:rsidRPr="005F61E4" w:rsidRDefault="00DA3342" w:rsidP="00DA3342">
      <w:pPr>
        <w:pStyle w:val="ListParagraph"/>
      </w:pPr>
    </w:p>
    <w:p w:rsidR="00DA3342" w:rsidRPr="005F61E4" w:rsidRDefault="00DA3342" w:rsidP="00DA3342">
      <w:pPr>
        <w:pStyle w:val="ListParagraph"/>
      </w:pPr>
    </w:p>
    <w:p w:rsidR="00DA3342" w:rsidRPr="005F61E4" w:rsidRDefault="00DA3342" w:rsidP="00DA3342">
      <w:pPr>
        <w:pStyle w:val="ListParagraph"/>
      </w:pPr>
    </w:p>
    <w:p w:rsidR="00DA3342" w:rsidRPr="005F61E4" w:rsidRDefault="00DA3342" w:rsidP="00DA3342">
      <w:pPr>
        <w:pStyle w:val="ListParagraph"/>
      </w:pPr>
    </w:p>
    <w:p w:rsidR="00DA3342" w:rsidRPr="005F61E4" w:rsidRDefault="00DA3342" w:rsidP="00DA3342">
      <w:pPr>
        <w:pStyle w:val="ListParagraph"/>
      </w:pPr>
    </w:p>
    <w:p w:rsidR="00DA3342" w:rsidRPr="005F61E4" w:rsidRDefault="00DA3342" w:rsidP="00DA3342">
      <w:pPr>
        <w:pStyle w:val="ListParagraph"/>
      </w:pPr>
    </w:p>
    <w:p w:rsidR="00DA3342" w:rsidRPr="005F61E4" w:rsidRDefault="00DA3342" w:rsidP="00DA3342">
      <w:pPr>
        <w:pStyle w:val="ListParagraph"/>
      </w:pPr>
    </w:p>
    <w:p w:rsidR="00DA3342" w:rsidRPr="005F61E4" w:rsidRDefault="00DA3342" w:rsidP="00DA3342">
      <w:pPr>
        <w:pStyle w:val="ListParagraph"/>
      </w:pPr>
    </w:p>
    <w:p w:rsidR="00DA3342" w:rsidRPr="005F61E4" w:rsidRDefault="00DA3342" w:rsidP="00DA3342">
      <w:pPr>
        <w:pStyle w:val="ListParagraph"/>
      </w:pPr>
    </w:p>
    <w:p w:rsidR="00DA3342" w:rsidRPr="005F61E4" w:rsidRDefault="00DA3342" w:rsidP="00DA3342">
      <w:pPr>
        <w:pStyle w:val="ListParagraph"/>
      </w:pPr>
    </w:p>
    <w:p w:rsidR="00DA3342" w:rsidRPr="005F61E4" w:rsidRDefault="00DA3342" w:rsidP="00DA3342">
      <w:pPr>
        <w:pStyle w:val="ListParagraph"/>
      </w:pPr>
    </w:p>
    <w:p w:rsidR="00DA3342" w:rsidRPr="005F61E4" w:rsidRDefault="00DA3342" w:rsidP="00DA3342">
      <w:pPr>
        <w:pStyle w:val="ListParagraph"/>
      </w:pPr>
    </w:p>
    <w:p w:rsidR="00DA3342" w:rsidRPr="005F61E4" w:rsidRDefault="00DA3342" w:rsidP="00DA3342">
      <w:pPr>
        <w:pStyle w:val="ListParagraph"/>
      </w:pPr>
    </w:p>
    <w:p w:rsidR="00DA3342" w:rsidRPr="005F61E4" w:rsidRDefault="00DA3342" w:rsidP="00DA3342">
      <w:pPr>
        <w:pStyle w:val="ListParagraph"/>
      </w:pPr>
    </w:p>
    <w:p w:rsidR="00DA3342" w:rsidRPr="005F61E4" w:rsidRDefault="00DA3342" w:rsidP="00DA3342">
      <w:pPr>
        <w:pStyle w:val="ListParagraph"/>
      </w:pPr>
    </w:p>
    <w:p w:rsidR="00DA3342" w:rsidRPr="005F61E4" w:rsidRDefault="00DA3342" w:rsidP="00DA3342">
      <w:pPr>
        <w:pStyle w:val="ListParagraph"/>
      </w:pPr>
    </w:p>
    <w:p w:rsidR="00DA3342" w:rsidRPr="005F61E4" w:rsidRDefault="00DA3342" w:rsidP="00DA3342">
      <w:pPr>
        <w:pStyle w:val="ListParagraph"/>
        <w:jc w:val="center"/>
        <w:rPr>
          <w:b/>
          <w:sz w:val="48"/>
          <w:szCs w:val="48"/>
        </w:rPr>
      </w:pPr>
      <w:r w:rsidRPr="005F61E4">
        <w:rPr>
          <w:b/>
          <w:sz w:val="48"/>
          <w:szCs w:val="48"/>
        </w:rPr>
        <w:t>PRIEDAS NR. 4</w:t>
      </w:r>
    </w:p>
    <w:p w:rsidR="00DA3342" w:rsidRPr="005F61E4" w:rsidRDefault="00DA3342" w:rsidP="00DA3342">
      <w:pPr>
        <w:pStyle w:val="ListParagraph"/>
        <w:jc w:val="center"/>
        <w:rPr>
          <w:b/>
          <w:sz w:val="48"/>
          <w:szCs w:val="48"/>
        </w:rPr>
      </w:pPr>
      <w:r w:rsidRPr="005F61E4">
        <w:rPr>
          <w:b/>
          <w:sz w:val="48"/>
          <w:szCs w:val="48"/>
        </w:rPr>
        <w:br w:type="page"/>
      </w:r>
    </w:p>
    <w:p w:rsidR="00DA3342" w:rsidRPr="005F61E4" w:rsidRDefault="00DA3342" w:rsidP="00DA3342">
      <w:pPr>
        <w:pStyle w:val="ListParagraph"/>
      </w:pPr>
    </w:p>
    <w:p w:rsidR="00DA3342" w:rsidRPr="005F61E4" w:rsidRDefault="00DA3342" w:rsidP="00DA3342">
      <w:pPr>
        <w:pStyle w:val="ListParagraph"/>
      </w:pPr>
    </w:p>
    <w:p w:rsidR="00DA3342" w:rsidRPr="005F61E4" w:rsidRDefault="00DA3342" w:rsidP="00DA3342">
      <w:pPr>
        <w:pStyle w:val="ListParagraph"/>
      </w:pPr>
    </w:p>
    <w:p w:rsidR="00DA3342" w:rsidRPr="005F61E4" w:rsidRDefault="00DA3342" w:rsidP="00DA3342">
      <w:pPr>
        <w:pStyle w:val="ListParagraph"/>
      </w:pPr>
    </w:p>
    <w:p w:rsidR="00DA3342" w:rsidRPr="005F61E4" w:rsidRDefault="00DA3342" w:rsidP="00DA3342">
      <w:pPr>
        <w:pStyle w:val="ListParagraph"/>
      </w:pPr>
    </w:p>
    <w:p w:rsidR="00DA3342" w:rsidRPr="005F61E4" w:rsidRDefault="00DA3342" w:rsidP="00DA3342">
      <w:pPr>
        <w:pStyle w:val="ListParagraph"/>
      </w:pPr>
    </w:p>
    <w:p w:rsidR="00DA3342" w:rsidRPr="005F61E4" w:rsidRDefault="00DA3342" w:rsidP="00DA3342">
      <w:pPr>
        <w:pStyle w:val="ListParagraph"/>
      </w:pPr>
    </w:p>
    <w:p w:rsidR="00DA3342" w:rsidRPr="005F61E4" w:rsidRDefault="00DA3342" w:rsidP="00DA3342">
      <w:pPr>
        <w:pStyle w:val="ListParagraph"/>
      </w:pPr>
    </w:p>
    <w:p w:rsidR="00DA3342" w:rsidRPr="005F61E4" w:rsidRDefault="00DA3342" w:rsidP="00DA3342">
      <w:pPr>
        <w:pStyle w:val="ListParagraph"/>
      </w:pPr>
    </w:p>
    <w:p w:rsidR="00DA3342" w:rsidRPr="005F61E4" w:rsidRDefault="00DA3342" w:rsidP="00DA3342">
      <w:pPr>
        <w:pStyle w:val="ListParagraph"/>
      </w:pPr>
    </w:p>
    <w:p w:rsidR="00DA3342" w:rsidRPr="005F61E4" w:rsidRDefault="00DA3342" w:rsidP="00DA3342">
      <w:pPr>
        <w:pStyle w:val="ListParagraph"/>
      </w:pPr>
    </w:p>
    <w:p w:rsidR="00DA3342" w:rsidRPr="005F61E4" w:rsidRDefault="00DA3342" w:rsidP="00DA3342">
      <w:pPr>
        <w:pStyle w:val="ListParagraph"/>
      </w:pPr>
    </w:p>
    <w:p w:rsidR="00DA3342" w:rsidRPr="005F61E4" w:rsidRDefault="00DA3342" w:rsidP="00DA3342">
      <w:pPr>
        <w:pStyle w:val="ListParagraph"/>
      </w:pPr>
    </w:p>
    <w:p w:rsidR="00DA3342" w:rsidRPr="005F61E4" w:rsidRDefault="00DA3342" w:rsidP="00DA3342">
      <w:pPr>
        <w:pStyle w:val="ListParagraph"/>
      </w:pPr>
    </w:p>
    <w:p w:rsidR="00DA3342" w:rsidRPr="005F61E4" w:rsidRDefault="00DA3342" w:rsidP="00DA3342">
      <w:pPr>
        <w:pStyle w:val="ListParagraph"/>
      </w:pPr>
    </w:p>
    <w:p w:rsidR="00DA3342" w:rsidRPr="005F61E4" w:rsidRDefault="00DA3342" w:rsidP="00DA3342">
      <w:pPr>
        <w:pStyle w:val="ListParagraph"/>
      </w:pPr>
    </w:p>
    <w:p w:rsidR="00DA3342" w:rsidRPr="005F61E4" w:rsidRDefault="00DA3342" w:rsidP="00DA3342">
      <w:pPr>
        <w:pStyle w:val="ListParagraph"/>
      </w:pPr>
    </w:p>
    <w:p w:rsidR="00DA3342" w:rsidRPr="005F61E4" w:rsidRDefault="00DA3342" w:rsidP="00DA3342">
      <w:pPr>
        <w:pStyle w:val="ListParagraph"/>
      </w:pPr>
    </w:p>
    <w:p w:rsidR="00DA3342" w:rsidRDefault="00DA3342" w:rsidP="00DA3342">
      <w:pPr>
        <w:pStyle w:val="ListParagraph"/>
        <w:jc w:val="center"/>
        <w:rPr>
          <w:b/>
          <w:sz w:val="48"/>
          <w:szCs w:val="48"/>
        </w:rPr>
      </w:pPr>
      <w:r w:rsidRPr="005F61E4">
        <w:rPr>
          <w:b/>
          <w:sz w:val="48"/>
          <w:szCs w:val="48"/>
        </w:rPr>
        <w:t>PRIEDAS NR. 5</w:t>
      </w:r>
    </w:p>
    <w:p w:rsidR="005F61E4" w:rsidRDefault="005F61E4" w:rsidP="00DA3342">
      <w:pPr>
        <w:pStyle w:val="ListParagraph"/>
        <w:jc w:val="center"/>
        <w:rPr>
          <w:b/>
          <w:sz w:val="48"/>
          <w:szCs w:val="48"/>
        </w:rPr>
      </w:pPr>
      <w:r>
        <w:rPr>
          <w:b/>
          <w:sz w:val="48"/>
          <w:szCs w:val="48"/>
        </w:rPr>
        <w:br w:type="page"/>
      </w:r>
    </w:p>
    <w:p w:rsidR="005F61E4" w:rsidRPr="005F61E4" w:rsidRDefault="005F61E4" w:rsidP="005F61E4">
      <w:pPr>
        <w:pStyle w:val="ListParagraph"/>
      </w:pPr>
    </w:p>
    <w:p w:rsidR="005F61E4" w:rsidRPr="005F61E4" w:rsidRDefault="005F61E4" w:rsidP="005F61E4">
      <w:pPr>
        <w:pStyle w:val="ListParagraph"/>
      </w:pPr>
    </w:p>
    <w:p w:rsidR="005F61E4" w:rsidRPr="005F61E4" w:rsidRDefault="005F61E4" w:rsidP="005F61E4">
      <w:pPr>
        <w:pStyle w:val="ListParagraph"/>
      </w:pPr>
    </w:p>
    <w:p w:rsidR="005F61E4" w:rsidRPr="005F61E4" w:rsidRDefault="005F61E4" w:rsidP="005F61E4">
      <w:pPr>
        <w:pStyle w:val="ListParagraph"/>
      </w:pPr>
    </w:p>
    <w:p w:rsidR="005F61E4" w:rsidRPr="005F61E4" w:rsidRDefault="005F61E4" w:rsidP="005F61E4">
      <w:pPr>
        <w:pStyle w:val="ListParagraph"/>
      </w:pPr>
    </w:p>
    <w:p w:rsidR="005F61E4" w:rsidRPr="005F61E4" w:rsidRDefault="005F61E4" w:rsidP="005F61E4">
      <w:pPr>
        <w:pStyle w:val="ListParagraph"/>
      </w:pPr>
    </w:p>
    <w:p w:rsidR="005F61E4" w:rsidRPr="005F61E4" w:rsidRDefault="005F61E4" w:rsidP="005F61E4">
      <w:pPr>
        <w:pStyle w:val="ListParagraph"/>
      </w:pPr>
    </w:p>
    <w:p w:rsidR="005F61E4" w:rsidRPr="005F61E4" w:rsidRDefault="005F61E4" w:rsidP="005F61E4">
      <w:pPr>
        <w:pStyle w:val="ListParagraph"/>
      </w:pPr>
    </w:p>
    <w:p w:rsidR="005F61E4" w:rsidRPr="005F61E4" w:rsidRDefault="005F61E4" w:rsidP="005F61E4">
      <w:pPr>
        <w:pStyle w:val="ListParagraph"/>
      </w:pPr>
    </w:p>
    <w:p w:rsidR="005F61E4" w:rsidRPr="005F61E4" w:rsidRDefault="005F61E4" w:rsidP="005F61E4">
      <w:pPr>
        <w:pStyle w:val="ListParagraph"/>
      </w:pPr>
    </w:p>
    <w:p w:rsidR="005F61E4" w:rsidRPr="005F61E4" w:rsidRDefault="005F61E4" w:rsidP="005F61E4">
      <w:pPr>
        <w:pStyle w:val="ListParagraph"/>
      </w:pPr>
    </w:p>
    <w:p w:rsidR="005F61E4" w:rsidRPr="005F61E4" w:rsidRDefault="005F61E4" w:rsidP="005F61E4">
      <w:pPr>
        <w:pStyle w:val="ListParagraph"/>
      </w:pPr>
    </w:p>
    <w:p w:rsidR="005F61E4" w:rsidRPr="005F61E4" w:rsidRDefault="005F61E4" w:rsidP="005F61E4">
      <w:pPr>
        <w:pStyle w:val="ListParagraph"/>
      </w:pPr>
    </w:p>
    <w:p w:rsidR="005F61E4" w:rsidRPr="005F61E4" w:rsidRDefault="005F61E4" w:rsidP="005F61E4">
      <w:pPr>
        <w:pStyle w:val="ListParagraph"/>
      </w:pPr>
    </w:p>
    <w:p w:rsidR="005F61E4" w:rsidRPr="005F61E4" w:rsidRDefault="005F61E4" w:rsidP="005F61E4">
      <w:pPr>
        <w:pStyle w:val="ListParagraph"/>
      </w:pPr>
    </w:p>
    <w:p w:rsidR="005F61E4" w:rsidRPr="005F61E4" w:rsidRDefault="005F61E4" w:rsidP="005F61E4">
      <w:pPr>
        <w:pStyle w:val="ListParagraph"/>
      </w:pPr>
    </w:p>
    <w:p w:rsidR="005F61E4" w:rsidRPr="005F61E4" w:rsidRDefault="005F61E4" w:rsidP="005F61E4">
      <w:pPr>
        <w:pStyle w:val="ListParagraph"/>
      </w:pPr>
    </w:p>
    <w:p w:rsidR="005F61E4" w:rsidRPr="005F61E4" w:rsidRDefault="005F61E4" w:rsidP="005F61E4">
      <w:pPr>
        <w:pStyle w:val="ListParagraph"/>
      </w:pPr>
    </w:p>
    <w:p w:rsidR="005F61E4" w:rsidRPr="005F61E4" w:rsidRDefault="005F61E4" w:rsidP="005F61E4">
      <w:pPr>
        <w:pStyle w:val="ListParagraph"/>
        <w:jc w:val="center"/>
        <w:rPr>
          <w:b/>
          <w:sz w:val="48"/>
          <w:szCs w:val="48"/>
        </w:rPr>
      </w:pPr>
      <w:r>
        <w:rPr>
          <w:b/>
          <w:sz w:val="48"/>
          <w:szCs w:val="48"/>
        </w:rPr>
        <w:t>PRIEDAS NR. 6</w:t>
      </w:r>
    </w:p>
    <w:p w:rsidR="005F61E4" w:rsidRPr="005F61E4" w:rsidRDefault="005F61E4" w:rsidP="00DA3342">
      <w:pPr>
        <w:pStyle w:val="ListParagraph"/>
        <w:jc w:val="center"/>
        <w:rPr>
          <w:b/>
          <w:sz w:val="48"/>
          <w:szCs w:val="48"/>
        </w:rPr>
      </w:pPr>
    </w:p>
    <w:p w:rsidR="00DA3342" w:rsidRPr="005F61E4" w:rsidRDefault="00DA3342" w:rsidP="00DA3342">
      <w:pPr>
        <w:pStyle w:val="ListParagraph"/>
        <w:jc w:val="center"/>
        <w:rPr>
          <w:b/>
          <w:sz w:val="48"/>
          <w:szCs w:val="48"/>
        </w:rPr>
      </w:pPr>
    </w:p>
    <w:p w:rsidR="00103F94" w:rsidRPr="005F61E4" w:rsidRDefault="00103F94" w:rsidP="0062475D"/>
    <w:sectPr w:rsidR="00103F94" w:rsidRPr="005F61E4" w:rsidSect="002E166A">
      <w:headerReference w:type="even" r:id="rId30"/>
      <w:headerReference w:type="default" r:id="rId31"/>
      <w:footerReference w:type="even" r:id="rId32"/>
      <w:footerReference w:type="default" r:id="rId33"/>
      <w:headerReference w:type="first" r:id="rId34"/>
      <w:footerReference w:type="first" r:id="rId35"/>
      <w:pgSz w:w="11907" w:h="16839" w:code="9"/>
      <w:pgMar w:top="1134" w:right="567" w:bottom="1134" w:left="1701" w:header="709" w:footer="709" w:gutter="0"/>
      <w:cols w:space="708"/>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41FC" w:rsidRDefault="005641FC">
      <w:r>
        <w:separator/>
      </w:r>
    </w:p>
  </w:endnote>
  <w:endnote w:type="continuationSeparator" w:id="0">
    <w:p w:rsidR="005641FC" w:rsidRDefault="005641F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LT">
    <w:altName w:val="Century"/>
    <w:panose1 w:val="00000000000000000000"/>
    <w:charset w:val="00"/>
    <w:family w:val="roman"/>
    <w:notTrueType/>
    <w:pitch w:val="variable"/>
    <w:sig w:usb0="00000003" w:usb1="00000000" w:usb2="00000000" w:usb3="00000000" w:csb0="00000001" w:csb1="00000000"/>
  </w:font>
  <w:font w:name="Calibri">
    <w:panose1 w:val="020F05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BA"/>
    <w:family w:val="swiss"/>
    <w:pitch w:val="variable"/>
    <w:sig w:usb0="E0002EFF" w:usb1="C0007843"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0" w:rsidRDefault="00805540">
    <w:pPr>
      <w:tabs>
        <w:tab w:val="center" w:pos="4819"/>
        <w:tab w:val="right" w:pos="9638"/>
      </w:tabs>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0" w:rsidRDefault="00805540">
    <w:pPr>
      <w:tabs>
        <w:tab w:val="center" w:pos="4819"/>
        <w:tab w:val="right" w:pos="9638"/>
      </w:tabs>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0" w:rsidRDefault="00805540">
    <w:pPr>
      <w:tabs>
        <w:tab w:val="center" w:pos="4819"/>
        <w:tab w:val="right" w:pos="9638"/>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41FC" w:rsidRDefault="005641FC">
      <w:r>
        <w:separator/>
      </w:r>
    </w:p>
  </w:footnote>
  <w:footnote w:type="continuationSeparator" w:id="0">
    <w:p w:rsidR="005641FC" w:rsidRDefault="005641F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0" w:rsidRDefault="002E166A">
    <w:pPr>
      <w:framePr w:wrap="auto" w:vAnchor="text" w:hAnchor="margin" w:xAlign="center" w:y="1"/>
      <w:tabs>
        <w:tab w:val="center" w:pos="4153"/>
        <w:tab w:val="right" w:pos="8306"/>
      </w:tabs>
      <w:rPr>
        <w:lang w:val="en-GB"/>
      </w:rPr>
    </w:pPr>
    <w:r>
      <w:rPr>
        <w:lang w:val="en-GB"/>
      </w:rPr>
      <w:fldChar w:fldCharType="begin"/>
    </w:r>
    <w:r w:rsidR="00805540">
      <w:rPr>
        <w:lang w:val="en-GB"/>
      </w:rPr>
      <w:instrText xml:space="preserve">PAGE  </w:instrText>
    </w:r>
    <w:r>
      <w:rPr>
        <w:lang w:val="en-GB"/>
      </w:rPr>
      <w:fldChar w:fldCharType="end"/>
    </w:r>
  </w:p>
  <w:p w:rsidR="00805540" w:rsidRDefault="00805540">
    <w:pPr>
      <w:tabs>
        <w:tab w:val="center" w:pos="4153"/>
        <w:tab w:val="right" w:pos="8306"/>
      </w:tabs>
      <w:rPr>
        <w:lang w:val="en-GB"/>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0" w:rsidRDefault="002E166A">
    <w:pPr>
      <w:framePr w:wrap="auto" w:vAnchor="text" w:hAnchor="margin" w:xAlign="center" w:y="1"/>
      <w:tabs>
        <w:tab w:val="center" w:pos="4153"/>
        <w:tab w:val="right" w:pos="8306"/>
      </w:tabs>
      <w:rPr>
        <w:lang w:val="en-GB"/>
      </w:rPr>
    </w:pPr>
    <w:r>
      <w:rPr>
        <w:lang w:val="en-GB"/>
      </w:rPr>
      <w:fldChar w:fldCharType="begin"/>
    </w:r>
    <w:r w:rsidR="00805540">
      <w:rPr>
        <w:lang w:val="en-GB"/>
      </w:rPr>
      <w:instrText xml:space="preserve">PAGE  </w:instrText>
    </w:r>
    <w:r>
      <w:rPr>
        <w:lang w:val="en-GB"/>
      </w:rPr>
      <w:fldChar w:fldCharType="separate"/>
    </w:r>
    <w:r w:rsidR="002E2810">
      <w:rPr>
        <w:noProof/>
        <w:lang w:val="en-GB"/>
      </w:rPr>
      <w:t>36</w:t>
    </w:r>
    <w:r>
      <w:rPr>
        <w:lang w:val="en-GB"/>
      </w:rPr>
      <w:fldChar w:fldCharType="end"/>
    </w:r>
  </w:p>
  <w:p w:rsidR="00805540" w:rsidRDefault="00805540">
    <w:pPr>
      <w:tabs>
        <w:tab w:val="center" w:pos="4153"/>
        <w:tab w:val="right" w:pos="8306"/>
      </w:tabs>
      <w:rPr>
        <w:lang w:val="en-GB"/>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0" w:rsidRDefault="00805540">
    <w:pPr>
      <w:tabs>
        <w:tab w:val="center" w:pos="4153"/>
        <w:tab w:val="right" w:pos="8306"/>
      </w:tabs>
      <w:rPr>
        <w:lang w:val="en-G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1C6597"/>
    <w:multiLevelType w:val="hybridMultilevel"/>
    <w:tmpl w:val="F00216BA"/>
    <w:lvl w:ilvl="0" w:tplc="CCB845D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4C677B"/>
    <w:multiLevelType w:val="hybridMultilevel"/>
    <w:tmpl w:val="37E0D38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nsid w:val="10E562A0"/>
    <w:multiLevelType w:val="hybridMultilevel"/>
    <w:tmpl w:val="9B14F6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F064F8"/>
    <w:multiLevelType w:val="hybridMultilevel"/>
    <w:tmpl w:val="7C9018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B426AA"/>
    <w:multiLevelType w:val="hybridMultilevel"/>
    <w:tmpl w:val="FDBEF7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8A1C05"/>
    <w:multiLevelType w:val="hybridMultilevel"/>
    <w:tmpl w:val="4F64119C"/>
    <w:lvl w:ilvl="0" w:tplc="0409000D">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6">
    <w:nsid w:val="2E77548B"/>
    <w:multiLevelType w:val="hybridMultilevel"/>
    <w:tmpl w:val="40429EB2"/>
    <w:lvl w:ilvl="0" w:tplc="0409000F">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nsid w:val="3624339A"/>
    <w:multiLevelType w:val="hybridMultilevel"/>
    <w:tmpl w:val="E39A36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76C3EF4"/>
    <w:multiLevelType w:val="hybridMultilevel"/>
    <w:tmpl w:val="8684E506"/>
    <w:lvl w:ilvl="0" w:tplc="EFE84C5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nsid w:val="519632F7"/>
    <w:multiLevelType w:val="hybridMultilevel"/>
    <w:tmpl w:val="F6D4B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2926C8C"/>
    <w:multiLevelType w:val="hybridMultilevel"/>
    <w:tmpl w:val="1E8C587C"/>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nsid w:val="5B1E5C38"/>
    <w:multiLevelType w:val="hybridMultilevel"/>
    <w:tmpl w:val="11564E92"/>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nsid w:val="63200DA1"/>
    <w:multiLevelType w:val="hybridMultilevel"/>
    <w:tmpl w:val="16B44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4AD1443"/>
    <w:multiLevelType w:val="hybridMultilevel"/>
    <w:tmpl w:val="14E02772"/>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nsid w:val="669412C0"/>
    <w:multiLevelType w:val="hybridMultilevel"/>
    <w:tmpl w:val="DD76A8D8"/>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5">
    <w:nsid w:val="6B0B5EBB"/>
    <w:multiLevelType w:val="hybridMultilevel"/>
    <w:tmpl w:val="F2DA552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9"/>
  </w:num>
  <w:num w:numId="2">
    <w:abstractNumId w:val="10"/>
  </w:num>
  <w:num w:numId="3">
    <w:abstractNumId w:val="12"/>
  </w:num>
  <w:num w:numId="4">
    <w:abstractNumId w:val="8"/>
  </w:num>
  <w:num w:numId="5">
    <w:abstractNumId w:val="15"/>
  </w:num>
  <w:num w:numId="6">
    <w:abstractNumId w:val="14"/>
  </w:num>
  <w:num w:numId="7">
    <w:abstractNumId w:val="1"/>
  </w:num>
  <w:num w:numId="8">
    <w:abstractNumId w:val="11"/>
  </w:num>
  <w:num w:numId="9">
    <w:abstractNumId w:val="13"/>
  </w:num>
  <w:num w:numId="10">
    <w:abstractNumId w:val="3"/>
  </w:num>
  <w:num w:numId="11">
    <w:abstractNumId w:val="5"/>
  </w:num>
  <w:num w:numId="12">
    <w:abstractNumId w:val="2"/>
  </w:num>
  <w:num w:numId="13">
    <w:abstractNumId w:val="6"/>
  </w:num>
  <w:num w:numId="14">
    <w:abstractNumId w:val="0"/>
  </w:num>
  <w:num w:numId="15">
    <w:abstractNumId w:val="4"/>
  </w:num>
  <w:num w:numId="1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hyphenationZone w:val="396"/>
  <w:doNotHyphenateCaps/>
  <w:drawingGridHorizontalSpacing w:val="187"/>
  <w:drawingGridVerticalSpacing w:val="163"/>
  <w:displayHorizontalDrawingGridEvery w:val="0"/>
  <w:displayVerticalDrawingGridEvery w:val="2"/>
  <w:noPunctuationKerning/>
  <w:characterSpacingControl w:val="doNotCompress"/>
  <w:footnotePr>
    <w:footnote w:id="-1"/>
    <w:footnote w:id="0"/>
  </w:footnotePr>
  <w:endnotePr>
    <w:endnote w:id="-1"/>
    <w:endnote w:id="0"/>
  </w:endnotePr>
  <w:compat/>
  <w:rsids>
    <w:rsidRoot w:val="00502195"/>
    <w:rsid w:val="00007FAC"/>
    <w:rsid w:val="00012818"/>
    <w:rsid w:val="00030212"/>
    <w:rsid w:val="000458FB"/>
    <w:rsid w:val="00051ACF"/>
    <w:rsid w:val="00066BD4"/>
    <w:rsid w:val="00084953"/>
    <w:rsid w:val="00090682"/>
    <w:rsid w:val="000A212B"/>
    <w:rsid w:val="000A243D"/>
    <w:rsid w:val="000C0032"/>
    <w:rsid w:val="000C3B45"/>
    <w:rsid w:val="000D1D50"/>
    <w:rsid w:val="000E76D7"/>
    <w:rsid w:val="000F0E35"/>
    <w:rsid w:val="00100B3B"/>
    <w:rsid w:val="00101F2C"/>
    <w:rsid w:val="00103F94"/>
    <w:rsid w:val="001158CB"/>
    <w:rsid w:val="0012238B"/>
    <w:rsid w:val="00132768"/>
    <w:rsid w:val="00182870"/>
    <w:rsid w:val="001A08AE"/>
    <w:rsid w:val="001A5884"/>
    <w:rsid w:val="001C0073"/>
    <w:rsid w:val="001C1287"/>
    <w:rsid w:val="001D1472"/>
    <w:rsid w:val="001F1DA2"/>
    <w:rsid w:val="00213147"/>
    <w:rsid w:val="002233DA"/>
    <w:rsid w:val="00243B29"/>
    <w:rsid w:val="00257912"/>
    <w:rsid w:val="00294B5F"/>
    <w:rsid w:val="002B542B"/>
    <w:rsid w:val="002D373E"/>
    <w:rsid w:val="002D5B6B"/>
    <w:rsid w:val="002E166A"/>
    <w:rsid w:val="002E2810"/>
    <w:rsid w:val="00301C27"/>
    <w:rsid w:val="00302575"/>
    <w:rsid w:val="00302B30"/>
    <w:rsid w:val="003065B5"/>
    <w:rsid w:val="003261A6"/>
    <w:rsid w:val="003357EF"/>
    <w:rsid w:val="00352F83"/>
    <w:rsid w:val="00370759"/>
    <w:rsid w:val="00397A05"/>
    <w:rsid w:val="003B503D"/>
    <w:rsid w:val="003D7CD9"/>
    <w:rsid w:val="003E754D"/>
    <w:rsid w:val="003F30D2"/>
    <w:rsid w:val="00402981"/>
    <w:rsid w:val="00425A2E"/>
    <w:rsid w:val="00484EFC"/>
    <w:rsid w:val="00493D7C"/>
    <w:rsid w:val="004A1A56"/>
    <w:rsid w:val="004A3BDF"/>
    <w:rsid w:val="004C1A20"/>
    <w:rsid w:val="004C39C9"/>
    <w:rsid w:val="004C4D6E"/>
    <w:rsid w:val="004D01C4"/>
    <w:rsid w:val="004D2102"/>
    <w:rsid w:val="004E1C6A"/>
    <w:rsid w:val="004F7B5F"/>
    <w:rsid w:val="00502195"/>
    <w:rsid w:val="005042FB"/>
    <w:rsid w:val="00524383"/>
    <w:rsid w:val="0052629F"/>
    <w:rsid w:val="0054377A"/>
    <w:rsid w:val="005630F0"/>
    <w:rsid w:val="005641FC"/>
    <w:rsid w:val="005666D1"/>
    <w:rsid w:val="00570373"/>
    <w:rsid w:val="005931D6"/>
    <w:rsid w:val="005941A3"/>
    <w:rsid w:val="005A13A5"/>
    <w:rsid w:val="005B37C9"/>
    <w:rsid w:val="005B705D"/>
    <w:rsid w:val="005D162E"/>
    <w:rsid w:val="005E12D2"/>
    <w:rsid w:val="005F19DC"/>
    <w:rsid w:val="005F61E4"/>
    <w:rsid w:val="00602488"/>
    <w:rsid w:val="00623592"/>
    <w:rsid w:val="0062475D"/>
    <w:rsid w:val="00627B8F"/>
    <w:rsid w:val="006313C7"/>
    <w:rsid w:val="006545BC"/>
    <w:rsid w:val="00667CFF"/>
    <w:rsid w:val="006810FA"/>
    <w:rsid w:val="00694AEC"/>
    <w:rsid w:val="006B2693"/>
    <w:rsid w:val="006B31FE"/>
    <w:rsid w:val="006C0AFF"/>
    <w:rsid w:val="006C1101"/>
    <w:rsid w:val="006E09CC"/>
    <w:rsid w:val="006E1F6B"/>
    <w:rsid w:val="00717394"/>
    <w:rsid w:val="00730EBB"/>
    <w:rsid w:val="007508AB"/>
    <w:rsid w:val="00764247"/>
    <w:rsid w:val="007719E1"/>
    <w:rsid w:val="00790FA0"/>
    <w:rsid w:val="007A223F"/>
    <w:rsid w:val="007A6779"/>
    <w:rsid w:val="007D3548"/>
    <w:rsid w:val="00801252"/>
    <w:rsid w:val="00805540"/>
    <w:rsid w:val="008242BF"/>
    <w:rsid w:val="00831A3A"/>
    <w:rsid w:val="0084451F"/>
    <w:rsid w:val="00844A71"/>
    <w:rsid w:val="00881EAC"/>
    <w:rsid w:val="00893FFD"/>
    <w:rsid w:val="00894B78"/>
    <w:rsid w:val="00895D66"/>
    <w:rsid w:val="008B700D"/>
    <w:rsid w:val="008C4CF3"/>
    <w:rsid w:val="008E0D2E"/>
    <w:rsid w:val="008E4D90"/>
    <w:rsid w:val="00914E30"/>
    <w:rsid w:val="00921347"/>
    <w:rsid w:val="00932694"/>
    <w:rsid w:val="009520DC"/>
    <w:rsid w:val="0096411D"/>
    <w:rsid w:val="0098140B"/>
    <w:rsid w:val="0098558B"/>
    <w:rsid w:val="00997F54"/>
    <w:rsid w:val="009A2379"/>
    <w:rsid w:val="009A7624"/>
    <w:rsid w:val="009C13BB"/>
    <w:rsid w:val="009D1CC8"/>
    <w:rsid w:val="009E5665"/>
    <w:rsid w:val="009F3814"/>
    <w:rsid w:val="00A21E5B"/>
    <w:rsid w:val="00A26713"/>
    <w:rsid w:val="00A270CF"/>
    <w:rsid w:val="00A35055"/>
    <w:rsid w:val="00A50D38"/>
    <w:rsid w:val="00A61045"/>
    <w:rsid w:val="00A665AA"/>
    <w:rsid w:val="00AF0EC1"/>
    <w:rsid w:val="00AF35B5"/>
    <w:rsid w:val="00AF721A"/>
    <w:rsid w:val="00B0516D"/>
    <w:rsid w:val="00B27D33"/>
    <w:rsid w:val="00B36C50"/>
    <w:rsid w:val="00B447B1"/>
    <w:rsid w:val="00B556EF"/>
    <w:rsid w:val="00B56323"/>
    <w:rsid w:val="00B752B7"/>
    <w:rsid w:val="00B90445"/>
    <w:rsid w:val="00B9557D"/>
    <w:rsid w:val="00B96CA7"/>
    <w:rsid w:val="00BE2D16"/>
    <w:rsid w:val="00C01BE0"/>
    <w:rsid w:val="00C03E09"/>
    <w:rsid w:val="00C16C35"/>
    <w:rsid w:val="00C17C69"/>
    <w:rsid w:val="00C4507C"/>
    <w:rsid w:val="00C52D63"/>
    <w:rsid w:val="00C7070E"/>
    <w:rsid w:val="00C73F26"/>
    <w:rsid w:val="00C91C6F"/>
    <w:rsid w:val="00C936BE"/>
    <w:rsid w:val="00CA0A15"/>
    <w:rsid w:val="00CA18DF"/>
    <w:rsid w:val="00CA2A62"/>
    <w:rsid w:val="00CA44DA"/>
    <w:rsid w:val="00CC7F22"/>
    <w:rsid w:val="00CE4947"/>
    <w:rsid w:val="00D17349"/>
    <w:rsid w:val="00D510E1"/>
    <w:rsid w:val="00D53FC2"/>
    <w:rsid w:val="00D55B11"/>
    <w:rsid w:val="00D7618B"/>
    <w:rsid w:val="00D862F8"/>
    <w:rsid w:val="00D87A8E"/>
    <w:rsid w:val="00D911F0"/>
    <w:rsid w:val="00DA14D0"/>
    <w:rsid w:val="00DA3342"/>
    <w:rsid w:val="00DA5D5E"/>
    <w:rsid w:val="00DD7345"/>
    <w:rsid w:val="00DE6B5B"/>
    <w:rsid w:val="00E1575E"/>
    <w:rsid w:val="00E24057"/>
    <w:rsid w:val="00E30571"/>
    <w:rsid w:val="00E6143E"/>
    <w:rsid w:val="00E75273"/>
    <w:rsid w:val="00E75CF9"/>
    <w:rsid w:val="00EA0C59"/>
    <w:rsid w:val="00ED3165"/>
    <w:rsid w:val="00EE4DF4"/>
    <w:rsid w:val="00F020E9"/>
    <w:rsid w:val="00F20E6D"/>
    <w:rsid w:val="00F551AD"/>
    <w:rsid w:val="00F57E38"/>
    <w:rsid w:val="00FF5359"/>
  </w:rsids>
  <m:mathPr>
    <m:mathFont m:val="Cambria Math"/>
    <m:brkBin m:val="before"/>
    <m:brkBinSub m:val="--"/>
    <m:smallFrac m:val="off"/>
    <m:dispDef/>
    <m:lMargin m:val="0"/>
    <m:rMargin m:val="0"/>
    <m:defJc m:val="centerGroup"/>
    <m:wrapIndent m:val="1440"/>
    <m:intLim m:val="subSup"/>
    <m:naryLim m:val="undOvr"/>
  </m:mathPr>
  <w:attachedSchema w:val="urn:tic.lt:LLAdmDocST"/>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Straight Arrow Connector 26"/>
        <o:r id="V:Rule2" type="connector" idref="#Straight Arrow Connector 23"/>
        <o:r id="V:Rule3" type="connector" idref="#Straight Arrow Connector 24"/>
        <o:r id="V:Rule4" type="connector" idref="#Straight Arrow Connector 27"/>
        <o:r id="V:Rule5" type="connector" idref="#Straight Arrow Connector 2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Normal (Web)" w:uiPriority="99"/>
    <w:lsdException w:name="Table Grid" w:semiHidden="0"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2E166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62475D"/>
    <w:rPr>
      <w:color w:val="0000FF" w:themeColor="hyperlink"/>
      <w:u w:val="single"/>
    </w:rPr>
  </w:style>
  <w:style w:type="paragraph" w:styleId="ListParagraph">
    <w:name w:val="List Paragraph"/>
    <w:basedOn w:val="Normal"/>
    <w:qFormat/>
    <w:rsid w:val="00EE4DF4"/>
    <w:pPr>
      <w:ind w:left="720"/>
      <w:contextualSpacing/>
    </w:pPr>
  </w:style>
  <w:style w:type="table" w:styleId="TableGrid">
    <w:name w:val="Table Grid"/>
    <w:basedOn w:val="TableNormal"/>
    <w:rsid w:val="009855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53FC2"/>
    <w:pPr>
      <w:autoSpaceDE w:val="0"/>
      <w:autoSpaceDN w:val="0"/>
      <w:adjustRightInd w:val="0"/>
    </w:pPr>
    <w:rPr>
      <w:color w:val="000000"/>
      <w:szCs w:val="24"/>
      <w:lang w:val="en-US"/>
    </w:rPr>
  </w:style>
  <w:style w:type="paragraph" w:customStyle="1" w:styleId="ISTATYMAS">
    <w:name w:val="ISTATYMAS"/>
    <w:rsid w:val="004D2102"/>
    <w:pPr>
      <w:suppressAutoHyphens/>
      <w:jc w:val="center"/>
    </w:pPr>
    <w:rPr>
      <w:rFonts w:ascii="TimesLT" w:hAnsi="TimesLT"/>
      <w:sz w:val="20"/>
      <w:lang w:val="en-GB" w:eastAsia="ar-SA"/>
    </w:rPr>
  </w:style>
  <w:style w:type="paragraph" w:styleId="BodyText2">
    <w:name w:val="Body Text 2"/>
    <w:basedOn w:val="Normal"/>
    <w:link w:val="BodyText2Char"/>
    <w:semiHidden/>
    <w:rsid w:val="004D2102"/>
    <w:pPr>
      <w:tabs>
        <w:tab w:val="left" w:pos="0"/>
        <w:tab w:val="left" w:pos="426"/>
        <w:tab w:val="left" w:pos="1985"/>
        <w:tab w:val="left" w:pos="2835"/>
        <w:tab w:val="left" w:pos="3828"/>
        <w:tab w:val="left" w:pos="5245"/>
        <w:tab w:val="left" w:pos="6946"/>
      </w:tabs>
      <w:suppressAutoHyphens/>
      <w:ind w:right="-108"/>
      <w:jc w:val="center"/>
    </w:pPr>
    <w:rPr>
      <w:sz w:val="18"/>
      <w:szCs w:val="24"/>
      <w:lang w:eastAsia="ar-SA"/>
    </w:rPr>
  </w:style>
  <w:style w:type="character" w:customStyle="1" w:styleId="BodyText2Char">
    <w:name w:val="Body Text 2 Char"/>
    <w:basedOn w:val="DefaultParagraphFont"/>
    <w:link w:val="BodyText2"/>
    <w:semiHidden/>
    <w:rsid w:val="004D2102"/>
    <w:rPr>
      <w:sz w:val="18"/>
      <w:szCs w:val="24"/>
      <w:lang w:eastAsia="ar-SA"/>
    </w:rPr>
  </w:style>
  <w:style w:type="paragraph" w:styleId="NoSpacing">
    <w:name w:val="No Spacing"/>
    <w:link w:val="NoSpacingChar"/>
    <w:uiPriority w:val="1"/>
    <w:qFormat/>
    <w:rsid w:val="004D2102"/>
    <w:pPr>
      <w:suppressAutoHyphens/>
      <w:adjustRightInd w:val="0"/>
      <w:textAlignment w:val="baseline"/>
    </w:pPr>
  </w:style>
  <w:style w:type="paragraph" w:customStyle="1" w:styleId="MAZAS">
    <w:name w:val="MAZAS"/>
    <w:rsid w:val="00AF35B5"/>
    <w:pPr>
      <w:suppressAutoHyphens/>
      <w:autoSpaceDE w:val="0"/>
      <w:ind w:firstLine="312"/>
      <w:jc w:val="both"/>
    </w:pPr>
    <w:rPr>
      <w:rFonts w:ascii="TimesLT" w:hAnsi="TimesLT"/>
      <w:color w:val="000000"/>
      <w:sz w:val="8"/>
      <w:szCs w:val="8"/>
      <w:lang w:val="en-US" w:eastAsia="ar-SA"/>
    </w:rPr>
  </w:style>
  <w:style w:type="paragraph" w:customStyle="1" w:styleId="BodyTextNoSpace">
    <w:name w:val="Body Text NoSpace"/>
    <w:basedOn w:val="BodyText"/>
    <w:rsid w:val="00AF35B5"/>
    <w:pPr>
      <w:widowControl w:val="0"/>
      <w:suppressAutoHyphens/>
      <w:spacing w:after="0" w:line="270" w:lineRule="atLeast"/>
    </w:pPr>
    <w:rPr>
      <w:sz w:val="23"/>
      <w:lang w:val="en-US" w:eastAsia="ar-SA"/>
    </w:rPr>
  </w:style>
  <w:style w:type="paragraph" w:styleId="BodyText">
    <w:name w:val="Body Text"/>
    <w:basedOn w:val="Normal"/>
    <w:link w:val="BodyTextChar"/>
    <w:semiHidden/>
    <w:unhideWhenUsed/>
    <w:rsid w:val="00AF35B5"/>
    <w:pPr>
      <w:spacing w:after="120"/>
    </w:pPr>
  </w:style>
  <w:style w:type="character" w:customStyle="1" w:styleId="BodyTextChar">
    <w:name w:val="Body Text Char"/>
    <w:basedOn w:val="DefaultParagraphFont"/>
    <w:link w:val="BodyText"/>
    <w:semiHidden/>
    <w:rsid w:val="00AF35B5"/>
  </w:style>
  <w:style w:type="paragraph" w:customStyle="1" w:styleId="BodytextChar0">
    <w:name w:val="Body text Char"/>
    <w:link w:val="BodytextCharChar"/>
    <w:rsid w:val="003065B5"/>
    <w:pPr>
      <w:ind w:firstLine="312"/>
      <w:jc w:val="both"/>
    </w:pPr>
    <w:rPr>
      <w:rFonts w:ascii="TimesLT" w:hAnsi="TimesLT"/>
      <w:snapToGrid w:val="0"/>
      <w:sz w:val="20"/>
      <w:lang w:val="en-US"/>
    </w:rPr>
  </w:style>
  <w:style w:type="character" w:customStyle="1" w:styleId="BodytextCharChar">
    <w:name w:val="Body text Char Char"/>
    <w:basedOn w:val="DefaultParagraphFont"/>
    <w:link w:val="BodytextChar0"/>
    <w:rsid w:val="003065B5"/>
    <w:rPr>
      <w:rFonts w:ascii="TimesLT" w:hAnsi="TimesLT"/>
      <w:snapToGrid w:val="0"/>
      <w:sz w:val="20"/>
      <w:lang w:val="en-US"/>
    </w:rPr>
  </w:style>
  <w:style w:type="paragraph" w:styleId="NormalWeb">
    <w:name w:val="Normal (Web)"/>
    <w:basedOn w:val="Normal"/>
    <w:uiPriority w:val="99"/>
    <w:unhideWhenUsed/>
    <w:rsid w:val="00397A05"/>
    <w:pPr>
      <w:spacing w:before="100" w:beforeAutospacing="1" w:after="100" w:afterAutospacing="1"/>
    </w:pPr>
    <w:rPr>
      <w:rFonts w:eastAsiaTheme="minorHAnsi"/>
      <w:color w:val="000000"/>
      <w:szCs w:val="24"/>
      <w:lang w:val="en-US"/>
    </w:rPr>
  </w:style>
  <w:style w:type="character" w:customStyle="1" w:styleId="NoSpacingChar">
    <w:name w:val="No Spacing Char"/>
    <w:basedOn w:val="DefaultParagraphFont"/>
    <w:link w:val="NoSpacing"/>
    <w:uiPriority w:val="1"/>
    <w:rsid w:val="00084953"/>
  </w:style>
  <w:style w:type="paragraph" w:styleId="BodyTextIndent2">
    <w:name w:val="Body Text Indent 2"/>
    <w:basedOn w:val="Normal"/>
    <w:link w:val="BodyTextIndent2Char"/>
    <w:semiHidden/>
    <w:unhideWhenUsed/>
    <w:rsid w:val="00CE4947"/>
    <w:pPr>
      <w:spacing w:after="120" w:line="480" w:lineRule="auto"/>
      <w:ind w:left="283"/>
    </w:pPr>
  </w:style>
  <w:style w:type="character" w:customStyle="1" w:styleId="BodyTextIndent2Char">
    <w:name w:val="Body Text Indent 2 Char"/>
    <w:basedOn w:val="DefaultParagraphFont"/>
    <w:link w:val="BodyTextIndent2"/>
    <w:semiHidden/>
    <w:rsid w:val="00CE4947"/>
  </w:style>
  <w:style w:type="paragraph" w:styleId="BalloonText">
    <w:name w:val="Balloon Text"/>
    <w:basedOn w:val="Normal"/>
    <w:link w:val="BalloonTextChar"/>
    <w:semiHidden/>
    <w:unhideWhenUsed/>
    <w:rsid w:val="005F61E4"/>
    <w:rPr>
      <w:rFonts w:ascii="Segoe UI" w:hAnsi="Segoe UI" w:cs="Segoe UI"/>
      <w:sz w:val="18"/>
      <w:szCs w:val="18"/>
    </w:rPr>
  </w:style>
  <w:style w:type="character" w:customStyle="1" w:styleId="BalloonTextChar">
    <w:name w:val="Balloon Text Char"/>
    <w:basedOn w:val="DefaultParagraphFont"/>
    <w:link w:val="BalloonText"/>
    <w:semiHidden/>
    <w:rsid w:val="005F61E4"/>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211236888">
      <w:bodyDiv w:val="1"/>
      <w:marLeft w:val="0"/>
      <w:marRight w:val="0"/>
      <w:marTop w:val="0"/>
      <w:marBottom w:val="0"/>
      <w:divBdr>
        <w:top w:val="none" w:sz="0" w:space="0" w:color="auto"/>
        <w:left w:val="none" w:sz="0" w:space="0" w:color="auto"/>
        <w:bottom w:val="none" w:sz="0" w:space="0" w:color="auto"/>
        <w:right w:val="none" w:sz="0" w:space="0" w:color="auto"/>
      </w:divBdr>
      <w:divsChild>
        <w:div w:id="962270907">
          <w:marLeft w:val="0"/>
          <w:marRight w:val="0"/>
          <w:marTop w:val="0"/>
          <w:marBottom w:val="0"/>
          <w:divBdr>
            <w:top w:val="none" w:sz="0" w:space="0" w:color="auto"/>
            <w:left w:val="none" w:sz="0" w:space="0" w:color="auto"/>
            <w:bottom w:val="none" w:sz="0" w:space="0" w:color="auto"/>
            <w:right w:val="none" w:sz="0" w:space="0" w:color="auto"/>
          </w:divBdr>
          <w:divsChild>
            <w:div w:id="1471946705">
              <w:marLeft w:val="0"/>
              <w:marRight w:val="0"/>
              <w:marTop w:val="0"/>
              <w:marBottom w:val="0"/>
              <w:divBdr>
                <w:top w:val="none" w:sz="0" w:space="0" w:color="auto"/>
                <w:left w:val="none" w:sz="0" w:space="0" w:color="auto"/>
                <w:bottom w:val="none" w:sz="0" w:space="0" w:color="auto"/>
                <w:right w:val="none" w:sz="0" w:space="0" w:color="auto"/>
              </w:divBdr>
              <w:divsChild>
                <w:div w:id="552424486">
                  <w:marLeft w:val="0"/>
                  <w:marRight w:val="0"/>
                  <w:marTop w:val="0"/>
                  <w:marBottom w:val="0"/>
                  <w:divBdr>
                    <w:top w:val="none" w:sz="0" w:space="0" w:color="auto"/>
                    <w:left w:val="none" w:sz="0" w:space="0" w:color="auto"/>
                    <w:bottom w:val="none" w:sz="0" w:space="0" w:color="auto"/>
                    <w:right w:val="none" w:sz="0" w:space="0" w:color="auto"/>
                  </w:divBdr>
                  <w:divsChild>
                    <w:div w:id="1243030301">
                      <w:marLeft w:val="0"/>
                      <w:marRight w:val="0"/>
                      <w:marTop w:val="0"/>
                      <w:marBottom w:val="0"/>
                      <w:divBdr>
                        <w:top w:val="none" w:sz="0" w:space="0" w:color="auto"/>
                        <w:left w:val="none" w:sz="0" w:space="0" w:color="auto"/>
                        <w:bottom w:val="none" w:sz="0" w:space="0" w:color="auto"/>
                        <w:right w:val="none" w:sz="0" w:space="0" w:color="auto"/>
                      </w:divBdr>
                      <w:divsChild>
                        <w:div w:id="991063727">
                          <w:marLeft w:val="0"/>
                          <w:marRight w:val="0"/>
                          <w:marTop w:val="0"/>
                          <w:marBottom w:val="0"/>
                          <w:divBdr>
                            <w:top w:val="none" w:sz="0" w:space="0" w:color="auto"/>
                            <w:left w:val="none" w:sz="0" w:space="0" w:color="auto"/>
                            <w:bottom w:val="none" w:sz="0" w:space="0" w:color="auto"/>
                            <w:right w:val="none" w:sz="0" w:space="0" w:color="auto"/>
                          </w:divBdr>
                          <w:divsChild>
                            <w:div w:id="2004235336">
                              <w:marLeft w:val="0"/>
                              <w:marRight w:val="0"/>
                              <w:marTop w:val="0"/>
                              <w:marBottom w:val="0"/>
                              <w:divBdr>
                                <w:top w:val="none" w:sz="0" w:space="0" w:color="auto"/>
                                <w:left w:val="none" w:sz="0" w:space="0" w:color="auto"/>
                                <w:bottom w:val="none" w:sz="0" w:space="0" w:color="auto"/>
                                <w:right w:val="none" w:sz="0" w:space="0" w:color="auto"/>
                              </w:divBdr>
                              <w:divsChild>
                                <w:div w:id="145512167">
                                  <w:marLeft w:val="0"/>
                                  <w:marRight w:val="0"/>
                                  <w:marTop w:val="0"/>
                                  <w:marBottom w:val="0"/>
                                  <w:divBdr>
                                    <w:top w:val="none" w:sz="0" w:space="0" w:color="auto"/>
                                    <w:left w:val="none" w:sz="0" w:space="0" w:color="auto"/>
                                    <w:bottom w:val="none" w:sz="0" w:space="0" w:color="auto"/>
                                    <w:right w:val="none" w:sz="0" w:space="0" w:color="auto"/>
                                  </w:divBdr>
                                  <w:divsChild>
                                    <w:div w:id="1244297685">
                                      <w:marLeft w:val="0"/>
                                      <w:marRight w:val="0"/>
                                      <w:marTop w:val="0"/>
                                      <w:marBottom w:val="0"/>
                                      <w:divBdr>
                                        <w:top w:val="none" w:sz="0" w:space="0" w:color="auto"/>
                                        <w:left w:val="none" w:sz="0" w:space="0" w:color="auto"/>
                                        <w:bottom w:val="none" w:sz="0" w:space="0" w:color="auto"/>
                                        <w:right w:val="none" w:sz="0" w:space="0" w:color="auto"/>
                                      </w:divBdr>
                                      <w:divsChild>
                                        <w:div w:id="745107833">
                                          <w:marLeft w:val="0"/>
                                          <w:marRight w:val="0"/>
                                          <w:marTop w:val="0"/>
                                          <w:marBottom w:val="0"/>
                                          <w:divBdr>
                                            <w:top w:val="none" w:sz="0" w:space="0" w:color="auto"/>
                                            <w:left w:val="none" w:sz="0" w:space="0" w:color="auto"/>
                                            <w:bottom w:val="none" w:sz="0" w:space="0" w:color="auto"/>
                                            <w:right w:val="none" w:sz="0" w:space="0" w:color="auto"/>
                                          </w:divBdr>
                                          <w:divsChild>
                                            <w:div w:id="2140148528">
                                              <w:marLeft w:val="0"/>
                                              <w:marRight w:val="0"/>
                                              <w:marTop w:val="0"/>
                                              <w:marBottom w:val="0"/>
                                              <w:divBdr>
                                                <w:top w:val="none" w:sz="0" w:space="0" w:color="auto"/>
                                                <w:left w:val="none" w:sz="0" w:space="0" w:color="auto"/>
                                                <w:bottom w:val="none" w:sz="0" w:space="0" w:color="auto"/>
                                                <w:right w:val="none" w:sz="0" w:space="0" w:color="auto"/>
                                              </w:divBdr>
                                              <w:divsChild>
                                                <w:div w:id="242103710">
                                                  <w:marLeft w:val="0"/>
                                                  <w:marRight w:val="0"/>
                                                  <w:marTop w:val="0"/>
                                                  <w:marBottom w:val="0"/>
                                                  <w:divBdr>
                                                    <w:top w:val="none" w:sz="0" w:space="0" w:color="auto"/>
                                                    <w:left w:val="none" w:sz="0" w:space="0" w:color="auto"/>
                                                    <w:bottom w:val="none" w:sz="0" w:space="0" w:color="auto"/>
                                                    <w:right w:val="none" w:sz="0" w:space="0" w:color="auto"/>
                                                  </w:divBdr>
                                                  <w:divsChild>
                                                    <w:div w:id="1500151600">
                                                      <w:marLeft w:val="0"/>
                                                      <w:marRight w:val="0"/>
                                                      <w:marTop w:val="0"/>
                                                      <w:marBottom w:val="0"/>
                                                      <w:divBdr>
                                                        <w:top w:val="none" w:sz="0" w:space="0" w:color="auto"/>
                                                        <w:left w:val="none" w:sz="0" w:space="0" w:color="auto"/>
                                                        <w:bottom w:val="none" w:sz="0" w:space="0" w:color="auto"/>
                                                        <w:right w:val="none" w:sz="0" w:space="0" w:color="auto"/>
                                                      </w:divBdr>
                                                      <w:divsChild>
                                                        <w:div w:id="132967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49420684">
      <w:bodyDiv w:val="1"/>
      <w:marLeft w:val="0"/>
      <w:marRight w:val="0"/>
      <w:marTop w:val="0"/>
      <w:marBottom w:val="0"/>
      <w:divBdr>
        <w:top w:val="none" w:sz="0" w:space="0" w:color="auto"/>
        <w:left w:val="none" w:sz="0" w:space="0" w:color="auto"/>
        <w:bottom w:val="none" w:sz="0" w:space="0" w:color="auto"/>
        <w:right w:val="none" w:sz="0" w:space="0" w:color="auto"/>
      </w:divBdr>
    </w:div>
    <w:div w:id="805972213">
      <w:bodyDiv w:val="1"/>
      <w:marLeft w:val="0"/>
      <w:marRight w:val="0"/>
      <w:marTop w:val="0"/>
      <w:marBottom w:val="0"/>
      <w:divBdr>
        <w:top w:val="none" w:sz="0" w:space="0" w:color="auto"/>
        <w:left w:val="none" w:sz="0" w:space="0" w:color="auto"/>
        <w:bottom w:val="none" w:sz="0" w:space="0" w:color="auto"/>
        <w:right w:val="none" w:sz="0" w:space="0" w:color="auto"/>
      </w:divBdr>
      <w:divsChild>
        <w:div w:id="514925882">
          <w:marLeft w:val="0"/>
          <w:marRight w:val="0"/>
          <w:marTop w:val="0"/>
          <w:marBottom w:val="0"/>
          <w:divBdr>
            <w:top w:val="none" w:sz="0" w:space="0" w:color="auto"/>
            <w:left w:val="none" w:sz="0" w:space="0" w:color="auto"/>
            <w:bottom w:val="none" w:sz="0" w:space="0" w:color="auto"/>
            <w:right w:val="none" w:sz="0" w:space="0" w:color="auto"/>
          </w:divBdr>
          <w:divsChild>
            <w:div w:id="163895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46320">
      <w:bodyDiv w:val="1"/>
      <w:marLeft w:val="0"/>
      <w:marRight w:val="0"/>
      <w:marTop w:val="0"/>
      <w:marBottom w:val="0"/>
      <w:divBdr>
        <w:top w:val="none" w:sz="0" w:space="0" w:color="auto"/>
        <w:left w:val="none" w:sz="0" w:space="0" w:color="auto"/>
        <w:bottom w:val="none" w:sz="0" w:space="0" w:color="auto"/>
        <w:right w:val="none" w:sz="0" w:space="0" w:color="auto"/>
      </w:divBdr>
    </w:div>
    <w:div w:id="2097944625">
      <w:bodyDiv w:val="1"/>
      <w:marLeft w:val="0"/>
      <w:marRight w:val="0"/>
      <w:marTop w:val="0"/>
      <w:marBottom w:val="0"/>
      <w:divBdr>
        <w:top w:val="none" w:sz="0" w:space="0" w:color="auto"/>
        <w:left w:val="none" w:sz="0" w:space="0" w:color="auto"/>
        <w:bottom w:val="none" w:sz="0" w:space="0" w:color="auto"/>
        <w:right w:val="none" w:sz="0" w:space="0" w:color="auto"/>
      </w:divBdr>
      <w:divsChild>
        <w:div w:id="241060763">
          <w:marLeft w:val="0"/>
          <w:marRight w:val="0"/>
          <w:marTop w:val="0"/>
          <w:marBottom w:val="0"/>
          <w:divBdr>
            <w:top w:val="none" w:sz="0" w:space="0" w:color="auto"/>
            <w:left w:val="none" w:sz="0" w:space="0" w:color="auto"/>
            <w:bottom w:val="none" w:sz="0" w:space="0" w:color="auto"/>
            <w:right w:val="none" w:sz="0" w:space="0" w:color="auto"/>
          </w:divBdr>
        </w:div>
        <w:div w:id="156044798">
          <w:marLeft w:val="0"/>
          <w:marRight w:val="0"/>
          <w:marTop w:val="0"/>
          <w:marBottom w:val="0"/>
          <w:divBdr>
            <w:top w:val="none" w:sz="0" w:space="0" w:color="auto"/>
            <w:left w:val="none" w:sz="0" w:space="0" w:color="auto"/>
            <w:bottom w:val="none" w:sz="0" w:space="0" w:color="auto"/>
            <w:right w:val="none" w:sz="0" w:space="0" w:color="auto"/>
          </w:divBdr>
        </w:div>
        <w:div w:id="1465847448">
          <w:marLeft w:val="0"/>
          <w:marRight w:val="0"/>
          <w:marTop w:val="0"/>
          <w:marBottom w:val="0"/>
          <w:divBdr>
            <w:top w:val="none" w:sz="0" w:space="0" w:color="auto"/>
            <w:left w:val="none" w:sz="0" w:space="0" w:color="auto"/>
            <w:bottom w:val="none" w:sz="0" w:space="0" w:color="auto"/>
            <w:right w:val="none" w:sz="0" w:space="0" w:color="auto"/>
          </w:divBdr>
        </w:div>
        <w:div w:id="1938709696">
          <w:marLeft w:val="0"/>
          <w:marRight w:val="0"/>
          <w:marTop w:val="0"/>
          <w:marBottom w:val="0"/>
          <w:divBdr>
            <w:top w:val="none" w:sz="0" w:space="0" w:color="auto"/>
            <w:left w:val="none" w:sz="0" w:space="0" w:color="auto"/>
            <w:bottom w:val="none" w:sz="0" w:space="0" w:color="auto"/>
            <w:right w:val="none" w:sz="0" w:space="0" w:color="auto"/>
          </w:divBdr>
        </w:div>
        <w:div w:id="15874199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mp@emp.lt" TargetMode="Externa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epaslaugos.am.lt/" TargetMode="External"/><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70F49B-165C-4CFD-B490-1A432D001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9547</Words>
  <Characters>54420</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LIETUVOS RESPUBLIKOS APLINKOS MINISTRAS</vt:lpstr>
    </vt:vector>
  </TitlesOfParts>
  <Company>Teisines informacijos centras</Company>
  <LinksUpToDate>false</LinksUpToDate>
  <CharactersWithSpaces>63840</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LIETUVOS RESPUBLIKOS APLINKOS MINISTRAS</dc:title>
  <dc:creator>Sandra</dc:creator>
  <cp:lastModifiedBy>asta</cp:lastModifiedBy>
  <cp:revision>2</cp:revision>
  <cp:lastPrinted>2017-04-10T11:51:00Z</cp:lastPrinted>
  <dcterms:created xsi:type="dcterms:W3CDTF">2017-04-25T14:10:00Z</dcterms:created>
  <dcterms:modified xsi:type="dcterms:W3CDTF">2017-04-25T14:10:00Z</dcterms:modified>
</cp:coreProperties>
</file>